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5477" t="15542" r="6427" b="1587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1"/>
        <wps:cNvSpPr txBox="1"/>
        <wps:spPr>
          <a:xfrm>
            <a:off x="0" y="0"/>
            <a:ext cx="603250" cy="208280"/>
          </a:xfrm>
          <a:prstGeom prst="rect">
            <a:avLst/>
          </a:prstGeom>
          <a:noFill/>
          <a:ln>
            <a:noFill/>
          </a:ln>
        </wps:spPr>
        <wps:txbx/>
        <wps:bodyPr lIns="0" tIns="0" rIns="0" bIns="0" upright="1"/>
      </wps:wsp>
    </a:graphicData>
  </a:graphic>
</wp:e2oholder>
</file>