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0" w:line="187" w:lineRule="auto"/>
        <w:jc w:val="center"/>
        <w:rPr>
          <w:rFonts w:ascii="黑体" w:hAnsi="黑体" w:eastAsia="黑体" w:cs="黑体"/>
          <w:bCs/>
          <w:spacing w:val="9"/>
          <w:sz w:val="52"/>
          <w:szCs w:val="52"/>
        </w:rPr>
      </w:pPr>
    </w:p>
    <w:p>
      <w:pPr>
        <w:spacing w:before="90" w:line="187" w:lineRule="auto"/>
        <w:jc w:val="center"/>
        <w:rPr>
          <w:rFonts w:ascii="黑体" w:hAnsi="黑体" w:eastAsia="黑体" w:cs="黑体"/>
          <w:bCs/>
          <w:spacing w:val="9"/>
          <w:sz w:val="52"/>
          <w:szCs w:val="52"/>
        </w:rPr>
      </w:pPr>
    </w:p>
    <w:p>
      <w:pPr>
        <w:spacing w:before="90" w:line="187" w:lineRule="auto"/>
        <w:jc w:val="center"/>
        <w:rPr>
          <w:rFonts w:ascii="黑体" w:hAnsi="黑体" w:eastAsia="黑体" w:cs="黑体"/>
          <w:bCs/>
          <w:spacing w:val="9"/>
          <w:sz w:val="52"/>
          <w:szCs w:val="52"/>
        </w:rPr>
      </w:pPr>
    </w:p>
    <w:p>
      <w:pPr>
        <w:spacing w:before="90" w:line="187" w:lineRule="auto"/>
        <w:jc w:val="center"/>
        <w:rPr>
          <w:rFonts w:ascii="黑体" w:hAnsi="黑体" w:eastAsia="黑体" w:cs="黑体"/>
          <w:bCs/>
          <w:spacing w:val="5"/>
          <w:sz w:val="52"/>
          <w:szCs w:val="52"/>
        </w:rPr>
      </w:pPr>
      <w:r>
        <w:rPr>
          <w:rFonts w:hint="eastAsia" w:ascii="黑体" w:hAnsi="黑体" w:eastAsia="黑体" w:cs="黑体"/>
          <w:bCs/>
          <w:spacing w:val="9"/>
          <w:sz w:val="52"/>
          <w:szCs w:val="52"/>
        </w:rPr>
        <w:t>2</w:t>
      </w:r>
      <w:r>
        <w:rPr>
          <w:rFonts w:hint="eastAsia" w:ascii="黑体" w:hAnsi="黑体" w:eastAsia="黑体" w:cs="黑体"/>
          <w:bCs/>
          <w:spacing w:val="5"/>
          <w:sz w:val="52"/>
          <w:szCs w:val="52"/>
        </w:rPr>
        <w:t>02</w:t>
      </w:r>
      <w:r>
        <w:rPr>
          <w:rFonts w:hint="eastAsia" w:ascii="黑体" w:hAnsi="黑体" w:eastAsia="黑体" w:cs="黑体"/>
          <w:bCs/>
          <w:spacing w:val="5"/>
          <w:sz w:val="52"/>
          <w:szCs w:val="52"/>
          <w:lang w:val="en-US" w:eastAsia="zh-CN"/>
        </w:rPr>
        <w:t>4</w:t>
      </w:r>
      <w:r>
        <w:rPr>
          <w:rFonts w:hint="eastAsia" w:ascii="黑体" w:hAnsi="黑体" w:eastAsia="黑体" w:cs="黑体"/>
          <w:bCs/>
          <w:spacing w:val="5"/>
          <w:sz w:val="52"/>
          <w:szCs w:val="52"/>
        </w:rPr>
        <w:t>年度</w:t>
      </w:r>
    </w:p>
    <w:p>
      <w:pPr>
        <w:spacing w:before="90" w:line="187" w:lineRule="auto"/>
        <w:jc w:val="center"/>
        <w:rPr>
          <w:rFonts w:ascii="黑体" w:hAnsi="黑体" w:eastAsia="黑体" w:cs="黑体"/>
          <w:bCs/>
          <w:spacing w:val="5"/>
          <w:sz w:val="56"/>
          <w:szCs w:val="56"/>
        </w:rPr>
      </w:pPr>
    </w:p>
    <w:p>
      <w:pPr>
        <w:spacing w:before="90" w:line="187" w:lineRule="auto"/>
        <w:jc w:val="center"/>
        <w:rPr>
          <w:rFonts w:ascii="黑体" w:hAnsi="黑体" w:eastAsia="黑体" w:cs="黑体"/>
          <w:bCs/>
          <w:spacing w:val="5"/>
          <w:sz w:val="52"/>
          <w:szCs w:val="52"/>
        </w:rPr>
      </w:pPr>
      <w:r>
        <w:rPr>
          <w:rFonts w:hint="eastAsia" w:ascii="黑体" w:hAnsi="黑体" w:eastAsia="黑体" w:cs="黑体"/>
          <w:bCs/>
          <w:spacing w:val="5"/>
          <w:sz w:val="52"/>
          <w:szCs w:val="52"/>
        </w:rPr>
        <w:t>罗山县住房和城乡建设局</w:t>
      </w:r>
    </w:p>
    <w:p>
      <w:pPr>
        <w:spacing w:before="90" w:line="187" w:lineRule="auto"/>
        <w:jc w:val="center"/>
        <w:rPr>
          <w:rFonts w:ascii="黑体" w:hAnsi="黑体" w:eastAsia="黑体" w:cs="黑体"/>
          <w:bCs/>
          <w:spacing w:val="5"/>
          <w:sz w:val="56"/>
          <w:szCs w:val="56"/>
        </w:rPr>
      </w:pPr>
    </w:p>
    <w:p>
      <w:pPr>
        <w:spacing w:before="90" w:line="187" w:lineRule="auto"/>
        <w:jc w:val="center"/>
        <w:rPr>
          <w:rFonts w:ascii="黑体" w:hAnsi="黑体" w:eastAsia="黑体" w:cs="黑体"/>
          <w:bCs/>
          <w:sz w:val="52"/>
          <w:szCs w:val="52"/>
        </w:rPr>
      </w:pPr>
      <w:r>
        <w:rPr>
          <w:rFonts w:hint="eastAsia" w:ascii="黑体" w:hAnsi="黑体" w:eastAsia="黑体" w:cs="黑体"/>
          <w:bCs/>
          <w:spacing w:val="5"/>
          <w:sz w:val="52"/>
          <w:szCs w:val="52"/>
        </w:rPr>
        <w:t>部门预算</w:t>
      </w:r>
    </w:p>
    <w:p>
      <w:pPr>
        <w:spacing w:line="344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-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br w:type="page"/>
      </w:r>
    </w:p>
    <w:p>
      <w:pPr>
        <w:spacing w:line="520" w:lineRule="exact"/>
        <w:ind w:firstLine="3192" w:firstLineChars="1050"/>
        <w:rPr>
          <w:rFonts w:ascii="黑体" w:hAnsi="黑体" w:eastAsia="黑体" w:cs="黑体"/>
          <w:spacing w:val="-16"/>
          <w:sz w:val="32"/>
          <w:szCs w:val="32"/>
        </w:rPr>
      </w:pPr>
      <w:r>
        <w:rPr>
          <w:rFonts w:hint="eastAsia" w:ascii="黑体" w:hAnsi="黑体" w:eastAsia="黑体" w:cs="黑体"/>
          <w:spacing w:val="-16"/>
          <w:sz w:val="32"/>
          <w:szCs w:val="32"/>
        </w:rPr>
        <w:t>目   录</w:t>
      </w:r>
    </w:p>
    <w:p>
      <w:pPr>
        <w:spacing w:line="520" w:lineRule="exact"/>
        <w:ind w:firstLine="3360" w:firstLineChars="10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第一部分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罗山县住房和城乡建设局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概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况</w:t>
      </w:r>
    </w:p>
    <w:p>
      <w:pPr>
        <w:spacing w:line="520" w:lineRule="exact"/>
        <w:ind w:firstLine="320" w:firstLineChars="9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、主要职责</w:t>
      </w:r>
    </w:p>
    <w:p>
      <w:pPr>
        <w:spacing w:line="520" w:lineRule="exact"/>
        <w:ind w:firstLine="320" w:firstLineChars="98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二、内设机构设置情况</w:t>
      </w:r>
    </w:p>
    <w:p>
      <w:pPr>
        <w:spacing w:line="520" w:lineRule="exact"/>
        <w:ind w:firstLine="320" w:firstLineChars="9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三、部门所属预算单位构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成情况</w:t>
      </w:r>
    </w:p>
    <w:p>
      <w:pPr>
        <w:spacing w:line="520" w:lineRule="exact"/>
        <w:ind w:left="693" w:leftChars="12" w:right="536" w:hanging="668" w:hanging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1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二部分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罗山县住房和城乡建设局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年部门预算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情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况说明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第三部分名词</w:t>
      </w:r>
      <w:r>
        <w:rPr>
          <w:rFonts w:hint="eastAsia" w:ascii="仿宋_GB2312" w:hAnsi="仿宋_GB2312" w:eastAsia="仿宋_GB2312" w:cs="仿宋_GB2312"/>
          <w:sz w:val="32"/>
          <w:szCs w:val="32"/>
        </w:rPr>
        <w:t>解释</w:t>
      </w:r>
    </w:p>
    <w:p>
      <w:pPr>
        <w:spacing w:line="520" w:lineRule="exact"/>
        <w:ind w:left="1005" w:right="704" w:hanging="321"/>
        <w:rPr>
          <w:rFonts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罗山县住房和城乡建设局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年部门预算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表</w:t>
      </w:r>
    </w:p>
    <w:p>
      <w:pPr>
        <w:spacing w:line="520" w:lineRule="exact"/>
        <w:ind w:left="1004" w:leftChars="472" w:right="704" w:hanging="13" w:hangingChars="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、部门收支预算表</w:t>
      </w:r>
    </w:p>
    <w:p>
      <w:pPr>
        <w:spacing w:line="520" w:lineRule="exact"/>
        <w:ind w:left="10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、部门收入预算表</w:t>
      </w:r>
    </w:p>
    <w:p>
      <w:pPr>
        <w:spacing w:line="520" w:lineRule="exact"/>
        <w:ind w:left="101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部门支出预算表</w:t>
      </w:r>
    </w:p>
    <w:p>
      <w:pPr>
        <w:spacing w:line="520" w:lineRule="exact"/>
        <w:ind w:left="102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财政拨款收支预算表</w:t>
      </w:r>
    </w:p>
    <w:p>
      <w:pPr>
        <w:spacing w:line="520" w:lineRule="exact"/>
        <w:ind w:left="99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、一般公共预算支出预算表</w:t>
      </w:r>
    </w:p>
    <w:p>
      <w:pPr>
        <w:spacing w:line="520" w:lineRule="exact"/>
        <w:ind w:left="1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、一般公共预算基本支出预算表</w:t>
      </w:r>
    </w:p>
    <w:p>
      <w:pPr>
        <w:spacing w:line="520" w:lineRule="exact"/>
        <w:ind w:left="99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七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、支出经济分类汇总表</w:t>
      </w:r>
    </w:p>
    <w:p>
      <w:pPr>
        <w:spacing w:line="520" w:lineRule="exact"/>
        <w:ind w:left="99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八、一般公共预算“三公”经费预算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表</w:t>
      </w:r>
    </w:p>
    <w:p>
      <w:pPr>
        <w:spacing w:line="520" w:lineRule="exact"/>
        <w:ind w:left="99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九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、政府性基金支出预算表</w:t>
      </w:r>
    </w:p>
    <w:p>
      <w:pPr>
        <w:spacing w:line="520" w:lineRule="exact"/>
        <w:ind w:left="1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、项目支出预算表</w:t>
      </w:r>
    </w:p>
    <w:p>
      <w:pPr>
        <w:spacing w:line="520" w:lineRule="exact"/>
        <w:ind w:left="1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十一、部门整体绩效目标表</w:t>
      </w:r>
    </w:p>
    <w:p>
      <w:pPr>
        <w:spacing w:line="520" w:lineRule="exact"/>
        <w:ind w:left="1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二、部门预算项目绩效目标表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pict>
          <v:rect id="矩形 5" o:spid="_x0000_s1026" o:spt="1" style="position:absolute;left:0pt;margin-left:424.4pt;margin-top:8.5pt;height:35.4pt;width:107.15pt;z-index:251659264;mso-width-relative:page;mso-height-relative:page;" stroked="f" coordsize="21600,21600" o:gfxdata="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NofNAtcAAAAKAQAADwAAAAAAAAABACAAAAAiAAAAZHJzL2Rvd25yZXYueG1sUEsBAhQAFAAAAAgA&#10;h07iQKh02TO0AQAAXwMAAA4AAAAAAAAAAQAgAAAAJgEAAGRycy9lMm9Eb2MueG1sUEsFBgAAAAAG&#10;AAYAWQEAAEwFAAAAAA==&#10;">
            <v:path/>
            <v:fill focussize="0,0"/>
            <v:stroke on="f"/>
            <v:imagedata o:title=""/>
            <o:lock v:ext="edit"/>
          </v:rect>
        </w:pic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一部分</w:t>
      </w:r>
    </w:p>
    <w:p>
      <w:pPr>
        <w:spacing w:line="520" w:lineRule="exact"/>
        <w:ind w:left="16" w:hanging="16" w:hangingChars="5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罗山县住房和城乡建设局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概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况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spacing w:line="52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一、部门主要职责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罗山县住建局是政府职能部门，主要职责：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（一）县域内规划编制，依法对县域内建筑市场、房地产市场、房地产交易和安全生产的管理。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（二）维护建设各方的合法利益，打击犯法建设行为，促进城市建设的发展。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二、罗山县住建局内设机构设置情况</w:t>
      </w:r>
    </w:p>
    <w:p>
      <w:pPr>
        <w:spacing w:line="52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罗山县住建局下设：办公室、人事股、党建办、财务股、政务服务股、法制信访股</w:t>
      </w:r>
      <w:r>
        <w:rPr>
          <w:rFonts w:hint="eastAsia" w:eastAsia="仿宋_GB2312" w:cs="仿宋_GB2312" w:asciiTheme="minorHAnsi" w:hAnsiTheme="minorHAnsi"/>
          <w:sz w:val="32"/>
          <w:szCs w:val="32"/>
        </w:rPr>
        <w:t>、建管股、房管股、消防股、村建股</w:t>
      </w:r>
      <w:r>
        <w:rPr>
          <w:rFonts w:hint="eastAsia" w:ascii="仿宋_GB2312" w:hAnsi="仿宋_GB2312" w:eastAsia="仿宋_GB2312" w:cs="仿宋_GB2312"/>
          <w:sz w:val="32"/>
          <w:szCs w:val="32"/>
        </w:rPr>
        <w:t>。局二级机构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个，其中财政供给单位3个为罗山县住房保障中心、罗山建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设工程质量安全技术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站和罗山县园林绿化中心；财政包干定补单位2个，为罗山县城建监察大队（年66万元）各罗山县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基本建设标准定额指导</w:t>
      </w:r>
      <w:r>
        <w:rPr>
          <w:rFonts w:hint="eastAsia" w:ascii="仿宋_GB2312" w:hAnsi="仿宋_GB2312" w:eastAsia="仿宋_GB2312" w:cs="仿宋_GB2312"/>
          <w:sz w:val="32"/>
          <w:szCs w:val="32"/>
        </w:rPr>
        <w:t>站（年9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万元）。现有干部职工118，遗属4人，属财政全供单位。</w:t>
      </w:r>
    </w:p>
    <w:p>
      <w:pPr>
        <w:spacing w:line="52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三、部门所属预算单位构成情况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罗山县住建局部门预算包括局机关本级预算,属独立核算单位,包括：</w:t>
      </w:r>
    </w:p>
    <w:p>
      <w:pPr>
        <w:widowControl w:val="0"/>
        <w:numPr>
          <w:ilvl w:val="0"/>
          <w:numId w:val="1"/>
        </w:numPr>
        <w:tabs>
          <w:tab w:val="left" w:pos="312"/>
        </w:tabs>
        <w:kinsoku/>
        <w:autoSpaceDE/>
        <w:autoSpaceDN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罗山县住建局本级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二部分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罗山县住房和城乡建设局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年部门预算情况说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明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left="67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收入支出预算总体情况说明</w:t>
      </w:r>
    </w:p>
    <w:p>
      <w:pPr>
        <w:spacing w:line="520" w:lineRule="exact"/>
        <w:ind w:left="30" w:right="12" w:firstLine="64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罗山县住房和城乡建设局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年收入总计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266.10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万元，支出总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266.10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万元，与202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年预算相比，收入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增加51.56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增长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4.03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%。主要原因：县房地产开发项目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,单位非税收入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增加51.56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增长24.03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%。主要原因：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县房地产开发项目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,单位非税收入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20" w:lineRule="exact"/>
        <w:ind w:left="67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、收入预算总体情况说明</w:t>
      </w:r>
    </w:p>
    <w:p>
      <w:pPr>
        <w:spacing w:line="520" w:lineRule="exact"/>
        <w:ind w:left="46" w:right="317"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罗山县住房和城乡建设局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年收入合计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266.10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万元，其中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一般公共预算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266.10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。</w:t>
      </w:r>
    </w:p>
    <w:p>
      <w:pPr>
        <w:spacing w:line="520" w:lineRule="exact"/>
        <w:ind w:left="67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、支出预算总体情况说明</w:t>
      </w:r>
    </w:p>
    <w:p>
      <w:pPr>
        <w:spacing w:line="520" w:lineRule="exact"/>
        <w:ind w:left="21" w:firstLine="65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罗山县住房和城乡建设局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年支出合计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266.10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基本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出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177.30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66.63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%；项目支出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88.80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33.37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%。</w:t>
      </w:r>
    </w:p>
    <w:p>
      <w:pPr>
        <w:spacing w:line="520" w:lineRule="exact"/>
        <w:ind w:left="6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四、财政拨款收入支出总体情况说明</w:t>
      </w:r>
    </w:p>
    <w:p>
      <w:pPr>
        <w:spacing w:line="520" w:lineRule="exact"/>
        <w:ind w:left="44" w:right="148" w:firstLine="63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罗山县住房和城乡建设局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年一般公共预算收支预算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266.10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与202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年相比，一般公共预算收支预算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增加51.56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增长24.03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%，主要原因：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县房地产开发项目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,单位非税收入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。</w:t>
      </w:r>
    </w:p>
    <w:p>
      <w:pPr>
        <w:spacing w:line="520" w:lineRule="exact"/>
        <w:ind w:left="67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、一般公共预算支出情况说明</w:t>
      </w:r>
    </w:p>
    <w:p>
      <w:pPr>
        <w:spacing w:line="520" w:lineRule="exact"/>
        <w:ind w:right="8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罗山县住房和城乡建设局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年一般公共预算支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出年初预算为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>266.10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万元。其中：基本支出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177.30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66.63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目支出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88.80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33.37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%。</w:t>
      </w:r>
    </w:p>
    <w:p>
      <w:pPr>
        <w:spacing w:line="520" w:lineRule="exact"/>
        <w:ind w:left="6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一般公共预算基本支出情况说明</w:t>
      </w:r>
    </w:p>
    <w:p>
      <w:pPr>
        <w:spacing w:line="520" w:lineRule="exact"/>
        <w:ind w:left="36" w:right="159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罗山县住房和城乡建设局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年一般公共预算基本支出年初预算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177.30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万元。其中：人员经费支出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169.03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占9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5.33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%；公用经费支出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8.27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4.67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</w:t>
      </w:r>
    </w:p>
    <w:p>
      <w:pPr>
        <w:spacing w:line="520" w:lineRule="exact"/>
        <w:ind w:left="66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七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、“三公”经费支出情况说明</w:t>
      </w:r>
    </w:p>
    <w:p>
      <w:pPr>
        <w:spacing w:line="520" w:lineRule="exact"/>
        <w:ind w:left="52" w:right="80" w:firstLine="63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我局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年“三公”经费预算为0万元。202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“三公”经费支出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预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算数与202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年持平。</w:t>
      </w:r>
    </w:p>
    <w:p>
      <w:pPr>
        <w:spacing w:line="520" w:lineRule="exact"/>
        <w:ind w:left="6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具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体支出情况如下：</w:t>
      </w:r>
    </w:p>
    <w:p>
      <w:pPr>
        <w:pStyle w:val="11"/>
        <w:spacing w:line="520" w:lineRule="exact"/>
        <w:ind w:left="3" w:firstLine="664" w:firstLineChars="208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"/>
          <w:sz w:val="32"/>
          <w:szCs w:val="32"/>
          <w:lang w:val="en-US"/>
        </w:rPr>
        <w:t>1.</w:t>
      </w:r>
      <w:r>
        <w:rPr>
          <w:rFonts w:hint="eastAsia" w:ascii="仿宋_GB2312" w:hAnsi="仿宋_GB2312" w:eastAsia="仿宋_GB2312" w:cs="仿宋_GB2312"/>
          <w:bCs/>
          <w:spacing w:val="-1"/>
          <w:sz w:val="32"/>
          <w:szCs w:val="32"/>
        </w:rPr>
        <w:t>因公出国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（境</w:t>
      </w:r>
      <w:r>
        <w:rPr>
          <w:rFonts w:hint="eastAsia" w:ascii="仿宋_GB2312" w:hAnsi="仿宋_GB2312" w:eastAsia="仿宋_GB2312" w:cs="仿宋_GB2312"/>
          <w:bCs/>
          <w:spacing w:val="-5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费0</w:t>
      </w:r>
      <w:r>
        <w:rPr>
          <w:rFonts w:hint="eastAsia" w:ascii="仿宋_GB2312" w:hAnsi="仿宋_GB2312" w:eastAsia="仿宋_GB2312" w:cs="仿宋_GB2312"/>
          <w:bCs/>
          <w:spacing w:val="-19"/>
          <w:sz w:val="32"/>
          <w:szCs w:val="32"/>
        </w:rPr>
        <w:t xml:space="preserve"> 万元</w:t>
      </w:r>
      <w:r>
        <w:rPr>
          <w:rFonts w:hint="eastAsia" w:ascii="仿宋_GB2312" w:hAnsi="仿宋_GB2312" w:eastAsia="仿宋_GB2312" w:cs="仿宋_GB2312"/>
          <w:bCs/>
          <w:spacing w:val="-19"/>
          <w:sz w:val="32"/>
          <w:szCs w:val="32"/>
          <w:lang w:val="en-US"/>
        </w:rPr>
        <w:t>,因公出国(境)组团数0个,因公出国（境）0人次。</w:t>
      </w:r>
    </w:p>
    <w:p>
      <w:pPr>
        <w:pStyle w:val="11"/>
        <w:spacing w:line="520" w:lineRule="exact"/>
        <w:ind w:left="664" w:leftChars="316" w:firstLine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/>
        </w:rPr>
        <w:t>2.公务用车购置及运行费0万元。</w:t>
      </w:r>
    </w:p>
    <w:p>
      <w:pPr>
        <w:pStyle w:val="11"/>
        <w:spacing w:line="520" w:lineRule="exact"/>
        <w:jc w:val="left"/>
        <w:rPr>
          <w:rFonts w:ascii="仿宋_GB2312" w:hAnsi="仿宋_GB2312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/>
        </w:rPr>
        <w:t>(1)公务用车购置费0万元,公务用车购置数0辆。</w:t>
      </w:r>
    </w:p>
    <w:p>
      <w:pPr>
        <w:pStyle w:val="11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/>
        </w:rPr>
        <w:t>(2)公务用车运行费0万元,公务用车保有量0个。</w:t>
      </w:r>
    </w:p>
    <w:p>
      <w:pPr>
        <w:pStyle w:val="11"/>
        <w:spacing w:line="520" w:lineRule="exact"/>
        <w:ind w:left="0" w:firstLine="640"/>
        <w:jc w:val="left"/>
        <w:rPr>
          <w:rFonts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3. 公务接待费0万元。其中:国内公务接待0批次,国内公务接待0人次,其中外事接待0批次,外事接待0人次。</w:t>
      </w:r>
    </w:p>
    <w:p>
      <w:pPr>
        <w:pStyle w:val="11"/>
        <w:spacing w:line="520" w:lineRule="exact"/>
        <w:ind w:left="8" w:firstLine="630" w:firstLineChars="197"/>
        <w:jc w:val="left"/>
        <w:rPr>
          <w:rFonts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国（境）外公务接待0批次,国（境）外公务接待0人次。</w:t>
      </w:r>
    </w:p>
    <w:p>
      <w:pPr>
        <w:spacing w:line="520" w:lineRule="exact"/>
        <w:ind w:left="66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八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、政府性基金预算支出情况说明</w:t>
      </w:r>
    </w:p>
    <w:p>
      <w:pPr>
        <w:spacing w:line="520" w:lineRule="exact"/>
        <w:ind w:left="685" w:leftChars="32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我局202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年无使用政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府性基金预算拨款安排的支出。</w:t>
      </w:r>
    </w:p>
    <w:p>
      <w:pPr>
        <w:spacing w:line="520" w:lineRule="exact"/>
        <w:ind w:left="67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九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、其他重要事项情况说明</w:t>
      </w:r>
    </w:p>
    <w:p>
      <w:pPr>
        <w:spacing w:line="520" w:lineRule="exact"/>
        <w:ind w:left="6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6"/>
          <w:sz w:val="32"/>
          <w:szCs w:val="32"/>
        </w:rPr>
        <w:t>(一)行政(事业)单位机构运转经费</w:t>
      </w:r>
    </w:p>
    <w:p>
      <w:pPr>
        <w:spacing w:line="520" w:lineRule="exact"/>
        <w:ind w:left="37" w:right="17" w:firstLine="63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罗山县住房和城乡建设局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年机构运转经费支出预算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  <w:lang w:val="en-US" w:eastAsia="zh-CN"/>
        </w:rPr>
        <w:t>8.27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，主要保障机构正常运转及正常履职需要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的办公费等支出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。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3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二)政府采购支出情况</w:t>
      </w:r>
    </w:p>
    <w:p>
      <w:pPr>
        <w:spacing w:line="520" w:lineRule="exact"/>
        <w:ind w:left="36" w:right="15"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年政府采购预算安排0万元，其中：政府采购货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物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预算0万元、政府采购服务预算0万元。</w:t>
      </w:r>
    </w:p>
    <w:p>
      <w:pPr>
        <w:spacing w:line="520" w:lineRule="exact"/>
        <w:ind w:left="6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三)绩效目标设置情况</w:t>
      </w:r>
    </w:p>
    <w:p>
      <w:pPr>
        <w:spacing w:line="520" w:lineRule="exact"/>
        <w:ind w:left="35" w:right="12" w:firstLine="808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6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年预算项目均按要求编制了绩效目标，从项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目产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、项目效益、满意度等方面设置了绩效指标，综合反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映项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目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预期完成的数量、实效、质量，预期达到的社会经济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效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益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、可持续影响以及服务对象满意度等情况。</w:t>
      </w:r>
    </w:p>
    <w:p>
      <w:pPr>
        <w:spacing w:line="520" w:lineRule="exact"/>
        <w:ind w:left="35" w:right="12" w:firstLine="80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四)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年我部门无重点绩效评价.</w:t>
      </w:r>
    </w:p>
    <w:p>
      <w:pPr>
        <w:spacing w:line="520" w:lineRule="exact"/>
        <w:ind w:left="6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)国有资产占用情况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年末,我局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国有资产占有率为100%，资产总额为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6273.58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万元。其中流动资产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5341.95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万元，占资产总额的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85.15</w:t>
      </w:r>
      <w:r>
        <w:rPr>
          <w:rFonts w:hint="eastAsia" w:ascii="仿宋_GB2312" w:hAnsi="仿宋_GB2312" w:eastAsia="仿宋_GB2312" w:cs="仿宋_GB2312"/>
          <w:sz w:val="32"/>
          <w:szCs w:val="32"/>
        </w:rPr>
        <w:t>%，非流动资产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931.63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万元，占资产总额的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14.85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spacing w:line="520" w:lineRule="exact"/>
        <w:ind w:left="6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1"/>
          <w:sz w:val="32"/>
          <w:szCs w:val="32"/>
        </w:rPr>
        <w:t xml:space="preserve"> (五)专项转移支付项目情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况</w:t>
      </w:r>
    </w:p>
    <w:p>
      <w:pPr>
        <w:spacing w:line="520" w:lineRule="exact"/>
        <w:ind w:firstLine="64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我局202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年无负责管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理的专项转移支付项目及资金。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1906" w:h="16839"/>
          <w:pgMar w:top="1431" w:right="1785" w:bottom="1219" w:left="1785" w:header="0" w:footer="987" w:gutter="0"/>
          <w:pgNumType w:fmt="numberInDash"/>
          <w:cols w:space="720" w:num="1"/>
        </w:sectPr>
      </w:pP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position w:val="23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pacing w:val="6"/>
          <w:position w:val="23"/>
          <w:sz w:val="32"/>
          <w:szCs w:val="32"/>
        </w:rPr>
        <w:t>三部分  名词解释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①财政拨款收入：是指县财政当年拨付的资金。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②基本支出：是指为保障机构正常运转，完成日常工作任务所必须的开支，其包括人员经费和日常公用经费。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③项目支出：是指在基本支出之外，为完成特定的行政工作任务或事业发展目标所发生的支出。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④“三公”经费：是指纳入财政预算管理部门安排的因公出国（出境）费、公务用车购置及运行费和公务接待费。</w:t>
      </w:r>
    </w:p>
    <w:p>
      <w:pPr>
        <w:spacing w:line="520" w:lineRule="exact"/>
        <w:ind w:left="399" w:leftChars="190" w:firstLine="160" w:firstLineChar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⑤机关运行经费：是指为保障行政单位（含参照公务员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法管理的事业单位）运行用于购买办公用品和服务的各项支出，包括印刷费、办公费、差旅费、福利费、水电费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附件：</w:t>
      </w:r>
    </w:p>
    <w:p>
      <w:pPr>
        <w:spacing w:line="520" w:lineRule="exact"/>
        <w:ind w:left="12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罗山县住房和城乡建设局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年部门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预算表</w:t>
      </w:r>
    </w:p>
    <w:p>
      <w:pPr>
        <w:rPr>
          <w:rFonts w:asciiTheme="minorEastAsia" w:hAnsiTheme="minorEastAsia"/>
          <w:sz w:val="32"/>
          <w:szCs w:val="32"/>
        </w:rPr>
        <w:sectPr>
          <w:footerReference r:id="rId5" w:type="default"/>
          <w:pgSz w:w="11906" w:h="16839"/>
          <w:pgMar w:top="1431" w:right="1785" w:bottom="1219" w:left="1785" w:header="0" w:footer="987" w:gutter="0"/>
          <w:pgNumType w:fmt="numberInDash"/>
          <w:cols w:space="720" w:num="1"/>
        </w:sectPr>
      </w:pPr>
    </w:p>
    <w:p>
      <w:pPr>
        <w:spacing w:line="246" w:lineRule="auto"/>
        <w:rPr>
          <w:rFonts w:asciiTheme="minorEastAsia" w:hAnsiTheme="minorEastAsia" w:cstheme="minorEastAsia"/>
        </w:rPr>
      </w:pPr>
    </w:p>
    <w:p>
      <w:pPr>
        <w:spacing w:line="247" w:lineRule="auto"/>
        <w:rPr>
          <w:rFonts w:asciiTheme="minorEastAsia" w:hAnsiTheme="minorEastAsia" w:cstheme="minorEastAsia"/>
        </w:rPr>
      </w:pPr>
    </w:p>
    <w:p>
      <w:pPr>
        <w:spacing w:before="121" w:line="225" w:lineRule="auto"/>
        <w:ind w:left="2714"/>
        <w:rPr>
          <w:rFonts w:asciiTheme="minorEastAsia" w:hAnsiTheme="minorEastAsia" w:cstheme="minorEastAsia"/>
          <w:sz w:val="37"/>
          <w:szCs w:val="37"/>
        </w:rPr>
      </w:pPr>
      <w:r>
        <w:rPr>
          <w:rFonts w:hint="eastAsia" w:asciiTheme="minorEastAsia" w:hAnsiTheme="minorEastAsia" w:cstheme="minorEastAsia"/>
          <w:spacing w:val="14"/>
          <w:sz w:val="37"/>
          <w:szCs w:val="37"/>
        </w:rPr>
        <w:t>2</w:t>
      </w:r>
      <w:r>
        <w:rPr>
          <w:rFonts w:hint="eastAsia" w:asciiTheme="minorEastAsia" w:hAnsiTheme="minorEastAsia" w:cstheme="minorEastAsia"/>
          <w:spacing w:val="8"/>
          <w:sz w:val="37"/>
          <w:szCs w:val="37"/>
        </w:rPr>
        <w:t>02</w:t>
      </w:r>
      <w:r>
        <w:rPr>
          <w:rFonts w:hint="eastAsia" w:asciiTheme="minorEastAsia" w:hAnsiTheme="minorEastAsia" w:cstheme="minorEastAsia"/>
          <w:spacing w:val="8"/>
          <w:sz w:val="37"/>
          <w:szCs w:val="37"/>
          <w:lang w:val="en-US" w:eastAsia="zh-CN"/>
        </w:rPr>
        <w:t>4</w:t>
      </w:r>
      <w:r>
        <w:rPr>
          <w:rFonts w:hint="eastAsia" w:asciiTheme="minorEastAsia" w:hAnsiTheme="minorEastAsia" w:cstheme="minorEastAsia"/>
          <w:spacing w:val="8"/>
          <w:sz w:val="37"/>
          <w:szCs w:val="37"/>
        </w:rPr>
        <w:t>年部门收支预算表</w:t>
      </w:r>
    </w:p>
    <w:p>
      <w:pPr>
        <w:spacing w:line="306" w:lineRule="auto"/>
        <w:rPr>
          <w:rFonts w:asciiTheme="minorEastAsia" w:hAnsiTheme="minorEastAsia" w:cstheme="minorEastAsia"/>
        </w:rPr>
      </w:pPr>
    </w:p>
    <w:p>
      <w:pPr>
        <w:spacing w:before="56" w:line="196" w:lineRule="auto"/>
        <w:ind w:left="155"/>
        <w:rPr>
          <w:rFonts w:asciiTheme="minorEastAsia" w:hAnsiTheme="minorEastAsia" w:cstheme="minorEastAsia"/>
          <w:sz w:val="17"/>
          <w:szCs w:val="17"/>
        </w:rPr>
      </w:pPr>
      <w:r>
        <w:rPr>
          <w:rFonts w:hint="eastAsia" w:asciiTheme="minorEastAsia" w:hAnsiTheme="minorEastAsia" w:cstheme="minorEastAsia"/>
          <w:spacing w:val="15"/>
          <w:sz w:val="17"/>
          <w:szCs w:val="17"/>
        </w:rPr>
        <w:t>单</w:t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>位名称：罗山县住房和城乡建设局</w:t>
      </w:r>
    </w:p>
    <w:p>
      <w:pPr>
        <w:spacing w:line="14" w:lineRule="auto"/>
        <w:rPr>
          <w:rFonts w:asciiTheme="minorEastAsia" w:hAnsiTheme="minorEastAsia" w:cstheme="minorEastAsia"/>
          <w:sz w:val="2"/>
        </w:rPr>
      </w:pPr>
      <w:r>
        <w:rPr>
          <w:rFonts w:hint="eastAsia" w:asciiTheme="minorEastAsia" w:hAnsiTheme="minorEastAsia" w:cstheme="minorEastAsia"/>
          <w:sz w:val="2"/>
          <w:szCs w:val="2"/>
        </w:rPr>
        <w:br w:type="column"/>
      </w:r>
    </w:p>
    <w:p>
      <w:pPr>
        <w:spacing w:before="74" w:line="231" w:lineRule="auto"/>
        <w:ind w:left="565"/>
        <w:rPr>
          <w:rFonts w:asciiTheme="minorEastAsia" w:hAnsiTheme="minorEastAsia" w:cstheme="minorEastAsia"/>
          <w:sz w:val="17"/>
          <w:szCs w:val="17"/>
        </w:rPr>
      </w:pPr>
      <w:r>
        <w:rPr>
          <w:rFonts w:hint="eastAsia" w:asciiTheme="minorEastAsia" w:hAnsiTheme="minorEastAsia" w:cstheme="minorEastAsia"/>
          <w:spacing w:val="7"/>
          <w:sz w:val="17"/>
          <w:szCs w:val="17"/>
        </w:rPr>
        <w:t>预算01</w:t>
      </w:r>
      <w:r>
        <w:rPr>
          <w:rFonts w:hint="eastAsia" w:asciiTheme="minorEastAsia" w:hAnsiTheme="minorEastAsia" w:cstheme="minorEastAsia"/>
          <w:spacing w:val="6"/>
          <w:sz w:val="17"/>
          <w:szCs w:val="17"/>
        </w:rPr>
        <w:t>表</w:t>
      </w:r>
    </w:p>
    <w:p>
      <w:pPr>
        <w:spacing w:line="270" w:lineRule="auto"/>
        <w:rPr>
          <w:rFonts w:asciiTheme="minorEastAsia" w:hAnsiTheme="minorEastAsia" w:cstheme="minorEastAsia"/>
        </w:rPr>
      </w:pPr>
    </w:p>
    <w:p>
      <w:pPr>
        <w:spacing w:line="270" w:lineRule="auto"/>
        <w:rPr>
          <w:rFonts w:asciiTheme="minorEastAsia" w:hAnsiTheme="minorEastAsia" w:cstheme="minorEastAsia"/>
        </w:rPr>
      </w:pPr>
    </w:p>
    <w:p>
      <w:pPr>
        <w:spacing w:line="270" w:lineRule="auto"/>
        <w:rPr>
          <w:rFonts w:asciiTheme="minorEastAsia" w:hAnsiTheme="minorEastAsia" w:cstheme="minorEastAsia"/>
        </w:rPr>
      </w:pPr>
    </w:p>
    <w:p>
      <w:pPr>
        <w:spacing w:line="271" w:lineRule="auto"/>
        <w:rPr>
          <w:rFonts w:asciiTheme="minorEastAsia" w:hAnsiTheme="minorEastAsia" w:cstheme="minorEastAsia"/>
        </w:rPr>
      </w:pPr>
    </w:p>
    <w:p>
      <w:pPr>
        <w:spacing w:before="55" w:line="196" w:lineRule="auto"/>
        <w:rPr>
          <w:rFonts w:asciiTheme="minorEastAsia" w:hAnsiTheme="minorEastAsia" w:cstheme="minorEastAsia"/>
          <w:sz w:val="17"/>
          <w:szCs w:val="17"/>
        </w:rPr>
      </w:pPr>
      <w:r>
        <w:rPr>
          <w:rFonts w:hint="eastAsia" w:asciiTheme="minorEastAsia" w:hAnsiTheme="minorEastAsia" w:cstheme="minorEastAsia"/>
          <w:spacing w:val="9"/>
          <w:sz w:val="17"/>
          <w:szCs w:val="17"/>
        </w:rPr>
        <w:t>单</w:t>
      </w:r>
      <w:r>
        <w:rPr>
          <w:rFonts w:hint="eastAsia" w:asciiTheme="minorEastAsia" w:hAnsiTheme="minorEastAsia" w:cstheme="minorEastAsia"/>
          <w:spacing w:val="8"/>
          <w:sz w:val="17"/>
          <w:szCs w:val="17"/>
        </w:rPr>
        <w:t>位：万元</w:t>
      </w:r>
    </w:p>
    <w:p>
      <w:pPr>
        <w:rPr>
          <w:rFonts w:asciiTheme="minorEastAsia" w:hAnsiTheme="minorEastAsia" w:cstheme="minorEastAsia"/>
        </w:rPr>
        <w:sectPr>
          <w:footerReference r:id="rId6" w:type="default"/>
          <w:pgSz w:w="11905" w:h="16837"/>
          <w:pgMar w:top="1193" w:right="1416" w:bottom="1219" w:left="1291" w:header="0" w:footer="987" w:gutter="0"/>
          <w:pgNumType w:fmt="numberInDash"/>
          <w:cols w:equalWidth="0" w:num="2">
            <w:col w:w="7791" w:space="100"/>
            <w:col w:w="1307"/>
          </w:cols>
        </w:sectPr>
      </w:pPr>
    </w:p>
    <w:p>
      <w:pPr>
        <w:spacing w:line="198" w:lineRule="exact"/>
        <w:rPr>
          <w:rFonts w:asciiTheme="minorEastAsia" w:hAnsiTheme="minorEastAsia" w:cstheme="minorEastAsia"/>
        </w:rPr>
      </w:pPr>
    </w:p>
    <w:tbl>
      <w:tblPr>
        <w:tblStyle w:val="6"/>
        <w:tblW w:w="918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5"/>
        <w:gridCol w:w="6"/>
        <w:gridCol w:w="1507"/>
        <w:gridCol w:w="2976"/>
        <w:gridCol w:w="17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468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6" w:line="231" w:lineRule="auto"/>
              <w:ind w:left="2115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收入</w:t>
            </w:r>
          </w:p>
        </w:tc>
        <w:tc>
          <w:tcPr>
            <w:tcW w:w="471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6" w:line="232" w:lineRule="auto"/>
              <w:ind w:left="218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6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6" w:line="232" w:lineRule="auto"/>
              <w:ind w:left="1355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5"/>
                <w:sz w:val="17"/>
                <w:szCs w:val="17"/>
              </w:rPr>
              <w:t>项目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6" w:line="231" w:lineRule="auto"/>
              <w:ind w:left="62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金</w:t>
            </w:r>
            <w:r>
              <w:rPr>
                <w:rFonts w:hint="eastAsia" w:asciiTheme="minorEastAsia" w:hAnsiTheme="minorEastAsia" w:cstheme="minorEastAsia"/>
                <w:spacing w:val="5"/>
                <w:sz w:val="17"/>
                <w:szCs w:val="17"/>
              </w:rPr>
              <w:t>额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6" w:line="232" w:lineRule="auto"/>
              <w:ind w:left="132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5"/>
                <w:sz w:val="17"/>
                <w:szCs w:val="17"/>
              </w:rPr>
              <w:t>项目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6" w:line="231" w:lineRule="auto"/>
              <w:ind w:left="70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金</w:t>
            </w:r>
            <w:r>
              <w:rPr>
                <w:rFonts w:hint="eastAsia" w:asciiTheme="minorEastAsia" w:hAnsiTheme="minorEastAsia" w:cstheme="minorEastAsia"/>
                <w:spacing w:val="5"/>
                <w:sz w:val="17"/>
                <w:szCs w:val="17"/>
              </w:rPr>
              <w:t>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6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7" w:line="231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4"/>
                <w:sz w:val="17"/>
                <w:szCs w:val="17"/>
              </w:rPr>
              <w:t>一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、一般公共预算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4" w:line="193" w:lineRule="auto"/>
              <w:ind w:left="776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266.10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7" w:line="231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4"/>
                <w:sz w:val="17"/>
                <w:szCs w:val="17"/>
              </w:rPr>
              <w:t>一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、一般公共服务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4" w:line="193" w:lineRule="auto"/>
              <w:ind w:right="6"/>
              <w:jc w:val="right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6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7" w:line="231" w:lineRule="auto"/>
              <w:ind w:left="35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其中：财政拨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款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4" w:line="193" w:lineRule="auto"/>
              <w:ind w:left="776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266.10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7" w:line="232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二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、外交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6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230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二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、政府性基金预算拨款收入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232" w:lineRule="auto"/>
              <w:ind w:left="3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三、国防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6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230" w:lineRule="auto"/>
              <w:ind w:left="3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5"/>
                <w:sz w:val="17"/>
                <w:szCs w:val="17"/>
              </w:rPr>
              <w:t>三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、国有资本经营预算拨款收入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231" w:lineRule="auto"/>
              <w:ind w:left="5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四、公共安全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6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231" w:lineRule="auto"/>
              <w:ind w:left="5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四、财政专户管理资金收入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231" w:lineRule="auto"/>
              <w:ind w:left="3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五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、教育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92" w:lineRule="auto"/>
              <w:ind w:right="12"/>
              <w:jc w:val="right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96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231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五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、事业收入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230" w:lineRule="auto"/>
              <w:ind w:left="35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六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、科学技术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6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231" w:lineRule="auto"/>
              <w:ind w:left="3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六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、事业单位经营收入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230" w:lineRule="auto"/>
              <w:ind w:left="3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3"/>
                <w:sz w:val="17"/>
                <w:szCs w:val="17"/>
              </w:rPr>
              <w:t>七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、文化旅游体育与传媒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96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231" w:lineRule="auto"/>
              <w:ind w:left="3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七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、上级补助收入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230" w:lineRule="auto"/>
              <w:ind w:left="3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八、社会保障和就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业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6" w:line="193" w:lineRule="auto"/>
              <w:ind w:right="6"/>
              <w:jc w:val="right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6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230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八、附属单位上缴收入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230" w:lineRule="auto"/>
              <w:ind w:left="3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九、社会保险基金支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出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6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231" w:lineRule="auto"/>
              <w:ind w:left="3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九、其他收入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231" w:lineRule="auto"/>
              <w:ind w:left="3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十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、卫生健康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7" w:line="191" w:lineRule="auto"/>
              <w:ind w:right="12"/>
              <w:jc w:val="right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55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232" w:lineRule="auto"/>
              <w:ind w:left="3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十一、节能环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保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955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231" w:lineRule="auto"/>
              <w:ind w:left="3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十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二、城乡社区事务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266.10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55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231" w:lineRule="auto"/>
              <w:ind w:left="3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十三、农林水事务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55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231" w:lineRule="auto"/>
              <w:ind w:left="3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十四、交通运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输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55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231" w:lineRule="auto"/>
              <w:ind w:left="3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十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五、资源勘探信息等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55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231" w:lineRule="auto"/>
              <w:ind w:left="3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十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六、商业服务业等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55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0" w:line="232" w:lineRule="auto"/>
              <w:ind w:left="3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十七、金融支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出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55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232" w:lineRule="auto"/>
              <w:ind w:left="3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十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九、援助其他地区支出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55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231" w:lineRule="auto"/>
              <w:ind w:left="3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3"/>
                <w:sz w:val="17"/>
                <w:szCs w:val="17"/>
              </w:rPr>
              <w:t>二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十、自然资源海洋气象等支出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55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231" w:lineRule="auto"/>
              <w:ind w:left="3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二十一、住房保障支出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192" w:lineRule="auto"/>
              <w:ind w:right="12"/>
              <w:jc w:val="right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55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230" w:lineRule="auto"/>
              <w:ind w:left="3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二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十二、粮油物资储备支出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55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230" w:lineRule="auto"/>
              <w:ind w:left="3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二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十三、国有资本经营预算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55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231" w:lineRule="auto"/>
              <w:ind w:left="3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二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十四、灾害防治及应急管理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55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232" w:lineRule="auto"/>
              <w:ind w:left="3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二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十七、预备费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955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232" w:lineRule="auto"/>
              <w:ind w:left="3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4"/>
                <w:sz w:val="17"/>
                <w:szCs w:val="17"/>
              </w:rPr>
              <w:t>二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十九、其他支出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55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232" w:lineRule="auto"/>
              <w:ind w:left="3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三十、转移性支出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955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230" w:lineRule="auto"/>
              <w:ind w:left="3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三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十一、债务还本支出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55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231" w:lineRule="auto"/>
              <w:ind w:left="3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三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十二、债务付息支出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955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231" w:lineRule="auto"/>
              <w:ind w:left="3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3"/>
                <w:sz w:val="17"/>
                <w:szCs w:val="17"/>
              </w:rPr>
              <w:t>三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十三、债务发行费用支出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55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231" w:lineRule="auto"/>
              <w:ind w:left="3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6"/>
                <w:sz w:val="17"/>
                <w:szCs w:val="17"/>
              </w:rPr>
              <w:t>三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十四、抗疫特别国债安排的支出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6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230" w:lineRule="auto"/>
              <w:ind w:left="72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本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年收入合计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93" w:lineRule="auto"/>
              <w:ind w:left="776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266.10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230" w:lineRule="auto"/>
              <w:ind w:left="73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3"/>
                <w:sz w:val="17"/>
                <w:szCs w:val="17"/>
              </w:rPr>
              <w:t>本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年支出合计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0" w:line="193" w:lineRule="auto"/>
              <w:ind w:right="7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266.10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96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231" w:lineRule="auto"/>
              <w:ind w:left="3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上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年结转结余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2" w:line="192" w:lineRule="auto"/>
              <w:ind w:right="7"/>
              <w:jc w:val="right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231" w:lineRule="auto"/>
              <w:ind w:left="3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年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终结转结余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2" w:line="191" w:lineRule="auto"/>
              <w:ind w:right="12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96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231" w:lineRule="auto"/>
              <w:ind w:left="99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收入总计</w:t>
            </w:r>
          </w:p>
        </w:tc>
        <w:tc>
          <w:tcPr>
            <w:tcW w:w="15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93" w:lineRule="auto"/>
              <w:ind w:left="77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266.10</w:t>
            </w:r>
          </w:p>
        </w:tc>
        <w:tc>
          <w:tcPr>
            <w:tcW w:w="29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232" w:lineRule="auto"/>
              <w:ind w:left="100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支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出总计</w:t>
            </w:r>
          </w:p>
        </w:tc>
        <w:tc>
          <w:tcPr>
            <w:tcW w:w="17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1" w:line="193" w:lineRule="auto"/>
              <w:ind w:right="85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266.10</w:t>
            </w:r>
          </w:p>
        </w:tc>
      </w:tr>
    </w:tbl>
    <w:p>
      <w:pPr>
        <w:spacing w:line="14" w:lineRule="auto"/>
        <w:rPr>
          <w:rFonts w:asciiTheme="minorEastAsia" w:hAnsiTheme="minorEastAsia" w:cstheme="minorEastAsia"/>
          <w:sz w:val="2"/>
        </w:rPr>
      </w:pPr>
    </w:p>
    <w:p>
      <w:pPr>
        <w:rPr>
          <w:rFonts w:asciiTheme="minorEastAsia" w:hAnsiTheme="minorEastAsia" w:cstheme="minorEastAsia"/>
        </w:rPr>
        <w:sectPr>
          <w:type w:val="continuous"/>
          <w:pgSz w:w="11905" w:h="16837"/>
          <w:pgMar w:top="1193" w:right="1416" w:bottom="1219" w:left="1291" w:header="0" w:footer="987" w:gutter="0"/>
          <w:pgNumType w:fmt="numberInDash"/>
          <w:cols w:equalWidth="0" w:num="1">
            <w:col w:w="9197"/>
          </w:cols>
        </w:sectPr>
      </w:pPr>
    </w:p>
    <w:p>
      <w:pPr>
        <w:spacing w:before="216" w:line="227" w:lineRule="auto"/>
        <w:ind w:right="32"/>
        <w:jc w:val="right"/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pacing w:val="7"/>
          <w:sz w:val="20"/>
          <w:szCs w:val="20"/>
        </w:rPr>
        <w:t>预</w:t>
      </w:r>
      <w:r>
        <w:rPr>
          <w:rFonts w:hint="eastAsia" w:asciiTheme="minorEastAsia" w:hAnsiTheme="minorEastAsia" w:cstheme="minorEastAsia"/>
          <w:spacing w:val="6"/>
          <w:sz w:val="20"/>
          <w:szCs w:val="20"/>
        </w:rPr>
        <w:t>算02表</w:t>
      </w:r>
    </w:p>
    <w:p>
      <w:pPr>
        <w:spacing w:before="308" w:line="222" w:lineRule="auto"/>
        <w:ind w:left="5434"/>
        <w:rPr>
          <w:rFonts w:asciiTheme="minorEastAsia" w:hAnsiTheme="minorEastAsia" w:cstheme="minorEastAsia"/>
          <w:sz w:val="35"/>
          <w:szCs w:val="35"/>
        </w:rPr>
      </w:pPr>
      <w:r>
        <w:rPr>
          <w:rFonts w:hint="eastAsia" w:asciiTheme="minorEastAsia" w:hAnsiTheme="minorEastAsia" w:cstheme="minorEastAsia"/>
          <w:spacing w:val="8"/>
          <w:sz w:val="35"/>
          <w:szCs w:val="35"/>
        </w:rPr>
        <w:t>20</w:t>
      </w:r>
      <w:r>
        <w:rPr>
          <w:rFonts w:hint="eastAsia" w:asciiTheme="minorEastAsia" w:hAnsiTheme="minorEastAsia" w:cstheme="minorEastAsia"/>
          <w:spacing w:val="5"/>
          <w:sz w:val="35"/>
          <w:szCs w:val="35"/>
        </w:rPr>
        <w:t>2</w:t>
      </w:r>
      <w:r>
        <w:rPr>
          <w:rFonts w:hint="eastAsia" w:asciiTheme="minorEastAsia" w:hAnsiTheme="minorEastAsia" w:cstheme="minorEastAsia"/>
          <w:spacing w:val="4"/>
          <w:sz w:val="35"/>
          <w:szCs w:val="35"/>
          <w:lang w:val="en-US" w:eastAsia="zh-CN"/>
        </w:rPr>
        <w:t>4</w:t>
      </w:r>
      <w:r>
        <w:rPr>
          <w:rFonts w:hint="eastAsia" w:asciiTheme="minorEastAsia" w:hAnsiTheme="minorEastAsia" w:cstheme="minorEastAsia"/>
          <w:spacing w:val="4"/>
          <w:sz w:val="35"/>
          <w:szCs w:val="35"/>
        </w:rPr>
        <w:t>年部门收入预算表</w:t>
      </w:r>
    </w:p>
    <w:p>
      <w:pPr>
        <w:rPr>
          <w:rFonts w:asciiTheme="minorEastAsia" w:hAnsiTheme="minorEastAsia" w:cstheme="minorEastAsia"/>
        </w:rPr>
        <w:sectPr>
          <w:footerReference r:id="rId7" w:type="default"/>
          <w:pgSz w:w="16837" w:h="11905" w:orient="landscape"/>
          <w:pgMar w:top="1011" w:right="851" w:bottom="851" w:left="851" w:header="0" w:footer="987" w:gutter="0"/>
          <w:pgNumType w:fmt="numberInDash"/>
          <w:cols w:equalWidth="0" w:num="1">
            <w:col w:w="14807"/>
          </w:cols>
          <w:docGrid w:linePitch="0" w:charSpace="2584"/>
        </w:sectPr>
      </w:pPr>
    </w:p>
    <w:p>
      <w:pPr>
        <w:spacing w:before="35" w:line="193" w:lineRule="auto"/>
        <w:ind w:left="408"/>
        <w:rPr>
          <w:rFonts w:asciiTheme="minorEastAsia" w:hAnsiTheme="minorEastAsia" w:cstheme="minorEastAsia"/>
          <w:sz w:val="17"/>
          <w:szCs w:val="17"/>
        </w:rPr>
      </w:pPr>
      <w:r>
        <w:rPr>
          <w:rFonts w:hint="eastAsia" w:asciiTheme="minorEastAsia" w:hAnsiTheme="minorEastAsia" w:cstheme="minorEastAsia"/>
          <w:spacing w:val="14"/>
          <w:sz w:val="17"/>
          <w:szCs w:val="17"/>
        </w:rPr>
        <w:t>单</w:t>
      </w:r>
      <w:r>
        <w:rPr>
          <w:rFonts w:hint="eastAsia" w:asciiTheme="minorEastAsia" w:hAnsiTheme="minorEastAsia" w:cstheme="minorEastAsia"/>
          <w:spacing w:val="11"/>
          <w:sz w:val="17"/>
          <w:szCs w:val="17"/>
        </w:rPr>
        <w:t>位</w:t>
      </w:r>
      <w:r>
        <w:rPr>
          <w:rFonts w:hint="eastAsia" w:asciiTheme="minorEastAsia" w:hAnsiTheme="minorEastAsia" w:cstheme="minorEastAsia"/>
          <w:spacing w:val="7"/>
          <w:sz w:val="17"/>
          <w:szCs w:val="17"/>
        </w:rPr>
        <w:t>名称：</w:t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 xml:space="preserve">罗山县住房和城乡建设局                                                                                                                                                                                         </w:t>
      </w:r>
      <w:r>
        <w:rPr>
          <w:rFonts w:hint="eastAsia" w:asciiTheme="minorEastAsia" w:hAnsiTheme="minorEastAsia" w:cstheme="minorEastAsia"/>
          <w:spacing w:val="8"/>
          <w:sz w:val="17"/>
          <w:szCs w:val="17"/>
        </w:rPr>
        <w:t>单</w:t>
      </w:r>
      <w:r>
        <w:rPr>
          <w:rFonts w:hint="eastAsia" w:asciiTheme="minorEastAsia" w:hAnsiTheme="minorEastAsia" w:cstheme="minorEastAsia"/>
          <w:spacing w:val="7"/>
          <w:sz w:val="17"/>
          <w:szCs w:val="17"/>
        </w:rPr>
        <w:t>位：万元</w:t>
      </w:r>
    </w:p>
    <w:p>
      <w:pPr>
        <w:rPr>
          <w:rFonts w:asciiTheme="minorEastAsia" w:hAnsiTheme="minorEastAsia" w:cstheme="minorEastAsia"/>
        </w:rPr>
        <w:sectPr>
          <w:type w:val="continuous"/>
          <w:pgSz w:w="16837" w:h="11905" w:orient="landscape"/>
          <w:pgMar w:top="1011" w:right="851" w:bottom="851" w:left="851" w:header="0" w:footer="987" w:gutter="0"/>
          <w:pgNumType w:fmt="numberInDash"/>
          <w:cols w:equalWidth="0" w:num="1">
            <w:col w:w="13243"/>
          </w:cols>
          <w:docGrid w:linePitch="0" w:charSpace="2584"/>
        </w:sectPr>
      </w:pPr>
    </w:p>
    <w:p>
      <w:pPr>
        <w:spacing w:line="139" w:lineRule="exact"/>
        <w:rPr>
          <w:rFonts w:asciiTheme="minorEastAsia" w:hAnsiTheme="minorEastAsia" w:cstheme="minorEastAsia"/>
        </w:rPr>
      </w:pPr>
    </w:p>
    <w:tbl>
      <w:tblPr>
        <w:tblStyle w:val="6"/>
        <w:tblW w:w="1514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1660"/>
        <w:gridCol w:w="664"/>
        <w:gridCol w:w="594"/>
        <w:gridCol w:w="717"/>
        <w:gridCol w:w="698"/>
        <w:gridCol w:w="637"/>
        <w:gridCol w:w="914"/>
        <w:gridCol w:w="535"/>
        <w:gridCol w:w="491"/>
        <w:gridCol w:w="923"/>
        <w:gridCol w:w="727"/>
        <w:gridCol w:w="671"/>
        <w:gridCol w:w="923"/>
        <w:gridCol w:w="449"/>
        <w:gridCol w:w="739"/>
        <w:gridCol w:w="645"/>
        <w:gridCol w:w="922"/>
        <w:gridCol w:w="928"/>
        <w:gridCol w:w="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0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77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7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43" w:line="254" w:lineRule="auto"/>
              <w:ind w:left="79" w:right="65" w:firstLine="1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19"/>
                <w:sz w:val="13"/>
                <w:szCs w:val="13"/>
              </w:rPr>
              <w:t>部门(单</w:t>
            </w:r>
            <w:r>
              <w:rPr>
                <w:rFonts w:hint="eastAsia" w:asciiTheme="minorEastAsia" w:hAnsiTheme="minorEastAsia" w:cstheme="minorEastAsia"/>
                <w:spacing w:val="3"/>
                <w:sz w:val="13"/>
                <w:szCs w:val="13"/>
              </w:rPr>
              <w:t>位</w:t>
            </w:r>
            <w:r>
              <w:rPr>
                <w:rFonts w:hint="eastAsia" w:asciiTheme="minorEastAsia" w:hAnsiTheme="minorEastAsia" w:cstheme="minorEastAsia"/>
                <w:spacing w:val="2"/>
                <w:sz w:val="13"/>
                <w:szCs w:val="13"/>
              </w:rPr>
              <w:t>)代码</w:t>
            </w:r>
          </w:p>
        </w:tc>
        <w:tc>
          <w:tcPr>
            <w:tcW w:w="1660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1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320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43" w:line="224" w:lineRule="auto"/>
              <w:ind w:left="386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14"/>
                <w:sz w:val="13"/>
                <w:szCs w:val="13"/>
              </w:rPr>
              <w:t>部</w:t>
            </w:r>
            <w:r>
              <w:rPr>
                <w:rFonts w:hint="eastAsia" w:asciiTheme="minorEastAsia" w:hAnsiTheme="minorEastAsia" w:cstheme="minorEastAsia"/>
                <w:spacing w:val="10"/>
                <w:sz w:val="13"/>
                <w:szCs w:val="13"/>
              </w:rPr>
              <w:t>门(单位)名称</w:t>
            </w:r>
          </w:p>
        </w:tc>
        <w:tc>
          <w:tcPr>
            <w:tcW w:w="66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20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320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42" w:line="225" w:lineRule="auto"/>
              <w:ind w:left="243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3"/>
                <w:szCs w:val="13"/>
              </w:rPr>
              <w:t>总计</w:t>
            </w:r>
          </w:p>
        </w:tc>
        <w:tc>
          <w:tcPr>
            <w:tcW w:w="7830" w:type="dxa"/>
            <w:gridSpan w:val="11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1" w:line="223" w:lineRule="auto"/>
              <w:ind w:left="3370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3"/>
                <w:szCs w:val="13"/>
              </w:rPr>
              <w:t>本年</w:t>
            </w:r>
            <w:r>
              <w:rPr>
                <w:rFonts w:hint="eastAsia" w:asciiTheme="minorEastAsia" w:hAnsiTheme="minorEastAsia" w:cstheme="minorEastAsia"/>
                <w:spacing w:val="1"/>
                <w:sz w:val="13"/>
                <w:szCs w:val="13"/>
              </w:rPr>
              <w:t>收入</w:t>
            </w:r>
          </w:p>
        </w:tc>
        <w:tc>
          <w:tcPr>
            <w:tcW w:w="4186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0" w:line="224" w:lineRule="auto"/>
              <w:ind w:left="1542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3"/>
                <w:szCs w:val="13"/>
              </w:rPr>
              <w:t>上年结转结余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80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6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66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59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87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42" w:line="225" w:lineRule="auto"/>
              <w:ind w:left="178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z w:val="13"/>
                <w:szCs w:val="13"/>
              </w:rPr>
              <w:t>合计</w:t>
            </w:r>
          </w:p>
        </w:tc>
        <w:tc>
          <w:tcPr>
            <w:tcW w:w="1415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4" w:line="224" w:lineRule="auto"/>
              <w:ind w:left="347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3"/>
                <w:szCs w:val="13"/>
              </w:rPr>
              <w:t>一般公共预</w:t>
            </w:r>
            <w:r>
              <w:rPr>
                <w:rFonts w:hint="eastAsia" w:asciiTheme="minorEastAsia" w:hAnsiTheme="minorEastAsia" w:cstheme="minorEastAsia"/>
                <w:spacing w:val="1"/>
                <w:sz w:val="13"/>
                <w:szCs w:val="13"/>
              </w:rPr>
              <w:t>算</w:t>
            </w:r>
          </w:p>
        </w:tc>
        <w:tc>
          <w:tcPr>
            <w:tcW w:w="637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03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42" w:line="260" w:lineRule="auto"/>
              <w:ind w:left="260" w:right="50" w:hanging="203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3"/>
                <w:szCs w:val="13"/>
              </w:rPr>
              <w:t>政府性</w:t>
            </w:r>
            <w:r>
              <w:rPr>
                <w:rFonts w:hint="eastAsia" w:asciiTheme="minorEastAsia" w:hAnsiTheme="minorEastAsia" w:cstheme="minorEastAsia"/>
                <w:spacing w:val="1"/>
                <w:sz w:val="13"/>
                <w:szCs w:val="13"/>
              </w:rPr>
              <w:t>基</w:t>
            </w:r>
            <w:r>
              <w:rPr>
                <w:rFonts w:hint="eastAsia" w:asciiTheme="minorEastAsia" w:hAnsiTheme="minorEastAsia" w:cstheme="minorEastAsia"/>
                <w:sz w:val="13"/>
                <w:szCs w:val="13"/>
              </w:rPr>
              <w:t>金</w:t>
            </w:r>
          </w:p>
        </w:tc>
        <w:tc>
          <w:tcPr>
            <w:tcW w:w="91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03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42" w:line="257" w:lineRule="auto"/>
              <w:ind w:left="59" w:right="49" w:firstLine="11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13"/>
                <w:szCs w:val="13"/>
              </w:rPr>
              <w:t>国有</w:t>
            </w:r>
            <w:r>
              <w:rPr>
                <w:rFonts w:hint="eastAsia" w:asciiTheme="minorEastAsia" w:hAnsiTheme="minorEastAsia" w:cstheme="minorEastAsia"/>
                <w:spacing w:val="-1"/>
                <w:sz w:val="13"/>
                <w:szCs w:val="13"/>
              </w:rPr>
              <w:t>资本</w:t>
            </w:r>
            <w:r>
              <w:rPr>
                <w:rFonts w:hint="eastAsia" w:asciiTheme="minorEastAsia" w:hAnsiTheme="minorEastAsia" w:cstheme="minorEastAsia"/>
                <w:spacing w:val="2"/>
                <w:sz w:val="13"/>
                <w:szCs w:val="13"/>
              </w:rPr>
              <w:t>经</w:t>
            </w:r>
            <w:r>
              <w:rPr>
                <w:rFonts w:hint="eastAsia" w:asciiTheme="minorEastAsia" w:hAnsiTheme="minorEastAsia" w:cstheme="minorEastAsia"/>
                <w:spacing w:val="1"/>
                <w:sz w:val="13"/>
                <w:szCs w:val="13"/>
              </w:rPr>
              <w:t>营预算</w:t>
            </w:r>
          </w:p>
        </w:tc>
        <w:tc>
          <w:tcPr>
            <w:tcW w:w="53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264" w:line="224" w:lineRule="auto"/>
              <w:ind w:left="59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3"/>
                <w:szCs w:val="13"/>
              </w:rPr>
              <w:t>财政</w:t>
            </w:r>
            <w:r>
              <w:rPr>
                <w:rFonts w:hint="eastAsia" w:asciiTheme="minorEastAsia" w:hAnsiTheme="minorEastAsia" w:cstheme="minorEastAsia"/>
                <w:spacing w:val="1"/>
                <w:sz w:val="13"/>
                <w:szCs w:val="13"/>
              </w:rPr>
              <w:t>专户</w:t>
            </w:r>
          </w:p>
          <w:p>
            <w:pPr>
              <w:spacing w:before="9" w:line="224" w:lineRule="auto"/>
              <w:ind w:left="61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3"/>
                <w:szCs w:val="13"/>
              </w:rPr>
              <w:t>管理资金</w:t>
            </w:r>
          </w:p>
          <w:p>
            <w:pPr>
              <w:spacing w:before="12" w:line="224" w:lineRule="auto"/>
              <w:ind w:left="198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13"/>
                <w:szCs w:val="13"/>
              </w:rPr>
              <w:t>收</w:t>
            </w:r>
            <w:r>
              <w:rPr>
                <w:rFonts w:hint="eastAsia" w:asciiTheme="minorEastAsia" w:hAnsiTheme="minorEastAsia" w:cstheme="minorEastAsia"/>
                <w:spacing w:val="-2"/>
                <w:sz w:val="13"/>
                <w:szCs w:val="13"/>
              </w:rPr>
              <w:t>入</w:t>
            </w:r>
          </w:p>
        </w:tc>
        <w:tc>
          <w:tcPr>
            <w:tcW w:w="491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87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42" w:line="224" w:lineRule="auto"/>
              <w:ind w:left="57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3"/>
                <w:szCs w:val="13"/>
              </w:rPr>
              <w:t>事业收</w:t>
            </w:r>
            <w:r>
              <w:rPr>
                <w:rFonts w:hint="eastAsia" w:asciiTheme="minorEastAsia" w:hAnsiTheme="minorEastAsia" w:cstheme="minorEastAsia"/>
                <w:spacing w:val="1"/>
                <w:sz w:val="13"/>
                <w:szCs w:val="13"/>
              </w:rPr>
              <w:t>入</w:t>
            </w:r>
          </w:p>
        </w:tc>
        <w:tc>
          <w:tcPr>
            <w:tcW w:w="92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03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42" w:line="257" w:lineRule="auto"/>
              <w:ind w:left="61" w:right="47" w:hanging="1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3"/>
                <w:szCs w:val="13"/>
              </w:rPr>
              <w:t>事业单</w:t>
            </w:r>
            <w:r>
              <w:rPr>
                <w:rFonts w:hint="eastAsia" w:asciiTheme="minorEastAsia" w:hAnsiTheme="minorEastAsia" w:cstheme="minorEastAsia"/>
                <w:spacing w:val="1"/>
                <w:sz w:val="13"/>
                <w:szCs w:val="13"/>
              </w:rPr>
              <w:t>位</w:t>
            </w:r>
            <w:r>
              <w:rPr>
                <w:rFonts w:hint="eastAsia" w:asciiTheme="minorEastAsia" w:hAnsiTheme="minorEastAsia" w:cstheme="minorEastAsia"/>
                <w:spacing w:val="2"/>
                <w:sz w:val="13"/>
                <w:szCs w:val="13"/>
              </w:rPr>
              <w:t>经</w:t>
            </w:r>
            <w:r>
              <w:rPr>
                <w:rFonts w:hint="eastAsia" w:asciiTheme="minorEastAsia" w:hAnsiTheme="minorEastAsia" w:cstheme="minorEastAsia"/>
                <w:spacing w:val="1"/>
                <w:sz w:val="13"/>
                <w:szCs w:val="13"/>
              </w:rPr>
              <w:t>营收入</w:t>
            </w:r>
          </w:p>
        </w:tc>
        <w:tc>
          <w:tcPr>
            <w:tcW w:w="727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03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42" w:line="257" w:lineRule="auto"/>
              <w:ind w:left="199" w:right="47" w:hanging="138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3"/>
                <w:szCs w:val="13"/>
              </w:rPr>
              <w:t>上</w:t>
            </w:r>
            <w:r>
              <w:rPr>
                <w:rFonts w:hint="eastAsia" w:asciiTheme="minorEastAsia" w:hAnsiTheme="minorEastAsia" w:cstheme="minorEastAsia"/>
                <w:spacing w:val="1"/>
                <w:sz w:val="13"/>
                <w:szCs w:val="13"/>
              </w:rPr>
              <w:t>级补助</w:t>
            </w:r>
            <w:r>
              <w:rPr>
                <w:rFonts w:hint="eastAsia" w:asciiTheme="minorEastAsia" w:hAnsiTheme="minorEastAsia" w:cstheme="minorEastAsia"/>
                <w:spacing w:val="-3"/>
                <w:sz w:val="13"/>
                <w:szCs w:val="13"/>
              </w:rPr>
              <w:t>收</w:t>
            </w:r>
            <w:r>
              <w:rPr>
                <w:rFonts w:hint="eastAsia" w:asciiTheme="minorEastAsia" w:hAnsiTheme="minorEastAsia" w:cstheme="minorEastAsia"/>
                <w:spacing w:val="-2"/>
                <w:sz w:val="13"/>
                <w:szCs w:val="13"/>
              </w:rPr>
              <w:t>入</w:t>
            </w:r>
          </w:p>
        </w:tc>
        <w:tc>
          <w:tcPr>
            <w:tcW w:w="671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03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42" w:line="257" w:lineRule="auto"/>
              <w:ind w:left="62" w:right="46" w:firstLine="9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3"/>
                <w:szCs w:val="13"/>
              </w:rPr>
              <w:t>附属单位</w:t>
            </w:r>
            <w:r>
              <w:rPr>
                <w:rFonts w:hint="eastAsia" w:asciiTheme="minorEastAsia" w:hAnsiTheme="minorEastAsia" w:cstheme="minorEastAsia"/>
                <w:spacing w:val="2"/>
                <w:sz w:val="13"/>
                <w:szCs w:val="13"/>
              </w:rPr>
              <w:t>上</w:t>
            </w:r>
            <w:r>
              <w:rPr>
                <w:rFonts w:hint="eastAsia" w:asciiTheme="minorEastAsia" w:hAnsiTheme="minorEastAsia" w:cstheme="minorEastAsia"/>
                <w:spacing w:val="1"/>
                <w:sz w:val="13"/>
                <w:szCs w:val="13"/>
              </w:rPr>
              <w:t>缴收入</w:t>
            </w:r>
          </w:p>
        </w:tc>
        <w:tc>
          <w:tcPr>
            <w:tcW w:w="92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03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42" w:line="260" w:lineRule="auto"/>
              <w:ind w:left="263" w:right="78" w:hanging="100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3"/>
                <w:szCs w:val="13"/>
              </w:rPr>
              <w:t>其他收</w:t>
            </w:r>
            <w:r>
              <w:rPr>
                <w:rFonts w:hint="eastAsia" w:asciiTheme="minorEastAsia" w:hAnsiTheme="minorEastAsia" w:cstheme="minorEastAsia"/>
                <w:sz w:val="13"/>
                <w:szCs w:val="13"/>
              </w:rPr>
              <w:t>入</w:t>
            </w:r>
          </w:p>
        </w:tc>
        <w:tc>
          <w:tcPr>
            <w:tcW w:w="449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87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42" w:line="225" w:lineRule="auto"/>
              <w:ind w:left="197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z w:val="13"/>
                <w:szCs w:val="13"/>
              </w:rPr>
              <w:t>合计</w:t>
            </w:r>
          </w:p>
        </w:tc>
        <w:tc>
          <w:tcPr>
            <w:tcW w:w="739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03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42" w:line="257" w:lineRule="auto"/>
              <w:ind w:left="198" w:right="44" w:hanging="133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3"/>
                <w:szCs w:val="13"/>
              </w:rPr>
              <w:t>一般公共</w:t>
            </w:r>
            <w:r>
              <w:rPr>
                <w:rFonts w:hint="eastAsia" w:asciiTheme="minorEastAsia" w:hAnsiTheme="minorEastAsia" w:cstheme="minorEastAsia"/>
                <w:spacing w:val="-1"/>
                <w:sz w:val="13"/>
                <w:szCs w:val="13"/>
              </w:rPr>
              <w:t>预</w:t>
            </w:r>
            <w:r>
              <w:rPr>
                <w:rFonts w:hint="eastAsia" w:asciiTheme="minorEastAsia" w:hAnsiTheme="minorEastAsia" w:cstheme="minorEastAsia"/>
                <w:sz w:val="13"/>
                <w:szCs w:val="13"/>
              </w:rPr>
              <w:t>算</w:t>
            </w:r>
          </w:p>
        </w:tc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03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42" w:line="260" w:lineRule="auto"/>
              <w:ind w:left="266" w:right="44" w:hanging="203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3"/>
                <w:szCs w:val="13"/>
              </w:rPr>
              <w:t>政府性</w:t>
            </w:r>
            <w:r>
              <w:rPr>
                <w:rFonts w:hint="eastAsia" w:asciiTheme="minorEastAsia" w:hAnsiTheme="minorEastAsia" w:cstheme="minorEastAsia"/>
                <w:spacing w:val="1"/>
                <w:sz w:val="13"/>
                <w:szCs w:val="13"/>
              </w:rPr>
              <w:t>基</w:t>
            </w:r>
            <w:r>
              <w:rPr>
                <w:rFonts w:hint="eastAsia" w:asciiTheme="minorEastAsia" w:hAnsiTheme="minorEastAsia" w:cstheme="minorEastAsia"/>
                <w:sz w:val="13"/>
                <w:szCs w:val="13"/>
              </w:rPr>
              <w:t>金</w:t>
            </w:r>
          </w:p>
        </w:tc>
        <w:tc>
          <w:tcPr>
            <w:tcW w:w="922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03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42" w:line="257" w:lineRule="auto"/>
              <w:ind w:left="65" w:right="43" w:firstLine="11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13"/>
                <w:szCs w:val="13"/>
              </w:rPr>
              <w:t>国有</w:t>
            </w:r>
            <w:r>
              <w:rPr>
                <w:rFonts w:hint="eastAsia" w:asciiTheme="minorEastAsia" w:hAnsiTheme="minorEastAsia" w:cstheme="minorEastAsia"/>
                <w:spacing w:val="-1"/>
                <w:sz w:val="13"/>
                <w:szCs w:val="13"/>
              </w:rPr>
              <w:t>资本</w:t>
            </w:r>
            <w:r>
              <w:rPr>
                <w:rFonts w:hint="eastAsia" w:asciiTheme="minorEastAsia" w:hAnsiTheme="minorEastAsia" w:cstheme="minorEastAsia"/>
                <w:spacing w:val="2"/>
                <w:sz w:val="13"/>
                <w:szCs w:val="13"/>
              </w:rPr>
              <w:t>经</w:t>
            </w:r>
            <w:r>
              <w:rPr>
                <w:rFonts w:hint="eastAsia" w:asciiTheme="minorEastAsia" w:hAnsiTheme="minorEastAsia" w:cstheme="minorEastAsia"/>
                <w:spacing w:val="1"/>
                <w:sz w:val="13"/>
                <w:szCs w:val="13"/>
              </w:rPr>
              <w:t>营预算</w:t>
            </w:r>
          </w:p>
        </w:tc>
        <w:tc>
          <w:tcPr>
            <w:tcW w:w="92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03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42" w:line="257" w:lineRule="auto"/>
              <w:ind w:left="67" w:right="42" w:hanging="2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3"/>
                <w:szCs w:val="13"/>
              </w:rPr>
              <w:t>财政</w:t>
            </w:r>
            <w:r>
              <w:rPr>
                <w:rFonts w:hint="eastAsia" w:asciiTheme="minorEastAsia" w:hAnsiTheme="minorEastAsia" w:cstheme="minorEastAsia"/>
                <w:spacing w:val="1"/>
                <w:sz w:val="13"/>
                <w:szCs w:val="13"/>
              </w:rPr>
              <w:t>专户管理资金</w:t>
            </w:r>
          </w:p>
        </w:tc>
        <w:tc>
          <w:tcPr>
            <w:tcW w:w="50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87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42" w:line="224" w:lineRule="auto"/>
              <w:ind w:left="64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3"/>
                <w:szCs w:val="13"/>
              </w:rPr>
              <w:t>单</w:t>
            </w:r>
            <w:r>
              <w:rPr>
                <w:rFonts w:hint="eastAsia" w:asciiTheme="minorEastAsia" w:hAnsiTheme="minorEastAsia" w:cstheme="minorEastAsia"/>
                <w:spacing w:val="1"/>
                <w:sz w:val="13"/>
                <w:szCs w:val="13"/>
              </w:rPr>
              <w:t>位资金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80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660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66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59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6" w:line="225" w:lineRule="auto"/>
              <w:ind w:left="245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13"/>
                <w:szCs w:val="13"/>
              </w:rPr>
              <w:t>小计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254" w:lineRule="auto"/>
              <w:ind w:left="243" w:right="31" w:hanging="204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3"/>
                <w:szCs w:val="13"/>
              </w:rPr>
              <w:t>其中：财政</w:t>
            </w:r>
            <w:r>
              <w:rPr>
                <w:rFonts w:hint="eastAsia" w:asciiTheme="minorEastAsia" w:hAnsiTheme="minorEastAsia" w:cstheme="minorEastAsia"/>
                <w:spacing w:val="-1"/>
                <w:sz w:val="13"/>
                <w:szCs w:val="13"/>
              </w:rPr>
              <w:t>拨</w:t>
            </w:r>
            <w:r>
              <w:rPr>
                <w:rFonts w:hint="eastAsia" w:asciiTheme="minorEastAsia" w:hAnsiTheme="minorEastAsia" w:cstheme="minorEastAsia"/>
                <w:sz w:val="13"/>
                <w:szCs w:val="13"/>
              </w:rPr>
              <w:t>款</w:t>
            </w:r>
          </w:p>
        </w:tc>
        <w:tc>
          <w:tcPr>
            <w:tcW w:w="637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91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53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92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727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671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92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49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922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50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6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7" w:line="225" w:lineRule="auto"/>
              <w:ind w:left="791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z w:val="13"/>
                <w:szCs w:val="13"/>
              </w:rPr>
              <w:t>合计</w:t>
            </w:r>
          </w:p>
        </w:tc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8" w:line="186" w:lineRule="auto"/>
              <w:ind w:left="193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z w:val="13"/>
                <w:szCs w:val="13"/>
                <w:lang w:val="en-US" w:eastAsia="zh-CN"/>
              </w:rPr>
              <w:t>266.10</w:t>
            </w:r>
          </w:p>
        </w:tc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8" w:line="186" w:lineRule="auto"/>
              <w:ind w:left="64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z w:val="13"/>
                <w:szCs w:val="13"/>
                <w:lang w:val="en-US" w:eastAsia="zh-CN"/>
              </w:rPr>
              <w:t>266.10</w:t>
            </w: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8" w:line="186" w:lineRule="auto"/>
              <w:ind w:left="194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z w:val="13"/>
                <w:szCs w:val="13"/>
                <w:lang w:val="en-US" w:eastAsia="zh-CN"/>
              </w:rPr>
              <w:t>266.10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8" w:line="186" w:lineRule="auto"/>
              <w:ind w:left="194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z w:val="13"/>
                <w:szCs w:val="13"/>
                <w:lang w:val="en-US" w:eastAsia="zh-CN"/>
              </w:rPr>
              <w:t>266.10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3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9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9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8" w:line="186" w:lineRule="auto"/>
              <w:ind w:left="294"/>
              <w:jc w:val="center"/>
              <w:rPr>
                <w:rFonts w:asciiTheme="minorEastAsia" w:hAnsiTheme="minorEastAsia" w:cstheme="minorEastAsia"/>
                <w:sz w:val="13"/>
                <w:szCs w:val="13"/>
              </w:rPr>
            </w:pP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8" w:line="186" w:lineRule="auto"/>
              <w:ind w:left="295"/>
              <w:jc w:val="center"/>
              <w:rPr>
                <w:rFonts w:asciiTheme="minorEastAsia" w:hAnsiTheme="minorEastAsia" w:cstheme="minorEastAsia"/>
                <w:sz w:val="13"/>
                <w:szCs w:val="13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92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9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8" w:line="187" w:lineRule="auto"/>
              <w:ind w:left="27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3"/>
                <w:szCs w:val="13"/>
              </w:rPr>
              <w:t>404001</w:t>
            </w:r>
          </w:p>
        </w:tc>
        <w:tc>
          <w:tcPr>
            <w:tcW w:w="16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7" w:line="223" w:lineRule="auto"/>
              <w:ind w:left="22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3"/>
                <w:szCs w:val="13"/>
              </w:rPr>
              <w:t>罗山县住房和城乡建设局</w:t>
            </w:r>
          </w:p>
        </w:tc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8" w:line="186" w:lineRule="auto"/>
              <w:ind w:left="193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3"/>
                <w:szCs w:val="13"/>
                <w:lang w:val="en-US" w:eastAsia="zh-CN"/>
              </w:rPr>
              <w:t>266.10</w:t>
            </w:r>
          </w:p>
        </w:tc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8" w:line="186" w:lineRule="auto"/>
              <w:ind w:left="64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z w:val="13"/>
                <w:szCs w:val="13"/>
                <w:lang w:val="en-US" w:eastAsia="zh-CN"/>
              </w:rPr>
              <w:t>266.10</w:t>
            </w: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8" w:line="186" w:lineRule="auto"/>
              <w:ind w:left="194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z w:val="13"/>
                <w:szCs w:val="13"/>
                <w:lang w:val="en-US" w:eastAsia="zh-CN"/>
              </w:rPr>
              <w:t>266.10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8" w:line="186" w:lineRule="auto"/>
              <w:ind w:left="194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z w:val="13"/>
                <w:szCs w:val="13"/>
                <w:lang w:val="en-US" w:eastAsia="zh-CN"/>
              </w:rPr>
              <w:t>266.10</w:t>
            </w:r>
          </w:p>
        </w:tc>
        <w:tc>
          <w:tcPr>
            <w:tcW w:w="6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3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9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9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9" w:line="186" w:lineRule="auto"/>
              <w:ind w:left="294"/>
              <w:jc w:val="center"/>
              <w:rPr>
                <w:rFonts w:asciiTheme="minorEastAsia" w:hAnsiTheme="minorEastAsia" w:cstheme="minorEastAsia"/>
                <w:sz w:val="13"/>
                <w:szCs w:val="13"/>
              </w:rPr>
            </w:pP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9" w:line="186" w:lineRule="auto"/>
              <w:ind w:left="295"/>
              <w:jc w:val="center"/>
              <w:rPr>
                <w:rFonts w:asciiTheme="minorEastAsia" w:hAnsiTheme="minorEastAsia" w:cstheme="minorEastAsia"/>
                <w:sz w:val="13"/>
                <w:szCs w:val="13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92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9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</w:tbl>
    <w:p>
      <w:pPr>
        <w:spacing w:line="14" w:lineRule="auto"/>
        <w:rPr>
          <w:rFonts w:asciiTheme="minorEastAsia" w:hAnsiTheme="minorEastAsia" w:cstheme="minorEastAsia"/>
          <w:sz w:val="2"/>
        </w:rPr>
      </w:pPr>
    </w:p>
    <w:p>
      <w:pPr>
        <w:rPr>
          <w:rFonts w:asciiTheme="minorEastAsia" w:hAnsiTheme="minorEastAsia" w:cstheme="minorEastAsia"/>
        </w:rPr>
        <w:sectPr>
          <w:type w:val="continuous"/>
          <w:pgSz w:w="16837" w:h="11905" w:orient="landscape"/>
          <w:pgMar w:top="1011" w:right="851" w:bottom="851" w:left="851" w:header="0" w:footer="987" w:gutter="0"/>
          <w:pgNumType w:fmt="numberInDash"/>
          <w:cols w:equalWidth="0" w:num="1">
            <w:col w:w="14807"/>
          </w:cols>
          <w:docGrid w:linePitch="0" w:charSpace="2584"/>
        </w:sectPr>
      </w:pPr>
    </w:p>
    <w:p>
      <w:pPr>
        <w:spacing w:line="100" w:lineRule="exact"/>
        <w:rPr>
          <w:rFonts w:asciiTheme="minorEastAsia" w:hAnsiTheme="minorEastAsia" w:cstheme="minorEastAsia"/>
        </w:rPr>
      </w:pPr>
    </w:p>
    <w:p>
      <w:pPr>
        <w:spacing w:line="252" w:lineRule="auto"/>
        <w:rPr>
          <w:rFonts w:asciiTheme="minorEastAsia" w:hAnsiTheme="minorEastAsia" w:cstheme="minorEastAsia"/>
        </w:rPr>
      </w:pPr>
    </w:p>
    <w:p>
      <w:pPr>
        <w:spacing w:line="252" w:lineRule="auto"/>
        <w:rPr>
          <w:rFonts w:asciiTheme="minorEastAsia" w:hAnsiTheme="minorEastAsia" w:cstheme="minorEastAsia"/>
        </w:rPr>
      </w:pPr>
    </w:p>
    <w:p>
      <w:pPr>
        <w:spacing w:line="252" w:lineRule="auto"/>
        <w:rPr>
          <w:rFonts w:asciiTheme="minorEastAsia" w:hAnsiTheme="minorEastAsia" w:cstheme="minorEastAsia"/>
        </w:rPr>
      </w:pPr>
    </w:p>
    <w:p>
      <w:pPr>
        <w:spacing w:line="252" w:lineRule="auto"/>
        <w:rPr>
          <w:rFonts w:asciiTheme="minorEastAsia" w:hAnsiTheme="minorEastAsia" w:cstheme="minorEastAsia"/>
        </w:rPr>
      </w:pPr>
    </w:p>
    <w:p>
      <w:pPr>
        <w:spacing w:line="252" w:lineRule="auto"/>
        <w:rPr>
          <w:rFonts w:asciiTheme="minorEastAsia" w:hAnsiTheme="minorEastAsia" w:cstheme="minorEastAsia"/>
        </w:rPr>
      </w:pPr>
    </w:p>
    <w:p>
      <w:pPr>
        <w:spacing w:line="252" w:lineRule="auto"/>
        <w:rPr>
          <w:rFonts w:asciiTheme="minorEastAsia" w:hAnsiTheme="minorEastAsia" w:cstheme="minorEastAsia"/>
        </w:rPr>
      </w:pPr>
    </w:p>
    <w:p>
      <w:pPr>
        <w:kinsoku/>
        <w:autoSpaceDE/>
        <w:autoSpaceDN/>
        <w:adjustRightInd/>
        <w:snapToGrid/>
        <w:textAlignment w:val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br w:type="page"/>
      </w:r>
    </w:p>
    <w:p>
      <w:pPr>
        <w:spacing w:line="252" w:lineRule="auto"/>
        <w:jc w:val="righ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spacing w:val="9"/>
          <w:sz w:val="17"/>
          <w:szCs w:val="17"/>
        </w:rPr>
        <w:t>预</w:t>
      </w:r>
      <w:r>
        <w:rPr>
          <w:rFonts w:hint="eastAsia" w:asciiTheme="minorEastAsia" w:hAnsiTheme="minorEastAsia" w:cstheme="minorEastAsia"/>
          <w:spacing w:val="6"/>
          <w:sz w:val="17"/>
          <w:szCs w:val="17"/>
        </w:rPr>
        <w:t>算03表</w:t>
      </w:r>
    </w:p>
    <w:p>
      <w:pPr>
        <w:spacing w:before="120" w:line="225" w:lineRule="auto"/>
        <w:ind w:left="5138"/>
        <w:rPr>
          <w:rFonts w:asciiTheme="minorEastAsia" w:hAnsiTheme="minorEastAsia" w:cstheme="minorEastAsia"/>
          <w:sz w:val="37"/>
          <w:szCs w:val="37"/>
        </w:rPr>
      </w:pPr>
      <w:r>
        <w:rPr>
          <w:rFonts w:hint="eastAsia" w:asciiTheme="minorEastAsia" w:hAnsiTheme="minorEastAsia" w:cstheme="minorEastAsia"/>
          <w:spacing w:val="14"/>
          <w:sz w:val="37"/>
          <w:szCs w:val="37"/>
        </w:rPr>
        <w:t>2</w:t>
      </w:r>
      <w:r>
        <w:rPr>
          <w:rFonts w:hint="eastAsia" w:asciiTheme="minorEastAsia" w:hAnsiTheme="minorEastAsia" w:cstheme="minorEastAsia"/>
          <w:spacing w:val="8"/>
          <w:sz w:val="37"/>
          <w:szCs w:val="37"/>
        </w:rPr>
        <w:t>02</w:t>
      </w:r>
      <w:r>
        <w:rPr>
          <w:rFonts w:hint="eastAsia" w:asciiTheme="minorEastAsia" w:hAnsiTheme="minorEastAsia" w:cstheme="minorEastAsia"/>
          <w:spacing w:val="8"/>
          <w:sz w:val="37"/>
          <w:szCs w:val="37"/>
          <w:lang w:val="en-US" w:eastAsia="zh-CN"/>
        </w:rPr>
        <w:t>4</w:t>
      </w:r>
      <w:r>
        <w:rPr>
          <w:rFonts w:hint="eastAsia" w:asciiTheme="minorEastAsia" w:hAnsiTheme="minorEastAsia" w:cstheme="minorEastAsia"/>
          <w:spacing w:val="8"/>
          <w:sz w:val="37"/>
          <w:szCs w:val="37"/>
        </w:rPr>
        <w:t>年部门支出预算表</w:t>
      </w:r>
    </w:p>
    <w:p>
      <w:pPr>
        <w:spacing w:before="78" w:line="196" w:lineRule="auto"/>
        <w:ind w:left="258"/>
        <w:rPr>
          <w:rFonts w:asciiTheme="minorEastAsia" w:hAnsiTheme="minorEastAsia" w:cstheme="minorEastAsia"/>
          <w:sz w:val="17"/>
          <w:szCs w:val="17"/>
        </w:rPr>
      </w:pPr>
      <w:r>
        <w:rPr>
          <w:rFonts w:hint="eastAsia" w:asciiTheme="minorEastAsia" w:hAnsiTheme="minorEastAsia" w:cstheme="minorEastAsia"/>
          <w:spacing w:val="3"/>
          <w:sz w:val="17"/>
          <w:szCs w:val="17"/>
        </w:rPr>
        <w:t>单位名称：</w:t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 xml:space="preserve">罗山县住房和城乡建设局                                                   </w:t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>单</w:t>
      </w:r>
      <w:r>
        <w:rPr>
          <w:rFonts w:hint="eastAsia" w:asciiTheme="minorEastAsia" w:hAnsiTheme="minorEastAsia" w:cstheme="minorEastAsia"/>
          <w:spacing w:val="8"/>
          <w:sz w:val="17"/>
          <w:szCs w:val="17"/>
        </w:rPr>
        <w:t>位：万元</w:t>
      </w:r>
    </w:p>
    <w:p>
      <w:pPr>
        <w:rPr>
          <w:rFonts w:asciiTheme="minorEastAsia" w:hAnsiTheme="minorEastAsia" w:cstheme="minorEastAsia"/>
        </w:rPr>
        <w:sectPr>
          <w:footerReference r:id="rId8" w:type="default"/>
          <w:type w:val="continuous"/>
          <w:pgSz w:w="16837" w:h="11905" w:orient="landscape"/>
          <w:pgMar w:top="1011" w:right="851" w:bottom="851" w:left="851" w:header="0" w:footer="987" w:gutter="0"/>
          <w:pgNumType w:fmt="numberInDash"/>
          <w:cols w:equalWidth="0" w:num="1">
            <w:col w:w="13123"/>
          </w:cols>
          <w:docGrid w:linePitch="0" w:charSpace="2584"/>
        </w:sectPr>
      </w:pPr>
    </w:p>
    <w:p>
      <w:pPr>
        <w:spacing w:line="75" w:lineRule="exact"/>
        <w:rPr>
          <w:rFonts w:asciiTheme="minorEastAsia" w:hAnsiTheme="minorEastAsia" w:cstheme="minorEastAsia"/>
        </w:rPr>
      </w:pPr>
    </w:p>
    <w:tbl>
      <w:tblPr>
        <w:tblStyle w:val="6"/>
        <w:tblW w:w="1402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453"/>
        <w:gridCol w:w="453"/>
        <w:gridCol w:w="760"/>
        <w:gridCol w:w="2268"/>
        <w:gridCol w:w="1092"/>
        <w:gridCol w:w="979"/>
        <w:gridCol w:w="1079"/>
        <w:gridCol w:w="1079"/>
        <w:gridCol w:w="1079"/>
        <w:gridCol w:w="1079"/>
        <w:gridCol w:w="1079"/>
        <w:gridCol w:w="1079"/>
        <w:gridCol w:w="10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368" w:type="dxa"/>
            <w:gridSpan w:val="3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43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0" w:lineRule="auto"/>
              <w:ind w:left="33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科目编码</w:t>
            </w:r>
          </w:p>
        </w:tc>
        <w:tc>
          <w:tcPr>
            <w:tcW w:w="760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46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42" w:lineRule="auto"/>
              <w:ind w:left="16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单</w:t>
            </w:r>
            <w:r>
              <w:rPr>
                <w:rFonts w:hint="eastAsia" w:asciiTheme="minorEastAsia" w:hAnsiTheme="minorEastAsia" w:cstheme="minorEastAsia"/>
                <w:spacing w:val="5"/>
                <w:sz w:val="17"/>
                <w:szCs w:val="17"/>
              </w:rPr>
              <w:t>位</w:t>
            </w:r>
          </w:p>
          <w:p>
            <w:pPr>
              <w:spacing w:line="230" w:lineRule="auto"/>
              <w:ind w:left="15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代</w:t>
            </w: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码</w:t>
            </w:r>
          </w:p>
        </w:tc>
        <w:tc>
          <w:tcPr>
            <w:tcW w:w="226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8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90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0" w:lineRule="auto"/>
              <w:ind w:left="42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0"/>
                <w:sz w:val="17"/>
                <w:szCs w:val="17"/>
              </w:rPr>
              <w:t>单</w:t>
            </w:r>
            <w:r>
              <w:rPr>
                <w:rFonts w:hint="eastAsia" w:asciiTheme="minorEastAsia" w:hAnsiTheme="minorEastAsia" w:cstheme="minorEastAsia"/>
                <w:spacing w:val="17"/>
                <w:sz w:val="17"/>
                <w:szCs w:val="17"/>
              </w:rPr>
              <w:t>位(科目名称)</w:t>
            </w:r>
          </w:p>
        </w:tc>
        <w:tc>
          <w:tcPr>
            <w:tcW w:w="1092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90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90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2" w:lineRule="auto"/>
              <w:ind w:left="36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合计</w:t>
            </w:r>
          </w:p>
        </w:tc>
        <w:tc>
          <w:tcPr>
            <w:tcW w:w="5295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2" w:line="230" w:lineRule="auto"/>
              <w:ind w:left="234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基本支出</w:t>
            </w:r>
          </w:p>
        </w:tc>
        <w:tc>
          <w:tcPr>
            <w:tcW w:w="3246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2" w:line="232" w:lineRule="auto"/>
              <w:ind w:left="127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项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7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9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84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2" w:lineRule="auto"/>
              <w:ind w:left="37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7"/>
                <w:szCs w:val="17"/>
              </w:rPr>
              <w:t>小计</w:t>
            </w:r>
          </w:p>
        </w:tc>
        <w:tc>
          <w:tcPr>
            <w:tcW w:w="215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2" w:line="232" w:lineRule="auto"/>
              <w:ind w:left="73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人员经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费</w:t>
            </w:r>
          </w:p>
        </w:tc>
        <w:tc>
          <w:tcPr>
            <w:tcW w:w="215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2" w:line="232" w:lineRule="auto"/>
              <w:ind w:left="7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公用经</w:t>
            </w: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费</w:t>
            </w:r>
          </w:p>
        </w:tc>
        <w:tc>
          <w:tcPr>
            <w:tcW w:w="1079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84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2" w:lineRule="auto"/>
              <w:ind w:left="37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7"/>
                <w:szCs w:val="17"/>
              </w:rPr>
              <w:t>小计</w:t>
            </w:r>
          </w:p>
        </w:tc>
        <w:tc>
          <w:tcPr>
            <w:tcW w:w="1079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83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1" w:lineRule="auto"/>
              <w:ind w:left="10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其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他运转类</w:t>
            </w:r>
          </w:p>
        </w:tc>
        <w:tc>
          <w:tcPr>
            <w:tcW w:w="108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83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1" w:lineRule="auto"/>
              <w:ind w:left="10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特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定目标类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46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54" w:line="231" w:lineRule="auto"/>
              <w:ind w:left="14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类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54" w:line="232" w:lineRule="auto"/>
              <w:ind w:left="14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款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54" w:line="232" w:lineRule="auto"/>
              <w:ind w:left="14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>项</w:t>
            </w:r>
          </w:p>
        </w:tc>
        <w:tc>
          <w:tcPr>
            <w:tcW w:w="760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92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1" w:line="261" w:lineRule="auto"/>
              <w:ind w:left="369" w:right="161" w:hanging="17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工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资福利</w:t>
            </w: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支出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1" w:line="261" w:lineRule="auto"/>
              <w:ind w:left="188" w:right="71" w:hanging="9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对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个人和家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庭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的补助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1" w:line="261" w:lineRule="auto"/>
              <w:ind w:left="372" w:right="70" w:hanging="26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商品和服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务</w:t>
            </w: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支出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54" w:line="230" w:lineRule="auto"/>
              <w:ind w:left="10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资本性支出</w:t>
            </w:r>
          </w:p>
        </w:tc>
        <w:tc>
          <w:tcPr>
            <w:tcW w:w="1079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88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7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4" w:line="232" w:lineRule="auto"/>
              <w:ind w:left="3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合计</w:t>
            </w:r>
          </w:p>
        </w:tc>
        <w:tc>
          <w:tcPr>
            <w:tcW w:w="10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1" w:line="193" w:lineRule="auto"/>
              <w:ind w:left="347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266.10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1" w:line="193" w:lineRule="auto"/>
              <w:ind w:left="349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177.30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2" w:line="192" w:lineRule="auto"/>
              <w:ind w:left="432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166.31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1" w:line="193" w:lineRule="auto"/>
              <w:ind w:left="442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2.72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1" w:line="193" w:lineRule="auto"/>
              <w:ind w:left="443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8.27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3" w:line="192" w:lineRule="auto"/>
              <w:ind w:left="617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1" w:line="193" w:lineRule="auto"/>
              <w:ind w:left="349" w:leftChars="0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88.80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2" w:line="192" w:lineRule="auto"/>
              <w:ind w:left="432" w:leftChars="0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88.80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3" w:line="192" w:lineRule="auto"/>
              <w:ind w:left="619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7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3" w:line="192" w:lineRule="auto"/>
              <w:ind w:left="205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404001</w:t>
            </w: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4" w:line="230" w:lineRule="auto"/>
              <w:ind w:left="24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罗山县住房和城乡建设局</w:t>
            </w:r>
          </w:p>
        </w:tc>
        <w:tc>
          <w:tcPr>
            <w:tcW w:w="1092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2" w:line="192" w:lineRule="auto"/>
              <w:ind w:left="432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266.10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2" w:line="192" w:lineRule="auto"/>
              <w:ind w:left="432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166.31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2" w:line="192" w:lineRule="auto"/>
              <w:ind w:left="432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166.31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1" w:line="193" w:lineRule="auto"/>
              <w:ind w:left="442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1" w:line="193" w:lineRule="auto"/>
              <w:ind w:left="443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3" w:line="192" w:lineRule="auto"/>
              <w:ind w:left="617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1" w:line="193" w:lineRule="auto"/>
              <w:ind w:left="349" w:leftChars="0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88.80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2" w:line="192" w:lineRule="auto"/>
              <w:ind w:left="432" w:leftChars="0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88.80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3" w:line="192" w:lineRule="auto"/>
              <w:ind w:left="619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2" w:line="193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2</w:t>
            </w: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02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3" w:line="19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01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2" w:line="193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01</w:t>
            </w:r>
          </w:p>
        </w:tc>
        <w:tc>
          <w:tcPr>
            <w:tcW w:w="7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4" w:line="232" w:lineRule="auto"/>
              <w:ind w:left="3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行政运行</w:t>
            </w:r>
          </w:p>
        </w:tc>
        <w:tc>
          <w:tcPr>
            <w:tcW w:w="1092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2" w:line="192" w:lineRule="auto"/>
              <w:ind w:left="431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219.11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2" w:line="192" w:lineRule="auto"/>
              <w:ind w:left="431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130.31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2" w:line="192" w:lineRule="auto"/>
              <w:ind w:left="431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130.31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lang w:val="en-US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1" w:line="193" w:lineRule="auto"/>
              <w:ind w:left="442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3" w:line="192" w:lineRule="auto"/>
              <w:ind w:left="616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2" w:line="192" w:lineRule="auto"/>
              <w:ind w:left="431" w:leftChars="0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88.80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2" w:line="192" w:lineRule="auto"/>
              <w:ind w:left="431" w:leftChars="0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88.80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3" w:line="191" w:lineRule="auto"/>
              <w:ind w:left="617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5" w:line="192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2</w:t>
            </w: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08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5" w:line="19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05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4" w:line="193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01</w:t>
            </w:r>
          </w:p>
        </w:tc>
        <w:tc>
          <w:tcPr>
            <w:tcW w:w="7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6" w:line="231" w:lineRule="auto"/>
              <w:ind w:left="3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行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政单位离退休</w:t>
            </w:r>
          </w:p>
        </w:tc>
        <w:tc>
          <w:tcPr>
            <w:tcW w:w="1092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3" w:line="193" w:lineRule="auto"/>
              <w:ind w:left="441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5" w:line="192" w:lineRule="auto"/>
              <w:ind w:left="701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3" w:line="193" w:lineRule="auto"/>
              <w:ind w:left="440" w:leftChars="0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9" w:line="192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2</w:t>
            </w: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08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9" w:line="19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26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9" w:line="192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99</w:t>
            </w:r>
          </w:p>
        </w:tc>
        <w:tc>
          <w:tcPr>
            <w:tcW w:w="7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0" w:line="254" w:lineRule="auto"/>
              <w:ind w:left="28" w:right="7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4"/>
                <w:sz w:val="17"/>
                <w:szCs w:val="17"/>
              </w:rPr>
              <w:t>机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关事业单位基本养老保险</w:t>
            </w: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缴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费支出</w:t>
            </w:r>
          </w:p>
        </w:tc>
        <w:tc>
          <w:tcPr>
            <w:tcW w:w="1092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228" w:line="192" w:lineRule="auto"/>
              <w:ind w:left="613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17.03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228" w:line="192" w:lineRule="auto"/>
              <w:jc w:val="both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 xml:space="preserve">     17.03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8" w:line="192" w:lineRule="auto"/>
              <w:ind w:left="613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17.03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46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5" w:line="193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2</w:t>
            </w: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10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5" w:line="194" w:lineRule="auto"/>
              <w:ind w:left="4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17"/>
                <w:szCs w:val="17"/>
              </w:rPr>
              <w:t>1</w:t>
            </w:r>
            <w:r>
              <w:rPr>
                <w:rFonts w:hint="eastAsia" w:asciiTheme="minorEastAsia" w:hAnsiTheme="minorEastAsia" w:cstheme="minorEastAsia"/>
                <w:spacing w:val="-4"/>
                <w:sz w:val="17"/>
                <w:szCs w:val="17"/>
              </w:rPr>
              <w:t>1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5" w:line="193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01</w:t>
            </w:r>
          </w:p>
        </w:tc>
        <w:tc>
          <w:tcPr>
            <w:tcW w:w="7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7" w:line="232" w:lineRule="auto"/>
              <w:ind w:left="3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行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政单位医疗</w:t>
            </w:r>
          </w:p>
        </w:tc>
        <w:tc>
          <w:tcPr>
            <w:tcW w:w="1092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6" w:line="191" w:lineRule="auto"/>
              <w:ind w:left="610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6.01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6" w:line="191" w:lineRule="auto"/>
              <w:ind w:left="610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6.01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6" w:line="191" w:lineRule="auto"/>
              <w:ind w:left="610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6.01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6" w:line="194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2</w:t>
            </w: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21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02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6" w:line="193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01</w:t>
            </w:r>
          </w:p>
        </w:tc>
        <w:tc>
          <w:tcPr>
            <w:tcW w:w="7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8" w:line="23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住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房公积金</w:t>
            </w:r>
          </w:p>
        </w:tc>
        <w:tc>
          <w:tcPr>
            <w:tcW w:w="1092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6" w:line="192" w:lineRule="auto"/>
              <w:ind w:left="613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12.77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6" w:line="192" w:lineRule="auto"/>
              <w:jc w:val="both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 xml:space="preserve">      12.77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6" w:line="192" w:lineRule="auto"/>
              <w:ind w:left="613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12.77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6" w:line="193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2</w:t>
            </w: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09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04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2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01</w:t>
            </w:r>
          </w:p>
        </w:tc>
        <w:tc>
          <w:tcPr>
            <w:tcW w:w="7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8" w:line="230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工伤保险待遇</w:t>
            </w:r>
          </w:p>
        </w:tc>
        <w:tc>
          <w:tcPr>
            <w:tcW w:w="1092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7" w:line="191" w:lineRule="auto"/>
              <w:ind w:left="608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0.15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7" w:line="191" w:lineRule="auto"/>
              <w:ind w:left="608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0.15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7" w:line="191" w:lineRule="auto"/>
              <w:ind w:left="608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0.15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6" w:line="192" w:lineRule="auto"/>
              <w:ind w:left="624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6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3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2</w:t>
            </w: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08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9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08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92" w:lineRule="auto"/>
              <w:ind w:left="3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>01</w:t>
            </w:r>
          </w:p>
        </w:tc>
        <w:tc>
          <w:tcPr>
            <w:tcW w:w="7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9" w:line="232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死亡抚恤</w:t>
            </w:r>
          </w:p>
        </w:tc>
        <w:tc>
          <w:tcPr>
            <w:tcW w:w="10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7" w:line="192" w:lineRule="auto"/>
              <w:ind w:left="620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2.72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8" w:line="191" w:lineRule="auto"/>
              <w:jc w:val="both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 xml:space="preserve">       2.72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8" w:line="191" w:lineRule="auto"/>
              <w:ind w:left="702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2.72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7" w:line="192" w:lineRule="auto"/>
              <w:ind w:left="713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7" w:line="192" w:lineRule="auto"/>
              <w:ind w:left="626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7" w:line="192" w:lineRule="auto"/>
              <w:ind w:left="627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92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2</w:t>
            </w: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12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9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02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92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01</w:t>
            </w:r>
          </w:p>
        </w:tc>
        <w:tc>
          <w:tcPr>
            <w:tcW w:w="7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9" w:line="231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城乡社区规划与管理</w:t>
            </w:r>
          </w:p>
        </w:tc>
        <w:tc>
          <w:tcPr>
            <w:tcW w:w="10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7" w:line="192" w:lineRule="auto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8.27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7" w:line="192" w:lineRule="auto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8.27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7" w:line="192" w:lineRule="auto"/>
              <w:ind w:left="712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8" w:line="191" w:lineRule="auto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8.27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3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2</w:t>
            </w: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10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4" w:lineRule="auto"/>
              <w:ind w:left="4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17"/>
                <w:szCs w:val="17"/>
              </w:rPr>
              <w:t>1</w:t>
            </w:r>
            <w:r>
              <w:rPr>
                <w:rFonts w:hint="eastAsia" w:asciiTheme="minorEastAsia" w:hAnsiTheme="minorEastAsia" w:cstheme="minorEastAsia"/>
                <w:spacing w:val="-4"/>
                <w:sz w:val="17"/>
                <w:szCs w:val="17"/>
              </w:rPr>
              <w:t>1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92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02</w:t>
            </w:r>
          </w:p>
        </w:tc>
        <w:tc>
          <w:tcPr>
            <w:tcW w:w="7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9" w:line="232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事业单位医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疗</w:t>
            </w:r>
          </w:p>
        </w:tc>
        <w:tc>
          <w:tcPr>
            <w:tcW w:w="10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8" w:line="191" w:lineRule="auto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8" w:line="191" w:lineRule="auto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8" w:line="191" w:lineRule="auto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6" w:line="193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>209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>02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2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>01</w:t>
            </w:r>
          </w:p>
        </w:tc>
        <w:tc>
          <w:tcPr>
            <w:tcW w:w="7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8" w:line="230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>失业保险金</w:t>
            </w:r>
          </w:p>
        </w:tc>
        <w:tc>
          <w:tcPr>
            <w:tcW w:w="10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6" w:line="192" w:lineRule="auto"/>
              <w:ind w:left="609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0.04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6" w:line="192" w:lineRule="auto"/>
              <w:ind w:left="610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0.04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7" w:line="191" w:lineRule="auto"/>
              <w:ind w:left="608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0.04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6" w:line="192" w:lineRule="auto"/>
              <w:ind w:left="624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</w:tbl>
    <w:p>
      <w:pPr>
        <w:spacing w:line="333" w:lineRule="auto"/>
        <w:rPr>
          <w:rFonts w:asciiTheme="minorEastAsia" w:hAnsiTheme="minorEastAsia" w:cstheme="minorEastAsia"/>
        </w:rPr>
      </w:pPr>
    </w:p>
    <w:p>
      <w:pPr>
        <w:spacing w:before="49" w:line="192" w:lineRule="auto"/>
        <w:ind w:left="223"/>
        <w:rPr>
          <w:rFonts w:asciiTheme="minorEastAsia" w:hAnsiTheme="minorEastAsia" w:cstheme="minorEastAsia"/>
          <w:sz w:val="15"/>
          <w:szCs w:val="15"/>
        </w:rPr>
      </w:pPr>
    </w:p>
    <w:p>
      <w:pPr>
        <w:spacing w:line="14" w:lineRule="auto"/>
        <w:rPr>
          <w:rFonts w:asciiTheme="minorEastAsia" w:hAnsiTheme="minorEastAsia" w:cstheme="minorEastAsia"/>
          <w:sz w:val="2"/>
        </w:rPr>
      </w:pPr>
      <w:r>
        <w:rPr>
          <w:rFonts w:hint="eastAsia" w:asciiTheme="minorEastAsia" w:hAnsiTheme="minorEastAsia" w:cstheme="minorEastAsia"/>
          <w:sz w:val="2"/>
          <w:szCs w:val="2"/>
        </w:rPr>
        <w:br w:type="column"/>
      </w:r>
    </w:p>
    <w:p>
      <w:pPr>
        <w:spacing w:before="29" w:line="227" w:lineRule="auto"/>
        <w:ind w:right="22"/>
        <w:jc w:val="right"/>
        <w:rPr>
          <w:rFonts w:asciiTheme="minorEastAsia" w:hAnsiTheme="minorEastAsia" w:cstheme="minorEastAsia"/>
          <w:sz w:val="15"/>
          <w:szCs w:val="15"/>
        </w:rPr>
      </w:pPr>
      <w:r>
        <w:rPr>
          <w:rFonts w:hint="eastAsia" w:asciiTheme="minorEastAsia" w:hAnsiTheme="minorEastAsia" w:cstheme="minorEastAsia"/>
          <w:spacing w:val="4"/>
          <w:sz w:val="15"/>
          <w:szCs w:val="15"/>
        </w:rPr>
        <w:t xml:space="preserve"> 预</w:t>
      </w:r>
      <w:r>
        <w:rPr>
          <w:rFonts w:hint="eastAsia" w:asciiTheme="minorEastAsia" w:hAnsiTheme="minorEastAsia" w:cstheme="minorEastAsia"/>
          <w:spacing w:val="3"/>
          <w:sz w:val="15"/>
          <w:szCs w:val="15"/>
        </w:rPr>
        <w:t>算</w:t>
      </w:r>
      <w:r>
        <w:rPr>
          <w:rFonts w:hint="eastAsia" w:asciiTheme="minorEastAsia" w:hAnsiTheme="minorEastAsia" w:cstheme="minorEastAsia"/>
          <w:spacing w:val="2"/>
          <w:sz w:val="15"/>
          <w:szCs w:val="15"/>
        </w:rPr>
        <w:t>04表</w:t>
      </w:r>
    </w:p>
    <w:p>
      <w:pPr>
        <w:spacing w:before="82" w:line="224" w:lineRule="auto"/>
        <w:jc w:val="center"/>
        <w:rPr>
          <w:rFonts w:asciiTheme="minorEastAsia" w:hAnsiTheme="minorEastAsia" w:cstheme="minorEastAsia"/>
          <w:spacing w:val="6"/>
          <w:sz w:val="32"/>
          <w:szCs w:val="32"/>
        </w:rPr>
      </w:pPr>
      <w:r>
        <w:rPr>
          <w:rFonts w:hint="eastAsia" w:asciiTheme="minorEastAsia" w:hAnsiTheme="minorEastAsia" w:cstheme="minorEastAsia"/>
          <w:spacing w:val="10"/>
          <w:sz w:val="32"/>
          <w:szCs w:val="32"/>
        </w:rPr>
        <w:t>2</w:t>
      </w:r>
      <w:r>
        <w:rPr>
          <w:rFonts w:hint="eastAsia" w:asciiTheme="minorEastAsia" w:hAnsiTheme="minorEastAsia" w:cstheme="minorEastAsia"/>
          <w:spacing w:val="6"/>
          <w:sz w:val="32"/>
          <w:szCs w:val="32"/>
        </w:rPr>
        <w:t>02</w:t>
      </w:r>
      <w:r>
        <w:rPr>
          <w:rFonts w:hint="eastAsia" w:asciiTheme="minorEastAsia" w:hAnsiTheme="minorEastAsia" w:cstheme="minorEastAsia"/>
          <w:spacing w:val="6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cstheme="minorEastAsia"/>
          <w:spacing w:val="6"/>
          <w:sz w:val="32"/>
          <w:szCs w:val="32"/>
        </w:rPr>
        <w:t>年财政拨款收支预算表</w:t>
      </w:r>
    </w:p>
    <w:p>
      <w:pPr>
        <w:spacing w:before="82" w:line="224" w:lineRule="auto"/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pacing w:val="7"/>
          <w:sz w:val="15"/>
          <w:szCs w:val="15"/>
        </w:rPr>
        <w:t>单</w:t>
      </w:r>
      <w:r>
        <w:rPr>
          <w:rFonts w:hint="eastAsia" w:asciiTheme="minorEastAsia" w:hAnsiTheme="minorEastAsia" w:cstheme="minorEastAsia"/>
          <w:spacing w:val="4"/>
          <w:sz w:val="15"/>
          <w:szCs w:val="15"/>
        </w:rPr>
        <w:t>位名称：</w:t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>罗山县住房和城乡建设局</w:t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4"/>
          <w:sz w:val="15"/>
          <w:szCs w:val="15"/>
        </w:rPr>
        <w:t>单</w:t>
      </w:r>
      <w:r>
        <w:rPr>
          <w:rFonts w:hint="eastAsia" w:asciiTheme="minorEastAsia" w:hAnsiTheme="minorEastAsia" w:cstheme="minorEastAsia"/>
          <w:spacing w:val="3"/>
          <w:sz w:val="15"/>
          <w:szCs w:val="15"/>
        </w:rPr>
        <w:t>位：万元</w:t>
      </w:r>
    </w:p>
    <w:p>
      <w:pPr>
        <w:spacing w:line="17" w:lineRule="exact"/>
        <w:rPr>
          <w:rFonts w:asciiTheme="minorEastAsia" w:hAnsiTheme="minorEastAsia" w:cstheme="minorEastAsia"/>
        </w:rPr>
      </w:pPr>
    </w:p>
    <w:tbl>
      <w:tblPr>
        <w:tblStyle w:val="6"/>
        <w:tblW w:w="1426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7"/>
        <w:gridCol w:w="1297"/>
        <w:gridCol w:w="3265"/>
        <w:gridCol w:w="1393"/>
        <w:gridCol w:w="1393"/>
        <w:gridCol w:w="1393"/>
        <w:gridCol w:w="1393"/>
        <w:gridCol w:w="14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02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0" w:line="224" w:lineRule="auto"/>
              <w:ind w:left="190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收入</w:t>
            </w:r>
          </w:p>
        </w:tc>
        <w:tc>
          <w:tcPr>
            <w:tcW w:w="10238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0" w:line="224" w:lineRule="auto"/>
              <w:ind w:left="5008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5"/>
                <w:szCs w:val="15"/>
              </w:rPr>
              <w:t>支</w:t>
            </w:r>
            <w:r>
              <w:rPr>
                <w:rFonts w:hint="eastAsia" w:asciiTheme="minorEastAsia" w:hAnsiTheme="minorEastAsia" w:cstheme="minorEastAsia"/>
                <w:spacing w:val="1"/>
                <w:sz w:val="15"/>
                <w:szCs w:val="15"/>
              </w:rPr>
              <w:t>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2727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153" w:line="228" w:lineRule="auto"/>
              <w:ind w:left="121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3"/>
                <w:sz w:val="15"/>
                <w:szCs w:val="15"/>
              </w:rPr>
              <w:t>项</w:t>
            </w:r>
            <w:r>
              <w:rPr>
                <w:rFonts w:hint="eastAsia" w:asciiTheme="minorEastAsia" w:hAnsiTheme="minorEastAsia" w:cstheme="minorEastAsia"/>
                <w:spacing w:val="11"/>
                <w:sz w:val="15"/>
                <w:szCs w:val="15"/>
              </w:rPr>
              <w:t>目</w:t>
            </w:r>
          </w:p>
        </w:tc>
        <w:tc>
          <w:tcPr>
            <w:tcW w:w="1297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153" w:line="227" w:lineRule="auto"/>
              <w:ind w:left="419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5"/>
                <w:szCs w:val="15"/>
              </w:rPr>
              <w:t>金额</w:t>
            </w:r>
          </w:p>
        </w:tc>
        <w:tc>
          <w:tcPr>
            <w:tcW w:w="326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153" w:line="228" w:lineRule="auto"/>
              <w:ind w:left="148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3"/>
                <w:sz w:val="15"/>
                <w:szCs w:val="15"/>
              </w:rPr>
              <w:t>项</w:t>
            </w:r>
            <w:r>
              <w:rPr>
                <w:rFonts w:hint="eastAsia" w:asciiTheme="minorEastAsia" w:hAnsiTheme="minorEastAsia" w:cstheme="minorEastAsia"/>
                <w:spacing w:val="11"/>
                <w:sz w:val="15"/>
                <w:szCs w:val="15"/>
              </w:rPr>
              <w:t>目</w:t>
            </w:r>
          </w:p>
        </w:tc>
        <w:tc>
          <w:tcPr>
            <w:tcW w:w="139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152" w:line="229" w:lineRule="auto"/>
              <w:ind w:left="548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5"/>
                <w:szCs w:val="15"/>
              </w:rPr>
              <w:t>合</w:t>
            </w:r>
            <w:r>
              <w:rPr>
                <w:rFonts w:hint="eastAsia" w:asciiTheme="minorEastAsia" w:hAnsiTheme="minorEastAsia" w:cstheme="minorEastAsia"/>
                <w:spacing w:val="1"/>
                <w:sz w:val="15"/>
                <w:szCs w:val="15"/>
              </w:rPr>
              <w:t>计</w:t>
            </w:r>
          </w:p>
        </w:tc>
        <w:tc>
          <w:tcPr>
            <w:tcW w:w="2786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0" w:line="224" w:lineRule="auto"/>
              <w:ind w:left="94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5"/>
                <w:sz w:val="15"/>
                <w:szCs w:val="15"/>
              </w:rPr>
              <w:t>一</w:t>
            </w:r>
            <w:r>
              <w:rPr>
                <w:rFonts w:hint="eastAsia" w:asciiTheme="minorEastAsia" w:hAnsiTheme="minorEastAsia" w:cstheme="minorEastAsia"/>
                <w:spacing w:val="3"/>
                <w:sz w:val="15"/>
                <w:szCs w:val="15"/>
              </w:rPr>
              <w:t>般公共预算</w:t>
            </w:r>
          </w:p>
        </w:tc>
        <w:tc>
          <w:tcPr>
            <w:tcW w:w="139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153" w:line="226" w:lineRule="auto"/>
              <w:ind w:left="359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政府性基</w:t>
            </w:r>
            <w:r>
              <w:rPr>
                <w:rFonts w:hint="eastAsia" w:asciiTheme="minorEastAsia" w:hAnsiTheme="minorEastAsia" w:cstheme="minorEastAsia"/>
                <w:spacing w:val="3"/>
                <w:sz w:val="15"/>
                <w:szCs w:val="15"/>
              </w:rPr>
              <w:t>金</w:t>
            </w:r>
          </w:p>
        </w:tc>
        <w:tc>
          <w:tcPr>
            <w:tcW w:w="1401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153" w:line="226" w:lineRule="auto"/>
              <w:ind w:left="10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5"/>
                <w:szCs w:val="15"/>
              </w:rPr>
              <w:t>国</w:t>
            </w:r>
            <w:r>
              <w:rPr>
                <w:rFonts w:hint="eastAsia" w:asciiTheme="minorEastAsia" w:hAnsiTheme="minorEastAsia" w:cstheme="minorEastAsia"/>
                <w:spacing w:val="2"/>
                <w:sz w:val="15"/>
                <w:szCs w:val="15"/>
              </w:rPr>
              <w:t>有资本经营预算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2727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297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326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9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0" w:line="225" w:lineRule="auto"/>
              <w:ind w:left="593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小计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0" w:line="225" w:lineRule="auto"/>
              <w:ind w:left="16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5"/>
                <w:sz w:val="15"/>
                <w:szCs w:val="15"/>
              </w:rPr>
              <w:t>其</w:t>
            </w: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中：财政拨款</w:t>
            </w:r>
          </w:p>
        </w:tc>
        <w:tc>
          <w:tcPr>
            <w:tcW w:w="139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401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7" w:line="226" w:lineRule="auto"/>
              <w:ind w:left="29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5"/>
                <w:sz w:val="15"/>
                <w:szCs w:val="15"/>
              </w:rPr>
              <w:t>一</w:t>
            </w:r>
            <w:r>
              <w:rPr>
                <w:rFonts w:hint="eastAsia" w:asciiTheme="minorEastAsia" w:hAnsiTheme="minorEastAsia" w:cstheme="minorEastAsia"/>
                <w:spacing w:val="3"/>
                <w:sz w:val="15"/>
                <w:szCs w:val="15"/>
              </w:rPr>
              <w:t>、本年收入</w:t>
            </w: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89" w:lineRule="auto"/>
              <w:ind w:left="664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266.10</w:t>
            </w: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7" w:line="226" w:lineRule="auto"/>
              <w:ind w:left="28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5"/>
                <w:sz w:val="15"/>
                <w:szCs w:val="15"/>
              </w:rPr>
              <w:t>一</w:t>
            </w:r>
            <w:r>
              <w:rPr>
                <w:rFonts w:hint="eastAsia" w:asciiTheme="minorEastAsia" w:hAnsiTheme="minorEastAsia" w:cstheme="minorEastAsia"/>
                <w:spacing w:val="3"/>
                <w:sz w:val="15"/>
                <w:szCs w:val="15"/>
              </w:rPr>
              <w:t>、本年支出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89" w:lineRule="auto"/>
              <w:ind w:left="765"/>
              <w:jc w:val="right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266.10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89" w:lineRule="auto"/>
              <w:ind w:left="767"/>
              <w:jc w:val="right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266.10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89" w:lineRule="auto"/>
              <w:ind w:left="768"/>
              <w:jc w:val="right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266.10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7" w:line="227" w:lineRule="auto"/>
              <w:ind w:left="3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20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17"/>
                <w:sz w:val="15"/>
                <w:szCs w:val="15"/>
              </w:rPr>
              <w:t>一)一般公共预算拨款</w:t>
            </w: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89" w:lineRule="auto"/>
              <w:ind w:left="664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266.10</w:t>
            </w: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7" w:line="227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5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9"/>
                <w:sz w:val="15"/>
                <w:szCs w:val="15"/>
              </w:rPr>
              <w:t>一)一般公共服务支出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89" w:lineRule="auto"/>
              <w:ind w:left="765"/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89" w:lineRule="auto"/>
              <w:ind w:left="767"/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89" w:lineRule="auto"/>
              <w:ind w:left="768"/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7" w:line="227" w:lineRule="auto"/>
              <w:ind w:left="498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其中：财政拨款</w:t>
            </w: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189" w:lineRule="auto"/>
              <w:ind w:left="664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266.10</w:t>
            </w: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7" w:line="228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5"/>
                <w:szCs w:val="15"/>
              </w:rPr>
              <w:t>(二)外交支</w:t>
            </w:r>
            <w:r>
              <w:rPr>
                <w:rFonts w:hint="eastAsia" w:asciiTheme="minorEastAsia" w:hAnsiTheme="minorEastAsia" w:cstheme="minorEastAsia"/>
                <w:spacing w:val="11"/>
                <w:sz w:val="15"/>
                <w:szCs w:val="15"/>
              </w:rPr>
              <w:t>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7" w:line="226" w:lineRule="auto"/>
              <w:ind w:left="3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9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16"/>
                <w:sz w:val="15"/>
                <w:szCs w:val="15"/>
              </w:rPr>
              <w:t>二)政府性基金预算拨款</w:t>
            </w: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6" w:line="228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5"/>
                <w:szCs w:val="15"/>
              </w:rPr>
              <w:t>(三)国防支</w:t>
            </w:r>
            <w:r>
              <w:rPr>
                <w:rFonts w:hint="eastAsia" w:asciiTheme="minorEastAsia" w:hAnsiTheme="minorEastAsia" w:cstheme="minorEastAsia"/>
                <w:spacing w:val="11"/>
                <w:sz w:val="15"/>
                <w:szCs w:val="15"/>
              </w:rPr>
              <w:t>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7" w:line="226" w:lineRule="auto"/>
              <w:ind w:left="3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20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15"/>
                <w:sz w:val="15"/>
                <w:szCs w:val="15"/>
              </w:rPr>
              <w:t>三)国有资本经营预算拨款</w:t>
            </w: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7" w:line="227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4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10"/>
                <w:sz w:val="15"/>
                <w:szCs w:val="15"/>
              </w:rPr>
              <w:t>四)公共安全支出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7" w:line="227" w:lineRule="auto"/>
              <w:ind w:left="29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5"/>
                <w:sz w:val="15"/>
                <w:szCs w:val="15"/>
              </w:rPr>
              <w:t>二</w:t>
            </w:r>
            <w:r>
              <w:rPr>
                <w:rFonts w:hint="eastAsia" w:asciiTheme="minorEastAsia" w:hAnsiTheme="minorEastAsia" w:cstheme="minorEastAsia"/>
                <w:spacing w:val="3"/>
                <w:sz w:val="15"/>
                <w:szCs w:val="15"/>
              </w:rPr>
              <w:t>、上年结转</w:t>
            </w: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89" w:lineRule="auto"/>
              <w:ind w:left="890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7" w:line="227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5"/>
                <w:szCs w:val="15"/>
              </w:rPr>
              <w:t>(五)教育支</w:t>
            </w:r>
            <w:r>
              <w:rPr>
                <w:rFonts w:hint="eastAsia" w:asciiTheme="minorEastAsia" w:hAnsiTheme="minorEastAsia" w:cstheme="minorEastAsia"/>
                <w:spacing w:val="11"/>
                <w:sz w:val="15"/>
                <w:szCs w:val="15"/>
              </w:rPr>
              <w:t>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89" w:lineRule="auto"/>
              <w:ind w:left="991"/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89" w:lineRule="auto"/>
              <w:ind w:left="990"/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89" w:lineRule="auto"/>
              <w:ind w:left="994"/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7" w:line="227" w:lineRule="auto"/>
              <w:ind w:left="3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20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17"/>
                <w:sz w:val="15"/>
                <w:szCs w:val="15"/>
              </w:rPr>
              <w:t>一)一般公共预算拨款</w:t>
            </w: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89" w:lineRule="auto"/>
              <w:ind w:left="890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7" w:line="226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4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10"/>
                <w:sz w:val="15"/>
                <w:szCs w:val="15"/>
              </w:rPr>
              <w:t>六)科学技术支出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8" w:line="226" w:lineRule="auto"/>
              <w:ind w:left="3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9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16"/>
                <w:sz w:val="15"/>
                <w:szCs w:val="15"/>
              </w:rPr>
              <w:t>二)政府性基金预算拨款</w:t>
            </w: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8" w:line="226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6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8"/>
                <w:sz w:val="15"/>
                <w:szCs w:val="15"/>
              </w:rPr>
              <w:t>七)文化体育旅游与传媒支出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8" w:line="226" w:lineRule="auto"/>
              <w:ind w:left="3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20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15"/>
                <w:sz w:val="15"/>
                <w:szCs w:val="15"/>
              </w:rPr>
              <w:t>三)国有资本经营预算拨款</w:t>
            </w: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8" w:line="226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9"/>
                <w:sz w:val="15"/>
                <w:szCs w:val="15"/>
              </w:rPr>
              <w:t>八)社会保障和就业支出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89" w:lineRule="auto"/>
              <w:ind w:left="842"/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89" w:lineRule="auto"/>
              <w:ind w:left="843"/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2" w:line="189" w:lineRule="auto"/>
              <w:ind w:left="845"/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9" w:line="227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6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8"/>
                <w:sz w:val="15"/>
                <w:szCs w:val="15"/>
              </w:rPr>
              <w:t>九)医疗卫生与计划生育支出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9" w:line="227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4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10"/>
                <w:sz w:val="15"/>
                <w:szCs w:val="15"/>
              </w:rPr>
              <w:t>十)卫生健康支出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89" w:lineRule="auto"/>
              <w:ind w:left="989"/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89" w:lineRule="auto"/>
              <w:ind w:left="989"/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189" w:lineRule="auto"/>
              <w:ind w:left="992"/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9" w:line="228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23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18"/>
                <w:sz w:val="15"/>
                <w:szCs w:val="15"/>
              </w:rPr>
              <w:t>十一)节能环保支出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0" w:line="227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8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16"/>
                <w:sz w:val="15"/>
                <w:szCs w:val="15"/>
              </w:rPr>
              <w:t>十二)城乡社区事务支出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266.10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266.10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jc w:val="right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266.10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0" w:line="227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9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17"/>
                <w:sz w:val="15"/>
                <w:szCs w:val="15"/>
              </w:rPr>
              <w:t>十三)农林水事务支出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0" w:line="227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23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18"/>
                <w:sz w:val="15"/>
                <w:szCs w:val="15"/>
              </w:rPr>
              <w:t>十四)交通运输支出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0" w:line="227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9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15"/>
                <w:sz w:val="15"/>
                <w:szCs w:val="15"/>
              </w:rPr>
              <w:t>十五)资源勘探信息等支出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9" w:line="227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8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16"/>
                <w:sz w:val="15"/>
                <w:szCs w:val="15"/>
              </w:rPr>
              <w:t>十六)商业服务业等支出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0" w:line="228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22"/>
                <w:sz w:val="15"/>
                <w:szCs w:val="15"/>
              </w:rPr>
              <w:t>(十七)金融支</w:t>
            </w:r>
            <w:r>
              <w:rPr>
                <w:rFonts w:hint="eastAsia" w:asciiTheme="minorEastAsia" w:hAnsiTheme="minorEastAsia" w:cstheme="minorEastAsia"/>
                <w:spacing w:val="21"/>
                <w:sz w:val="15"/>
                <w:szCs w:val="15"/>
              </w:rPr>
              <w:t>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0" w:line="228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8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16"/>
                <w:sz w:val="15"/>
                <w:szCs w:val="15"/>
              </w:rPr>
              <w:t>十九)援助其他地区支出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0" w:line="227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4"/>
                <w:sz w:val="15"/>
                <w:szCs w:val="15"/>
              </w:rPr>
              <w:t>(二十)自然资源海洋气象等支</w:t>
            </w:r>
            <w:r>
              <w:rPr>
                <w:rFonts w:hint="eastAsia" w:asciiTheme="minorEastAsia" w:hAnsiTheme="minorEastAsia" w:cstheme="minorEastAsia"/>
                <w:spacing w:val="12"/>
                <w:sz w:val="15"/>
                <w:szCs w:val="15"/>
              </w:rPr>
              <w:t>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0" w:line="227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5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9"/>
                <w:sz w:val="15"/>
                <w:szCs w:val="15"/>
              </w:rPr>
              <w:t>二十一)住房保障支出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89" w:lineRule="auto"/>
              <w:ind w:left="992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89" w:lineRule="auto"/>
              <w:ind w:left="992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189" w:lineRule="auto"/>
              <w:ind w:left="995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0" w:line="226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5"/>
                <w:szCs w:val="15"/>
              </w:rPr>
              <w:t>(二十二)粮油物资储备支</w:t>
            </w:r>
            <w:r>
              <w:rPr>
                <w:rFonts w:hint="eastAsia" w:asciiTheme="minorEastAsia" w:hAnsiTheme="minorEastAsia" w:cstheme="minorEastAsia"/>
                <w:spacing w:val="6"/>
                <w:sz w:val="15"/>
                <w:szCs w:val="15"/>
              </w:rPr>
              <w:t>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1" w:line="226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5"/>
                <w:szCs w:val="15"/>
              </w:rPr>
              <w:t>(二十三)国有资本经营预</w:t>
            </w:r>
            <w:r>
              <w:rPr>
                <w:rFonts w:hint="eastAsia" w:asciiTheme="minorEastAsia" w:hAnsiTheme="minorEastAsia" w:cstheme="minorEastAsia"/>
                <w:spacing w:val="6"/>
                <w:sz w:val="15"/>
                <w:szCs w:val="15"/>
              </w:rPr>
              <w:t>算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1" w:line="227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6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8"/>
                <w:sz w:val="15"/>
                <w:szCs w:val="15"/>
              </w:rPr>
              <w:t>二十四)灾害防治及应急管理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2" w:line="227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11"/>
                <w:sz w:val="15"/>
                <w:szCs w:val="15"/>
              </w:rPr>
              <w:t>二十七)预备费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2" w:line="227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4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10"/>
                <w:sz w:val="15"/>
                <w:szCs w:val="15"/>
              </w:rPr>
              <w:t>二十九)其他支出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3" w:line="226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20"/>
                <w:sz w:val="15"/>
                <w:szCs w:val="15"/>
              </w:rPr>
              <w:t>(三十)转移性支出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7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3" w:line="226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5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9"/>
                <w:sz w:val="15"/>
                <w:szCs w:val="15"/>
              </w:rPr>
              <w:t>三十一)债务还本支出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3" w:line="226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5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9"/>
                <w:sz w:val="15"/>
                <w:szCs w:val="15"/>
              </w:rPr>
              <w:t>三十二)债务付息支出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4" w:line="225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5"/>
                <w:szCs w:val="15"/>
              </w:rPr>
              <w:t>(三十三)债务发行费用支</w:t>
            </w:r>
            <w:r>
              <w:rPr>
                <w:rFonts w:hint="eastAsia" w:asciiTheme="minorEastAsia" w:hAnsiTheme="minorEastAsia" w:cstheme="minorEastAsia"/>
                <w:spacing w:val="6"/>
                <w:sz w:val="15"/>
                <w:szCs w:val="15"/>
              </w:rPr>
              <w:t>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4" w:line="225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 w:cstheme="minorEastAsia"/>
                <w:spacing w:val="8"/>
                <w:sz w:val="15"/>
                <w:szCs w:val="15"/>
              </w:rPr>
              <w:t>三十四)抗疫特别国债安排的支出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4" w:line="224" w:lineRule="auto"/>
              <w:ind w:left="28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5"/>
                <w:szCs w:val="15"/>
              </w:rPr>
              <w:t>二、</w:t>
            </w:r>
            <w:r>
              <w:rPr>
                <w:rFonts w:hint="eastAsia" w:asciiTheme="minorEastAsia" w:hAnsiTheme="minorEastAsia" w:cstheme="minorEastAsia"/>
                <w:spacing w:val="3"/>
                <w:sz w:val="15"/>
                <w:szCs w:val="15"/>
              </w:rPr>
              <w:t>年终结转结余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189" w:lineRule="auto"/>
              <w:ind w:left="991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189" w:lineRule="auto"/>
              <w:ind w:left="990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189" w:lineRule="auto"/>
              <w:ind w:left="99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36" w:lineRule="exact"/>
              <w:rPr>
                <w:rFonts w:asciiTheme="minorEastAsia" w:hAnsiTheme="minorEastAsia" w:cstheme="minorEastAsia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27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27" w:lineRule="auto"/>
              <w:ind w:left="94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收</w:t>
            </w:r>
            <w:r>
              <w:rPr>
                <w:rFonts w:hint="eastAsia" w:asciiTheme="minorEastAsia" w:hAnsiTheme="minorEastAsia" w:cstheme="minorEastAsia"/>
                <w:spacing w:val="2"/>
                <w:sz w:val="15"/>
                <w:szCs w:val="15"/>
              </w:rPr>
              <w:t>入合计</w:t>
            </w:r>
          </w:p>
        </w:tc>
        <w:tc>
          <w:tcPr>
            <w:tcW w:w="12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189" w:lineRule="auto"/>
              <w:ind w:left="664"/>
              <w:jc w:val="both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266.10</w:t>
            </w:r>
          </w:p>
        </w:tc>
        <w:tc>
          <w:tcPr>
            <w:tcW w:w="32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28" w:lineRule="auto"/>
              <w:ind w:left="121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支</w:t>
            </w:r>
            <w:r>
              <w:rPr>
                <w:rFonts w:hint="eastAsia" w:asciiTheme="minorEastAsia" w:hAnsiTheme="minorEastAsia" w:cstheme="minorEastAsia"/>
                <w:spacing w:val="3"/>
                <w:sz w:val="15"/>
                <w:szCs w:val="15"/>
              </w:rPr>
              <w:t>出合计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189" w:lineRule="auto"/>
              <w:ind w:left="765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266.10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189" w:lineRule="auto"/>
              <w:ind w:left="767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189" w:lineRule="auto"/>
              <w:ind w:left="768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4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</w:tbl>
    <w:p>
      <w:pPr>
        <w:spacing w:line="14" w:lineRule="auto"/>
        <w:rPr>
          <w:rFonts w:asciiTheme="minorEastAsia" w:hAnsiTheme="minorEastAsia" w:cstheme="minorEastAsia"/>
          <w:sz w:val="2"/>
        </w:rPr>
      </w:pPr>
    </w:p>
    <w:p>
      <w:pPr>
        <w:rPr>
          <w:rFonts w:asciiTheme="minorEastAsia" w:hAnsiTheme="minorEastAsia" w:cstheme="minorEastAsia"/>
        </w:rPr>
        <w:sectPr>
          <w:footerReference r:id="rId9" w:type="default"/>
          <w:type w:val="continuous"/>
          <w:pgSz w:w="16837" w:h="11905" w:orient="landscape"/>
          <w:pgMar w:top="1011" w:right="851" w:bottom="851" w:left="851" w:header="0" w:footer="827" w:gutter="0"/>
          <w:pgNumType w:fmt="numberInDash"/>
          <w:cols w:equalWidth="0" w:num="1">
            <w:col w:w="14486"/>
          </w:cols>
          <w:docGrid w:linePitch="0" w:charSpace="2584"/>
        </w:sectPr>
      </w:pPr>
    </w:p>
    <w:p>
      <w:pPr>
        <w:spacing w:line="100" w:lineRule="exact"/>
        <w:rPr>
          <w:rFonts w:asciiTheme="minorEastAsia" w:hAnsiTheme="minorEastAsia" w:cstheme="minorEastAsia"/>
        </w:rPr>
      </w:pPr>
    </w:p>
    <w:p>
      <w:pPr>
        <w:spacing w:before="120" w:line="225" w:lineRule="auto"/>
        <w:ind w:left="4430"/>
        <w:jc w:val="right"/>
        <w:rPr>
          <w:rFonts w:asciiTheme="minorEastAsia" w:hAnsiTheme="minorEastAsia" w:cstheme="minorEastAsia"/>
          <w:spacing w:val="6"/>
          <w:sz w:val="17"/>
          <w:szCs w:val="17"/>
        </w:rPr>
      </w:pPr>
      <w:r>
        <w:rPr>
          <w:rFonts w:hint="eastAsia" w:asciiTheme="minorEastAsia" w:hAnsiTheme="minorEastAsia" w:cstheme="minorEastAsia"/>
          <w:spacing w:val="7"/>
          <w:sz w:val="17"/>
          <w:szCs w:val="17"/>
        </w:rPr>
        <w:t>预</w:t>
      </w:r>
      <w:r>
        <w:rPr>
          <w:rFonts w:hint="eastAsia" w:asciiTheme="minorEastAsia" w:hAnsiTheme="minorEastAsia" w:cstheme="minorEastAsia"/>
          <w:spacing w:val="6"/>
          <w:sz w:val="17"/>
          <w:szCs w:val="17"/>
        </w:rPr>
        <w:t>算05表</w:t>
      </w:r>
    </w:p>
    <w:p>
      <w:pPr>
        <w:spacing w:before="120" w:line="225" w:lineRule="auto"/>
        <w:ind w:left="4430"/>
        <w:rPr>
          <w:rFonts w:asciiTheme="minorEastAsia" w:hAnsiTheme="minorEastAsia" w:cstheme="minorEastAsia"/>
          <w:sz w:val="37"/>
          <w:szCs w:val="37"/>
        </w:rPr>
      </w:pPr>
      <w:r>
        <w:rPr>
          <w:rFonts w:hint="eastAsia" w:asciiTheme="minorEastAsia" w:hAnsiTheme="minorEastAsia" w:cstheme="minorEastAsia"/>
          <w:spacing w:val="15"/>
          <w:sz w:val="37"/>
          <w:szCs w:val="37"/>
        </w:rPr>
        <w:t>2</w:t>
      </w:r>
      <w:r>
        <w:rPr>
          <w:rFonts w:hint="eastAsia" w:asciiTheme="minorEastAsia" w:hAnsiTheme="minorEastAsia" w:cstheme="minorEastAsia"/>
          <w:spacing w:val="9"/>
          <w:sz w:val="37"/>
          <w:szCs w:val="37"/>
        </w:rPr>
        <w:t>02</w:t>
      </w:r>
      <w:r>
        <w:rPr>
          <w:rFonts w:hint="eastAsia" w:asciiTheme="minorEastAsia" w:hAnsiTheme="minorEastAsia" w:cstheme="minorEastAsia"/>
          <w:spacing w:val="9"/>
          <w:sz w:val="37"/>
          <w:szCs w:val="37"/>
          <w:lang w:val="en-US" w:eastAsia="zh-CN"/>
        </w:rPr>
        <w:t>4</w:t>
      </w:r>
      <w:r>
        <w:rPr>
          <w:rFonts w:hint="eastAsia" w:asciiTheme="minorEastAsia" w:hAnsiTheme="minorEastAsia" w:cstheme="minorEastAsia"/>
          <w:spacing w:val="9"/>
          <w:sz w:val="37"/>
          <w:szCs w:val="37"/>
        </w:rPr>
        <w:t>年一般公共预算支出预算表</w:t>
      </w:r>
    </w:p>
    <w:p>
      <w:pPr>
        <w:spacing w:before="130" w:line="196" w:lineRule="auto"/>
        <w:ind w:left="304"/>
        <w:rPr>
          <w:rFonts w:asciiTheme="minorEastAsia" w:hAnsiTheme="minorEastAsia" w:cstheme="minorEastAsia"/>
          <w:sz w:val="17"/>
          <w:szCs w:val="17"/>
        </w:rPr>
      </w:pPr>
      <w:r>
        <w:rPr>
          <w:rFonts w:hint="eastAsia" w:asciiTheme="minorEastAsia" w:hAnsiTheme="minorEastAsia" w:cstheme="minorEastAsia"/>
          <w:spacing w:val="1"/>
          <w:sz w:val="17"/>
          <w:szCs w:val="17"/>
        </w:rPr>
        <w:t>单位名称：</w:t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>罗山县住房和城乡建设局</w:t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>单</w:t>
      </w:r>
      <w:r>
        <w:rPr>
          <w:rFonts w:hint="eastAsia" w:asciiTheme="minorEastAsia" w:hAnsiTheme="minorEastAsia" w:cstheme="minorEastAsia"/>
          <w:spacing w:val="8"/>
          <w:sz w:val="17"/>
          <w:szCs w:val="17"/>
        </w:rPr>
        <w:t>位：万元</w:t>
      </w:r>
    </w:p>
    <w:p>
      <w:pPr>
        <w:rPr>
          <w:rFonts w:asciiTheme="minorEastAsia" w:hAnsiTheme="minorEastAsia" w:cstheme="minorEastAsia"/>
        </w:rPr>
        <w:sectPr>
          <w:footerReference r:id="rId10" w:type="default"/>
          <w:type w:val="continuous"/>
          <w:pgSz w:w="16837" w:h="11905" w:orient="landscape"/>
          <w:pgMar w:top="1011" w:right="851" w:bottom="851" w:left="851" w:header="0" w:footer="987" w:gutter="0"/>
          <w:pgNumType w:fmt="numberInDash"/>
          <w:cols w:equalWidth="0" w:num="1">
            <w:col w:w="13233"/>
          </w:cols>
          <w:docGrid w:linePitch="0" w:charSpace="2584"/>
        </w:sectPr>
      </w:pPr>
    </w:p>
    <w:p>
      <w:pPr>
        <w:spacing w:line="115" w:lineRule="exact"/>
        <w:rPr>
          <w:rFonts w:asciiTheme="minorEastAsia" w:hAnsiTheme="minorEastAsia" w:cstheme="minorEastAsia"/>
        </w:rPr>
      </w:pPr>
    </w:p>
    <w:tbl>
      <w:tblPr>
        <w:tblStyle w:val="6"/>
        <w:tblW w:w="1414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453"/>
        <w:gridCol w:w="453"/>
        <w:gridCol w:w="759"/>
        <w:gridCol w:w="2268"/>
        <w:gridCol w:w="993"/>
        <w:gridCol w:w="1079"/>
        <w:gridCol w:w="1189"/>
        <w:gridCol w:w="1079"/>
        <w:gridCol w:w="1079"/>
        <w:gridCol w:w="1079"/>
        <w:gridCol w:w="1079"/>
        <w:gridCol w:w="1079"/>
        <w:gridCol w:w="10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9" w:type="dxa"/>
            <w:gridSpan w:val="3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42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0" w:lineRule="auto"/>
              <w:ind w:left="33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科目编码</w:t>
            </w:r>
          </w:p>
        </w:tc>
        <w:tc>
          <w:tcPr>
            <w:tcW w:w="759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412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42" w:lineRule="auto"/>
              <w:ind w:left="16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单</w:t>
            </w:r>
            <w:r>
              <w:rPr>
                <w:rFonts w:hint="eastAsia" w:asciiTheme="minorEastAsia" w:hAnsiTheme="minorEastAsia" w:cstheme="minorEastAsia"/>
                <w:spacing w:val="5"/>
                <w:sz w:val="17"/>
                <w:szCs w:val="17"/>
              </w:rPr>
              <w:t>位</w:t>
            </w:r>
          </w:p>
          <w:p>
            <w:pPr>
              <w:spacing w:line="230" w:lineRule="auto"/>
              <w:ind w:left="15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代</w:t>
            </w: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码</w:t>
            </w:r>
          </w:p>
        </w:tc>
        <w:tc>
          <w:tcPr>
            <w:tcW w:w="226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62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63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0" w:lineRule="auto"/>
              <w:ind w:left="42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0"/>
                <w:sz w:val="17"/>
                <w:szCs w:val="17"/>
              </w:rPr>
              <w:t>单</w:t>
            </w:r>
            <w:r>
              <w:rPr>
                <w:rFonts w:hint="eastAsia" w:asciiTheme="minorEastAsia" w:hAnsiTheme="minorEastAsia" w:cstheme="minorEastAsia"/>
                <w:spacing w:val="17"/>
                <w:sz w:val="17"/>
                <w:szCs w:val="17"/>
              </w:rPr>
              <w:t>位(科目名称)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62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63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2" w:lineRule="auto"/>
              <w:ind w:left="36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合计</w:t>
            </w:r>
          </w:p>
        </w:tc>
        <w:tc>
          <w:tcPr>
            <w:tcW w:w="5505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2" w:line="230" w:lineRule="auto"/>
              <w:ind w:left="240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基本支出</w:t>
            </w:r>
          </w:p>
        </w:tc>
        <w:tc>
          <w:tcPr>
            <w:tcW w:w="3246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2" w:line="232" w:lineRule="auto"/>
              <w:ind w:left="127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项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369" w:type="dxa"/>
            <w:gridSpan w:val="3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75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99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2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2" w:lineRule="auto"/>
              <w:ind w:left="37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7"/>
                <w:szCs w:val="17"/>
              </w:rPr>
              <w:t>小计</w:t>
            </w:r>
          </w:p>
        </w:tc>
        <w:tc>
          <w:tcPr>
            <w:tcW w:w="226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232" w:lineRule="auto"/>
              <w:ind w:left="78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人员经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费</w:t>
            </w:r>
          </w:p>
        </w:tc>
        <w:tc>
          <w:tcPr>
            <w:tcW w:w="215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232" w:lineRule="auto"/>
              <w:ind w:left="7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公用经</w:t>
            </w: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费</w:t>
            </w:r>
          </w:p>
        </w:tc>
        <w:tc>
          <w:tcPr>
            <w:tcW w:w="1079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2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2" w:lineRule="auto"/>
              <w:ind w:left="37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7"/>
                <w:szCs w:val="17"/>
              </w:rPr>
              <w:t>小计</w:t>
            </w:r>
          </w:p>
        </w:tc>
        <w:tc>
          <w:tcPr>
            <w:tcW w:w="1079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2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1" w:lineRule="auto"/>
              <w:ind w:left="10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其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他运转类</w:t>
            </w:r>
          </w:p>
        </w:tc>
        <w:tc>
          <w:tcPr>
            <w:tcW w:w="108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2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1" w:lineRule="auto"/>
              <w:ind w:left="10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特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定目标类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9" w:line="231" w:lineRule="auto"/>
              <w:ind w:left="14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类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9" w:line="232" w:lineRule="auto"/>
              <w:ind w:left="13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款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9" w:line="232" w:lineRule="auto"/>
              <w:ind w:left="14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>项</w:t>
            </w:r>
          </w:p>
        </w:tc>
        <w:tc>
          <w:tcPr>
            <w:tcW w:w="759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99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9" w:line="232" w:lineRule="auto"/>
              <w:ind w:left="6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工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资福利支出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6" w:line="256" w:lineRule="auto"/>
              <w:ind w:left="188" w:right="72" w:hanging="9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对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个人和家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庭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的补助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6" w:line="256" w:lineRule="auto"/>
              <w:ind w:left="372" w:right="71" w:hanging="26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商品和服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务</w:t>
            </w: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支出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9" w:line="230" w:lineRule="auto"/>
              <w:ind w:left="10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资本性支出</w:t>
            </w:r>
          </w:p>
        </w:tc>
        <w:tc>
          <w:tcPr>
            <w:tcW w:w="1079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88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4" w:line="232" w:lineRule="auto"/>
              <w:ind w:left="96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合计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1" w:line="193" w:lineRule="auto"/>
              <w:ind w:left="347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266.10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1" w:line="193" w:lineRule="auto"/>
              <w:ind w:left="349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177.30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2" w:line="192" w:lineRule="auto"/>
              <w:ind w:left="432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166.31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1" w:line="193" w:lineRule="auto"/>
              <w:ind w:left="442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2.72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1" w:line="193" w:lineRule="auto"/>
              <w:ind w:left="443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8.27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3" w:line="192" w:lineRule="auto"/>
              <w:ind w:left="617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1" w:line="193" w:lineRule="auto"/>
              <w:ind w:left="349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88.80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2" w:line="192" w:lineRule="auto"/>
              <w:ind w:left="432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88.80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3" w:line="192" w:lineRule="auto"/>
              <w:ind w:left="205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404001</w:t>
            </w: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4" w:line="230" w:lineRule="auto"/>
              <w:ind w:left="24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罗山县住房和城乡建设局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2" w:line="192" w:lineRule="auto"/>
              <w:ind w:left="432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266.10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2" w:line="192" w:lineRule="auto"/>
              <w:ind w:left="432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166.31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2" w:line="192" w:lineRule="auto"/>
              <w:ind w:left="432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166.31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1" w:line="193" w:lineRule="auto"/>
              <w:ind w:left="442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1" w:line="193" w:lineRule="auto"/>
              <w:ind w:left="443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3" w:line="192" w:lineRule="auto"/>
              <w:ind w:left="617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1" w:line="193" w:lineRule="auto"/>
              <w:ind w:left="349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88.80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2" w:line="192" w:lineRule="auto"/>
              <w:ind w:left="432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88.80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2" w:line="193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2</w:t>
            </w: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02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3" w:line="19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01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2" w:line="193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01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4" w:line="232" w:lineRule="auto"/>
              <w:ind w:left="3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行政运行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2" w:line="192" w:lineRule="auto"/>
              <w:ind w:left="431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219.11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2" w:line="192" w:lineRule="auto"/>
              <w:ind w:left="431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130.31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2" w:line="192" w:lineRule="auto"/>
              <w:ind w:left="431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130.31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1" w:line="193" w:lineRule="auto"/>
              <w:ind w:left="442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3" w:line="192" w:lineRule="auto"/>
              <w:ind w:left="616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2" w:line="192" w:lineRule="auto"/>
              <w:ind w:left="431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88.80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2" w:line="192" w:lineRule="auto"/>
              <w:ind w:left="431" w:leftChars="0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88.80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5" w:line="192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2</w:t>
            </w: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08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5" w:line="19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05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4" w:line="193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01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6" w:line="231" w:lineRule="auto"/>
              <w:ind w:left="3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行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政单位离退休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3" w:line="193" w:lineRule="auto"/>
              <w:ind w:left="441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5" w:line="192" w:lineRule="auto"/>
              <w:ind w:left="701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3" w:line="193" w:lineRule="auto"/>
              <w:ind w:left="440" w:leftChars="0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9" w:line="192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2</w:t>
            </w: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08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9" w:line="19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26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9" w:line="192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99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0" w:line="254" w:lineRule="auto"/>
              <w:ind w:left="28" w:right="7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4"/>
                <w:sz w:val="17"/>
                <w:szCs w:val="17"/>
              </w:rPr>
              <w:t>机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关事业单位基本养老保险</w:t>
            </w: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缴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费支出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228" w:line="192" w:lineRule="auto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17.03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228" w:line="192" w:lineRule="auto"/>
              <w:ind w:left="613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17.03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228" w:line="192" w:lineRule="auto"/>
              <w:ind w:left="613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17.03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5" w:line="193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2</w:t>
            </w: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10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5" w:line="194" w:lineRule="auto"/>
              <w:ind w:left="4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17"/>
                <w:szCs w:val="17"/>
              </w:rPr>
              <w:t>1</w:t>
            </w:r>
            <w:r>
              <w:rPr>
                <w:rFonts w:hint="eastAsia" w:asciiTheme="minorEastAsia" w:hAnsiTheme="minorEastAsia" w:cstheme="minorEastAsia"/>
                <w:spacing w:val="-4"/>
                <w:sz w:val="17"/>
                <w:szCs w:val="17"/>
              </w:rPr>
              <w:t>1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5" w:line="193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01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7" w:line="232" w:lineRule="auto"/>
              <w:ind w:left="3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行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政单位医疗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6" w:line="191" w:lineRule="auto"/>
              <w:ind w:left="610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6.01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6" w:line="191" w:lineRule="auto"/>
              <w:ind w:left="610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6.01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6" w:line="191" w:lineRule="auto"/>
              <w:ind w:left="610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6.01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6" w:line="194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2</w:t>
            </w: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21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02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6" w:line="193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01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8" w:line="23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住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房公积金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6" w:line="192" w:lineRule="auto"/>
              <w:jc w:val="both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 xml:space="preserve">     12.77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6" w:line="192" w:lineRule="auto"/>
              <w:jc w:val="both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 xml:space="preserve">      12.77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6" w:line="192" w:lineRule="auto"/>
              <w:ind w:left="613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12.77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6" w:line="193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2</w:t>
            </w: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09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04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2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01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8" w:line="230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工伤保险待遇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7" w:line="191" w:lineRule="auto"/>
              <w:ind w:left="608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0.15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7" w:line="191" w:lineRule="auto"/>
              <w:ind w:left="608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0.15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7" w:line="191" w:lineRule="auto"/>
              <w:ind w:left="608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0.15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6" w:line="192" w:lineRule="auto"/>
              <w:ind w:left="624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4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3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2</w:t>
            </w: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08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9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08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92" w:lineRule="auto"/>
              <w:ind w:left="3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>01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9" w:line="232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死亡抚恤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7" w:line="192" w:lineRule="auto"/>
              <w:ind w:left="620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2.72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8" w:line="191" w:lineRule="auto"/>
              <w:jc w:val="both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 xml:space="preserve">       2.72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8" w:line="191" w:lineRule="auto"/>
              <w:ind w:left="702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2.72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7" w:line="192" w:lineRule="auto"/>
              <w:ind w:left="713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7" w:line="192" w:lineRule="auto"/>
              <w:ind w:left="626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7" w:line="192" w:lineRule="auto"/>
              <w:ind w:left="627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92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2</w:t>
            </w: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12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9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02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92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01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9" w:line="231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城乡社区规划与管理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7" w:line="192" w:lineRule="auto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8.27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7" w:line="192" w:lineRule="auto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8.27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7" w:line="192" w:lineRule="auto"/>
              <w:ind w:left="712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8" w:line="191" w:lineRule="auto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8.27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3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2</w:t>
            </w: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10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4" w:lineRule="auto"/>
              <w:ind w:left="4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17"/>
                <w:szCs w:val="17"/>
              </w:rPr>
              <w:t>1</w:t>
            </w:r>
            <w:r>
              <w:rPr>
                <w:rFonts w:hint="eastAsia" w:asciiTheme="minorEastAsia" w:hAnsiTheme="minorEastAsia" w:cstheme="minorEastAsia"/>
                <w:spacing w:val="-4"/>
                <w:sz w:val="17"/>
                <w:szCs w:val="17"/>
              </w:rPr>
              <w:t>1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92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02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9" w:line="232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事业单位医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疗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8" w:line="191" w:lineRule="auto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8" w:line="191" w:lineRule="auto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8" w:line="191" w:lineRule="auto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6" w:line="193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>209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>02</w:t>
            </w: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2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>01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8" w:line="230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>失业保险金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6" w:line="192" w:lineRule="auto"/>
              <w:ind w:left="609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0.04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6" w:line="192" w:lineRule="auto"/>
              <w:ind w:left="610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0.04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7" w:line="191" w:lineRule="auto"/>
              <w:ind w:left="608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0.04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6" w:line="192" w:lineRule="auto"/>
              <w:ind w:left="624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3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9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92" w:lineRule="auto"/>
              <w:ind w:left="31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9" w:line="232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1" w:line="193" w:lineRule="auto"/>
              <w:ind w:left="347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1" w:line="193" w:lineRule="auto"/>
              <w:ind w:left="349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2" w:line="192" w:lineRule="auto"/>
              <w:ind w:left="432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1" w:line="193" w:lineRule="auto"/>
              <w:ind w:left="442" w:leftChars="0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1" w:line="193" w:lineRule="auto"/>
              <w:ind w:left="443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3" w:line="192" w:lineRule="auto"/>
              <w:ind w:left="617" w:leftChars="0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1" w:line="193" w:lineRule="auto"/>
              <w:ind w:left="349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32" w:line="192" w:lineRule="auto"/>
              <w:ind w:left="432" w:leftChars="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2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2" w:lineRule="auto"/>
              <w:ind w:left="27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3" w:line="192" w:lineRule="auto"/>
              <w:ind w:left="205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4" w:line="230" w:lineRule="auto"/>
              <w:ind w:left="240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2" w:lineRule="auto"/>
              <w:ind w:left="708"/>
              <w:jc w:val="right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2" w:lineRule="auto"/>
              <w:ind w:left="710"/>
              <w:jc w:val="right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right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92" w:lineRule="auto"/>
              <w:ind w:left="714"/>
              <w:jc w:val="right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91" w:lineRule="auto"/>
              <w:ind w:left="795"/>
              <w:jc w:val="right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right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right"/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right"/>
              <w:rPr>
                <w:rFonts w:asciiTheme="minorEastAsia" w:hAnsiTheme="minorEastAsia" w:cstheme="minorEastAsia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93" w:lineRule="auto"/>
              <w:ind w:left="37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94" w:lineRule="auto"/>
              <w:ind w:left="39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9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0" w:line="23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9" w:line="191" w:lineRule="auto"/>
              <w:ind w:left="785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9" w:line="191" w:lineRule="auto"/>
              <w:ind w:left="786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9" w:line="191" w:lineRule="auto"/>
              <w:ind w:left="898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</w:tbl>
    <w:p>
      <w:pPr>
        <w:spacing w:line="14" w:lineRule="auto"/>
        <w:rPr>
          <w:rFonts w:asciiTheme="minorEastAsia" w:hAnsiTheme="minorEastAsia" w:cstheme="minorEastAsia"/>
          <w:sz w:val="2"/>
        </w:rPr>
      </w:pPr>
    </w:p>
    <w:p>
      <w:pPr>
        <w:rPr>
          <w:rFonts w:asciiTheme="minorEastAsia" w:hAnsiTheme="minorEastAsia" w:cstheme="minorEastAsia"/>
        </w:rPr>
        <w:sectPr>
          <w:type w:val="continuous"/>
          <w:pgSz w:w="16837" w:h="11905" w:orient="landscape"/>
          <w:pgMar w:top="1011" w:right="851" w:bottom="851" w:left="851" w:header="0" w:footer="987" w:gutter="0"/>
          <w:pgNumType w:fmt="numberInDash"/>
          <w:cols w:equalWidth="0" w:num="1">
            <w:col w:w="14524"/>
          </w:cols>
          <w:docGrid w:linePitch="0" w:charSpace="2584"/>
        </w:sectPr>
      </w:pPr>
    </w:p>
    <w:p>
      <w:pPr>
        <w:spacing w:line="248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</w:rPr>
        <w:pict>
          <v:shape id="文本框 4" o:spid="_x0000_s1030" o:spt="202" type="#_x0000_t202" style="position:absolute;left:0pt;margin-left:129.7pt;margin-top:320.75pt;height:11.05pt;width:8.85pt;mso-position-horizontal-relative:page;mso-position-vertical-relative:page;z-index:-251655168;mso-width-relative:page;mso-height-relative:page;" filled="f" stroked="f" coordsize="21600,21600" o:allowincell="f" o:gfxdata="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NgBZHbAAAACwEAAA8AAAAAAAAAAQAgAAAAIgAAAGRycy9kb3ducmV2LnhtbFBL&#10;AQIUABQAAAAIAIdO4kC30jVaugEAAHEDAAAOAAAAAAAAAAEAIAAAACoBAABkcnMvZTJvRG9jLnht&#10;bFBLBQYAAAAABgAGAFkBAABWBQAAAAA=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 w:line="222" w:lineRule="auto"/>
                    <w:ind w:left="20"/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sz w:val="15"/>
                      <w:szCs w:val="15"/>
                    </w:rPr>
                    <w:t>费</w:t>
                  </w:r>
                </w:p>
              </w:txbxContent>
            </v:textbox>
          </v:shape>
        </w:pict>
      </w:r>
    </w:p>
    <w:p>
      <w:pPr>
        <w:spacing w:before="104" w:line="219" w:lineRule="auto"/>
        <w:ind w:left="27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pacing w:val="-1"/>
          <w:sz w:val="32"/>
          <w:szCs w:val="32"/>
        </w:rPr>
        <w:t>一般公共预算</w:t>
      </w:r>
      <w:r>
        <w:rPr>
          <w:rFonts w:hint="eastAsia" w:asciiTheme="minorEastAsia" w:hAnsiTheme="minorEastAsia" w:cstheme="minorEastAsia"/>
          <w:sz w:val="32"/>
          <w:szCs w:val="32"/>
        </w:rPr>
        <w:t>基本支出预算表</w:t>
      </w:r>
    </w:p>
    <w:p>
      <w:pPr>
        <w:spacing w:before="91" w:line="190" w:lineRule="auto"/>
        <w:ind w:left="56"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pacing w:val="10"/>
          <w:sz w:val="18"/>
          <w:szCs w:val="18"/>
        </w:rPr>
        <w:t>单位</w:t>
      </w:r>
      <w:r>
        <w:rPr>
          <w:rFonts w:hint="eastAsia" w:asciiTheme="minorEastAsia" w:hAnsiTheme="minorEastAsia" w:cstheme="minorEastAsia"/>
          <w:spacing w:val="6"/>
          <w:sz w:val="18"/>
          <w:szCs w:val="18"/>
        </w:rPr>
        <w:t>名</w:t>
      </w:r>
      <w:r>
        <w:rPr>
          <w:rFonts w:hint="eastAsia" w:asciiTheme="minorEastAsia" w:hAnsiTheme="minorEastAsia" w:cstheme="minorEastAsia"/>
          <w:spacing w:val="5"/>
          <w:sz w:val="18"/>
          <w:szCs w:val="18"/>
        </w:rPr>
        <w:t>称：</w:t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>罗山县住房和城乡建设局</w:t>
      </w:r>
    </w:p>
    <w:p>
      <w:pPr>
        <w:spacing w:line="14" w:lineRule="auto"/>
        <w:rPr>
          <w:rFonts w:asciiTheme="minorEastAsia" w:hAnsiTheme="minorEastAsia" w:cstheme="minorEastAsia"/>
          <w:sz w:val="2"/>
        </w:rPr>
      </w:pPr>
      <w:r>
        <w:rPr>
          <w:rFonts w:hint="eastAsia" w:asciiTheme="minorEastAsia" w:hAnsiTheme="minorEastAsia" w:cstheme="minorEastAsia"/>
          <w:sz w:val="2"/>
          <w:szCs w:val="2"/>
        </w:rPr>
        <w:br w:type="column"/>
      </w:r>
    </w:p>
    <w:p>
      <w:pPr>
        <w:spacing w:before="62" w:line="222" w:lineRule="auto"/>
        <w:ind w:left="216"/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pacing w:val="1"/>
          <w:sz w:val="20"/>
          <w:szCs w:val="20"/>
        </w:rPr>
        <w:t>预算06</w:t>
      </w:r>
      <w:r>
        <w:rPr>
          <w:rFonts w:hint="eastAsia" w:asciiTheme="minorEastAsia" w:hAnsiTheme="minorEastAsia" w:cstheme="minorEastAsia"/>
          <w:sz w:val="20"/>
          <w:szCs w:val="20"/>
        </w:rPr>
        <w:t>表</w:t>
      </w:r>
    </w:p>
    <w:p>
      <w:pPr>
        <w:spacing w:line="459" w:lineRule="auto"/>
        <w:rPr>
          <w:rFonts w:asciiTheme="minorEastAsia" w:hAnsiTheme="minorEastAsia" w:cstheme="minorEastAsia"/>
        </w:rPr>
      </w:pPr>
    </w:p>
    <w:p>
      <w:pPr>
        <w:spacing w:before="58" w:line="190" w:lineRule="auto"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pacing w:val="5"/>
          <w:sz w:val="18"/>
          <w:szCs w:val="18"/>
        </w:rPr>
        <w:t>单位：万元</w:t>
      </w:r>
    </w:p>
    <w:p>
      <w:pPr>
        <w:rPr>
          <w:rFonts w:asciiTheme="minorEastAsia" w:hAnsiTheme="minorEastAsia" w:cstheme="minorEastAsia"/>
        </w:rPr>
        <w:sectPr>
          <w:footerReference r:id="rId11" w:type="default"/>
          <w:pgSz w:w="11905" w:h="16837"/>
          <w:pgMar w:top="1095" w:right="1205" w:bottom="1219" w:left="1125" w:header="0" w:footer="987" w:gutter="0"/>
          <w:pgNumType w:fmt="numberInDash"/>
          <w:cols w:equalWidth="0" w:num="2">
            <w:col w:w="8417" w:space="100"/>
            <w:col w:w="1057"/>
          </w:cols>
        </w:sectPr>
      </w:pPr>
    </w:p>
    <w:p>
      <w:pPr>
        <w:spacing w:line="68" w:lineRule="exact"/>
        <w:rPr>
          <w:rFonts w:asciiTheme="minorEastAsia" w:hAnsiTheme="minorEastAsia" w:cstheme="minorEastAsia"/>
        </w:rPr>
      </w:pPr>
    </w:p>
    <w:tbl>
      <w:tblPr>
        <w:tblStyle w:val="6"/>
        <w:tblW w:w="955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1759"/>
        <w:gridCol w:w="1193"/>
        <w:gridCol w:w="1589"/>
        <w:gridCol w:w="1188"/>
        <w:gridCol w:w="1188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320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1" w:line="221" w:lineRule="auto"/>
              <w:ind w:left="691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5"/>
                <w:szCs w:val="15"/>
              </w:rPr>
              <w:t>部门预算支出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经济分类科目</w:t>
            </w:r>
          </w:p>
        </w:tc>
        <w:tc>
          <w:tcPr>
            <w:tcW w:w="2782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1" w:line="221" w:lineRule="auto"/>
              <w:ind w:left="32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5"/>
                <w:szCs w:val="15"/>
              </w:rPr>
              <w:t>政府预算支出经济分类科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目编码</w:t>
            </w:r>
          </w:p>
        </w:tc>
        <w:tc>
          <w:tcPr>
            <w:tcW w:w="3573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1" w:line="221" w:lineRule="auto"/>
              <w:ind w:left="87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5"/>
                <w:szCs w:val="15"/>
              </w:rPr>
              <w:t>本年一般公共预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算基本支出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221" w:lineRule="auto"/>
              <w:ind w:left="418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科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目编码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221" w:lineRule="auto"/>
              <w:ind w:left="57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科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目名称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221" w:lineRule="auto"/>
              <w:ind w:left="29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科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目编码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221" w:lineRule="auto"/>
              <w:ind w:left="49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科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目名称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223" w:lineRule="auto"/>
              <w:ind w:left="45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15"/>
                <w:szCs w:val="15"/>
              </w:rPr>
              <w:t>合</w:t>
            </w: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计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222" w:lineRule="auto"/>
              <w:ind w:left="299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人员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经费</w:t>
            </w: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222" w:lineRule="auto"/>
              <w:ind w:left="30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15"/>
                <w:szCs w:val="15"/>
              </w:rPr>
              <w:t>公</w:t>
            </w: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23" w:lineRule="auto"/>
              <w:ind w:left="2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15"/>
                <w:szCs w:val="15"/>
              </w:rPr>
              <w:t>合</w:t>
            </w: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计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8" w:line="185" w:lineRule="auto"/>
              <w:ind w:firstLine="320" w:firstLineChars="200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177.30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8" w:line="185" w:lineRule="auto"/>
              <w:ind w:firstLine="320" w:firstLineChars="200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169.03</w:t>
            </w: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8" w:line="184" w:lineRule="auto"/>
              <w:ind w:firstLine="320" w:firstLineChars="200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8.27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01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21" w:lineRule="auto"/>
              <w:ind w:left="2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基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本工资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01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22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8" w:line="186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8" w:line="186" w:lineRule="auto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77.30</w:t>
            </w: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02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222" w:lineRule="auto"/>
              <w:ind w:left="2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贴补贴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02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22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8" w:line="185" w:lineRule="auto"/>
              <w:ind w:firstLine="320" w:firstLineChars="200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8" w:line="185" w:lineRule="auto"/>
              <w:ind w:firstLine="320" w:firstLineChars="200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18.10</w:t>
            </w: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03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22" w:lineRule="auto"/>
              <w:ind w:left="21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15"/>
                <w:szCs w:val="15"/>
              </w:rPr>
              <w:t>奖</w:t>
            </w: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金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03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22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8" w:line="186" w:lineRule="auto"/>
              <w:ind w:firstLine="320" w:firstLineChars="200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8" w:line="186" w:lineRule="auto"/>
              <w:ind w:firstLine="320" w:firstLineChars="200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17.47</w:t>
            </w: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07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22" w:lineRule="auto"/>
              <w:ind w:left="23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绩效工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07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22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8" w:line="186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8" w:line="186" w:lineRule="auto"/>
              <w:ind w:firstLine="320" w:firstLineChars="200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1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08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1" w:line="229" w:lineRule="auto"/>
              <w:ind w:left="28" w:right="66" w:hanging="8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5"/>
                <w:szCs w:val="15"/>
              </w:rPr>
              <w:t>机关事业单位基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本养老保</w:t>
            </w:r>
            <w:r>
              <w:rPr>
                <w:rFonts w:hint="eastAsia" w:asciiTheme="minorEastAsia" w:hAnsiTheme="minorEastAsia" w:cstheme="minorEastAsia"/>
                <w:spacing w:val="-4"/>
                <w:sz w:val="15"/>
                <w:szCs w:val="15"/>
              </w:rPr>
              <w:t>险</w:t>
            </w:r>
            <w:r>
              <w:rPr>
                <w:rFonts w:hint="eastAsia" w:asciiTheme="minorEastAsia" w:hAnsiTheme="minorEastAsia" w:cstheme="minorEastAsia"/>
                <w:spacing w:val="-2"/>
                <w:sz w:val="15"/>
                <w:szCs w:val="15"/>
              </w:rPr>
              <w:t>缴费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1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08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7" w:line="222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17.03</w:t>
            </w: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10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8" w:line="221" w:lineRule="auto"/>
              <w:ind w:left="2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/>
              </w:rPr>
              <w:pict>
                <v:shape id="文本框 7" o:spid="_x0000_s1029" o:spt="202" type="#_x0000_t202" style="position:absolute;left:0pt;margin-left:0.45pt;margin-top:-4.45pt;height:11.05pt;width:8.85pt;z-index:-251649024;mso-width-relative:page;mso-height-relative:page;" filled="f" stroked="f" coordsize="21600,21600" o:gfxdata="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PXp6d0wAAAAUBAAAPAAAAAAAAAAEAIAAAACIAAABkcnMvZG93bnJldi54bWxQSwECFAAUAAAA&#10;CACHTuJAHBFQ5boBAABxAwAADgAAAAAAAAABACAAAAAiAQAAZHJzL2Uyb0RvYy54bWxQSwUGAAAA&#10;AAYABgBZAQAATgUAAAAA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spacing w:before="20" w:line="222" w:lineRule="auto"/>
                          <w:ind w:left="20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  <w:t>费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Theme="minorEastAsia" w:hAnsiTheme="minorEastAsia" w:cstheme="minorEastAsia"/>
                <w:spacing w:val="1"/>
                <w:sz w:val="15"/>
                <w:szCs w:val="15"/>
              </w:rPr>
              <w:t>城镇职工基本医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疗保险缴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10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7" w:line="222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0" w:line="186" w:lineRule="auto"/>
              <w:ind w:firstLine="400" w:firstLineChars="250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0" w:line="186" w:lineRule="auto"/>
              <w:ind w:firstLine="400" w:firstLineChars="250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6.00</w:t>
            </w: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12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7" w:line="221" w:lineRule="auto"/>
              <w:ind w:left="21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5"/>
                <w:szCs w:val="15"/>
              </w:rPr>
              <w:t>其他社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会保障缴费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12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7" w:line="222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1" w:line="185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1" w:line="185" w:lineRule="auto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0.20</w:t>
            </w: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11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222" w:lineRule="auto"/>
              <w:ind w:left="19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住房公积金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13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222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1" w:line="185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1" w:line="185" w:lineRule="auto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12.77</w:t>
            </w: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2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01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1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5"/>
                <w:szCs w:val="15"/>
              </w:rPr>
              <w:t>物业补贴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2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01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2" w:line="186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2" w:line="186" w:lineRule="auto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3.24</w:t>
            </w: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30101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3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15"/>
                <w:szCs w:val="15"/>
              </w:rPr>
              <w:t>公务交通补贴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50101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2" w:line="186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11.64</w:t>
            </w: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2" w:line="186" w:lineRule="auto"/>
              <w:ind w:left="960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30101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公务通讯补贴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50101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2" w:line="186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2.28</w:t>
            </w: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2" w:line="186" w:lineRule="auto"/>
              <w:ind w:left="960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30101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5"/>
                <w:szCs w:val="15"/>
              </w:rPr>
              <w:t>特殊岗位津贴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50101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3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3" w:line="185" w:lineRule="auto"/>
              <w:ind w:firstLine="400" w:firstLineChars="250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0.28</w:t>
            </w: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3" w:line="185" w:lineRule="auto"/>
              <w:ind w:left="875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30101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3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5"/>
                <w:szCs w:val="15"/>
              </w:rPr>
              <w:t>维</w:t>
            </w:r>
            <w:r>
              <w:rPr>
                <w:rFonts w:hint="eastAsia" w:asciiTheme="minorEastAsia" w:hAnsiTheme="minorEastAsia" w:cstheme="minorEastAsia"/>
                <w:spacing w:val="1"/>
                <w:sz w:val="15"/>
                <w:szCs w:val="15"/>
              </w:rPr>
              <w:t>修(护)费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50101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4"/>
                <w:sz w:val="15"/>
                <w:szCs w:val="15"/>
              </w:rPr>
              <w:t>维修(护)</w:t>
            </w:r>
            <w:r>
              <w:rPr>
                <w:rFonts w:hint="eastAsia" w:asciiTheme="minorEastAsia" w:hAnsiTheme="minorEastAsia" w:cstheme="minorEastAsia"/>
                <w:spacing w:val="12"/>
                <w:sz w:val="15"/>
                <w:szCs w:val="15"/>
              </w:rPr>
              <w:t>费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2" w:line="186" w:lineRule="auto"/>
              <w:ind w:left="870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2" w:line="186" w:lineRule="auto"/>
              <w:ind w:left="875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30101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公务接待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费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50101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9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公务接待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费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2" w:line="186" w:lineRule="auto"/>
              <w:ind w:left="870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2" w:line="186" w:lineRule="auto"/>
              <w:ind w:left="875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30101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15"/>
                <w:szCs w:val="15"/>
              </w:rPr>
              <w:t>劳</w:t>
            </w: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务费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50101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委托业务费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3" w:line="186" w:lineRule="auto"/>
              <w:ind w:left="878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3" w:line="186" w:lineRule="auto"/>
              <w:ind w:left="883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30101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委托业务费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50101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委托业务费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185" w:lineRule="auto"/>
              <w:ind w:left="870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185" w:lineRule="auto"/>
              <w:ind w:left="875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302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14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1" w:lineRule="auto"/>
              <w:ind w:left="2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公用经费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502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14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商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品和服务支出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3" w:line="185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3" w:line="185" w:lineRule="auto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302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29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0" w:line="222" w:lineRule="auto"/>
              <w:ind w:left="2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福利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费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502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29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商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品和服务支出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2" w:line="186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2" w:line="186" w:lineRule="auto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30101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公务用车运行维护费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50101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9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公务用车运行维护费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3" w:line="186" w:lineRule="auto"/>
              <w:ind w:left="789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3" w:line="186" w:lineRule="auto"/>
              <w:ind w:left="794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30101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0" w:line="222" w:lineRule="auto"/>
              <w:ind w:left="21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其他交通费用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50101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0" w:line="222" w:lineRule="auto"/>
              <w:ind w:left="2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办公经费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185" w:lineRule="auto"/>
              <w:ind w:left="793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185" w:lineRule="auto"/>
              <w:ind w:left="798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302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99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1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5"/>
                <w:szCs w:val="15"/>
              </w:rPr>
              <w:t>其他商品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和服务支出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502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99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商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品和服务支出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3" w:line="185" w:lineRule="auto"/>
              <w:ind w:left="947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3" w:line="185" w:lineRule="auto"/>
              <w:ind w:left="952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303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01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3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15"/>
                <w:szCs w:val="15"/>
              </w:rPr>
              <w:t>离</w:t>
            </w: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休费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503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01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离退休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费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3" w:line="185" w:lineRule="auto"/>
              <w:ind w:firstLine="400" w:firstLineChars="250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3" w:line="185" w:lineRule="auto"/>
              <w:ind w:firstLine="400" w:firstLineChars="250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303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04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1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遗属补助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503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04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死亡抚恤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3" w:line="185" w:lineRule="auto"/>
              <w:ind w:firstLine="400" w:firstLineChars="250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3" w:line="185" w:lineRule="auto"/>
              <w:ind w:firstLine="400" w:firstLineChars="250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2.72</w:t>
            </w: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310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02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3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办公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设备购置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510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02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0" w:line="222" w:lineRule="auto"/>
              <w:ind w:left="2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设备购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置</w:t>
            </w: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185" w:lineRule="auto"/>
              <w:ind w:left="793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185" w:lineRule="auto"/>
              <w:ind w:left="798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</w:tbl>
    <w:p>
      <w:pPr>
        <w:spacing w:line="14" w:lineRule="auto"/>
        <w:rPr>
          <w:rFonts w:asciiTheme="minorEastAsia" w:hAnsiTheme="minorEastAsia" w:cstheme="minorEastAsia"/>
          <w:sz w:val="2"/>
        </w:rPr>
      </w:pPr>
    </w:p>
    <w:p>
      <w:pPr>
        <w:rPr>
          <w:rFonts w:asciiTheme="minorEastAsia" w:hAnsiTheme="minorEastAsia" w:cstheme="minorEastAsia"/>
        </w:rPr>
        <w:sectPr>
          <w:type w:val="continuous"/>
          <w:pgSz w:w="11905" w:h="16837"/>
          <w:pgMar w:top="1095" w:right="1205" w:bottom="1219" w:left="1125" w:header="0" w:footer="987" w:gutter="0"/>
          <w:pgNumType w:fmt="numberInDash"/>
          <w:cols w:equalWidth="0" w:num="1">
            <w:col w:w="9574"/>
          </w:cols>
        </w:sectPr>
      </w:pPr>
    </w:p>
    <w:tbl>
      <w:tblPr>
        <w:tblStyle w:val="6"/>
        <w:tblpPr w:leftFromText="180" w:rightFromText="180" w:vertAnchor="text" w:horzAnchor="page" w:tblpX="906" w:tblpY="-219"/>
        <w:tblOverlap w:val="never"/>
        <w:tblW w:w="157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353"/>
        <w:gridCol w:w="1697"/>
        <w:gridCol w:w="425"/>
        <w:gridCol w:w="426"/>
        <w:gridCol w:w="1226"/>
        <w:gridCol w:w="890"/>
        <w:gridCol w:w="1418"/>
        <w:gridCol w:w="1138"/>
        <w:gridCol w:w="814"/>
        <w:gridCol w:w="880"/>
        <w:gridCol w:w="880"/>
        <w:gridCol w:w="880"/>
        <w:gridCol w:w="880"/>
        <w:gridCol w:w="880"/>
        <w:gridCol w:w="880"/>
        <w:gridCol w:w="880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7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53"/>
              <w:ind w:left="205"/>
              <w:jc w:val="right"/>
              <w:rPr>
                <w:rFonts w:asciiTheme="minorEastAsia" w:hAnsiTheme="minorEastAsia" w:cstheme="minorEastAsia"/>
                <w:spacing w:val="-1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8"/>
                <w:szCs w:val="18"/>
              </w:rPr>
              <w:t>预算07</w:t>
            </w:r>
            <w:r>
              <w:rPr>
                <w:rFonts w:hint="eastAsia" w:asciiTheme="minorEastAsia" w:hAnsiTheme="minorEastAsia" w:cstheme="minorEastAsia"/>
                <w:spacing w:val="3"/>
                <w:sz w:val="18"/>
                <w:szCs w:val="18"/>
              </w:rPr>
              <w:t>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7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53"/>
              <w:ind w:left="205"/>
              <w:jc w:val="center"/>
              <w:rPr>
                <w:rFonts w:asciiTheme="minorEastAsia" w:hAnsiTheme="minorEastAsia" w:cstheme="minorEastAsia"/>
                <w:spacing w:val="-1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29"/>
                <w:szCs w:val="29"/>
              </w:rPr>
              <w:t>202</w:t>
            </w:r>
            <w:r>
              <w:rPr>
                <w:rFonts w:hint="eastAsia" w:asciiTheme="minorEastAsia" w:hAnsiTheme="minorEastAsia" w:cstheme="minorEastAsia"/>
                <w:spacing w:val="6"/>
                <w:sz w:val="29"/>
                <w:szCs w:val="29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spacing w:val="6"/>
                <w:sz w:val="29"/>
                <w:szCs w:val="29"/>
              </w:rPr>
              <w:t>年支出经济分类汇总</w:t>
            </w:r>
            <w:r>
              <w:rPr>
                <w:rFonts w:hint="eastAsia" w:asciiTheme="minorEastAsia" w:hAnsiTheme="minorEastAsia" w:cstheme="minorEastAsia"/>
                <w:spacing w:val="4"/>
                <w:sz w:val="29"/>
                <w:szCs w:val="29"/>
              </w:rPr>
              <w:t>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5794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253"/>
              <w:ind w:left="205"/>
              <w:jc w:val="center"/>
              <w:rPr>
                <w:rFonts w:asciiTheme="minorEastAsia" w:hAnsiTheme="minorEastAsia" w:cstheme="minorEastAsia"/>
                <w:spacing w:val="-1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5"/>
                <w:sz w:val="17"/>
                <w:szCs w:val="17"/>
              </w:rPr>
              <w:t>单</w:t>
            </w:r>
            <w:r>
              <w:rPr>
                <w:rFonts w:hint="eastAsia" w:asciiTheme="minorEastAsia" w:hAnsiTheme="minorEastAsia" w:cstheme="minorEastAsia"/>
                <w:spacing w:val="-3"/>
                <w:sz w:val="17"/>
                <w:szCs w:val="17"/>
              </w:rPr>
              <w:t>位名称：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 xml:space="preserve">罗山县住房和城乡建设局                                                                                                            </w:t>
            </w: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单位：</w:t>
            </w: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0" w:line="222" w:lineRule="auto"/>
              <w:ind w:left="573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4"/>
                <w:szCs w:val="14"/>
              </w:rPr>
              <w:t>部门预算</w:t>
            </w:r>
            <w:r>
              <w:rPr>
                <w:rFonts w:hint="eastAsia" w:asciiTheme="minorEastAsia" w:hAnsiTheme="minorEastAsia" w:cstheme="minorEastAsia"/>
                <w:sz w:val="14"/>
                <w:szCs w:val="14"/>
              </w:rPr>
              <w:t>经济分类</w:t>
            </w: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0" w:line="221" w:lineRule="auto"/>
              <w:ind w:left="465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4"/>
                <w:szCs w:val="14"/>
              </w:rPr>
              <w:t>政府</w:t>
            </w:r>
            <w:r>
              <w:rPr>
                <w:rFonts w:hint="eastAsia" w:asciiTheme="minorEastAsia" w:hAnsiTheme="minorEastAsia" w:cstheme="minorEastAsia"/>
                <w:sz w:val="14"/>
                <w:szCs w:val="14"/>
              </w:rPr>
              <w:t>预算经济分类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53" w:line="223" w:lineRule="auto"/>
              <w:ind w:left="304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14"/>
                <w:szCs w:val="14"/>
              </w:rPr>
              <w:t>总计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0" w:line="222" w:lineRule="auto"/>
              <w:ind w:left="465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4"/>
                <w:szCs w:val="14"/>
              </w:rPr>
              <w:t>一般公共预</w:t>
            </w:r>
            <w:r>
              <w:rPr>
                <w:rFonts w:hint="eastAsia" w:asciiTheme="minorEastAsia" w:hAnsiTheme="minorEastAsia" w:cstheme="minorEastAsia"/>
                <w:sz w:val="14"/>
                <w:szCs w:val="14"/>
              </w:rPr>
              <w:t>算</w:t>
            </w:r>
          </w:p>
        </w:tc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53" w:line="221" w:lineRule="auto"/>
              <w:ind w:left="93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4"/>
                <w:szCs w:val="14"/>
              </w:rPr>
              <w:t>政府性</w:t>
            </w:r>
            <w:r>
              <w:rPr>
                <w:rFonts w:hint="eastAsia" w:asciiTheme="minorEastAsia" w:hAnsiTheme="minorEastAsia" w:cstheme="minorEastAsia"/>
                <w:sz w:val="14"/>
                <w:szCs w:val="14"/>
              </w:rPr>
              <w:t>基金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6" w:line="247" w:lineRule="auto"/>
              <w:ind w:left="238" w:right="77" w:hanging="129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5"/>
                <w:sz w:val="14"/>
                <w:szCs w:val="14"/>
              </w:rPr>
              <w:t>国</w:t>
            </w:r>
            <w:r>
              <w:rPr>
                <w:rFonts w:hint="eastAsia" w:asciiTheme="minorEastAsia" w:hAnsiTheme="minorEastAsia" w:cstheme="minorEastAsia"/>
                <w:spacing w:val="-3"/>
                <w:sz w:val="14"/>
                <w:szCs w:val="14"/>
              </w:rPr>
              <w:t>有资本经</w:t>
            </w: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营</w:t>
            </w:r>
            <w:r>
              <w:rPr>
                <w:rFonts w:hint="eastAsia" w:asciiTheme="minorEastAsia" w:hAnsiTheme="minorEastAsia" w:cstheme="minorEastAsia"/>
                <w:spacing w:val="-3"/>
                <w:sz w:val="14"/>
                <w:szCs w:val="14"/>
              </w:rPr>
              <w:t>预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算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6" w:line="247" w:lineRule="auto"/>
              <w:ind w:left="307" w:right="147" w:hanging="141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上</w:t>
            </w:r>
            <w:r>
              <w:rPr>
                <w:rFonts w:hint="eastAsia" w:asciiTheme="minorEastAsia" w:hAnsiTheme="minorEastAsia" w:cstheme="minorEastAsia"/>
                <w:spacing w:val="-1"/>
                <w:sz w:val="14"/>
                <w:szCs w:val="14"/>
              </w:rPr>
              <w:t>年结转</w:t>
            </w:r>
            <w:r>
              <w:rPr>
                <w:rFonts w:hint="eastAsia" w:asciiTheme="minorEastAsia" w:hAnsiTheme="minorEastAsia" w:cstheme="minorEastAsia"/>
                <w:spacing w:val="-5"/>
                <w:sz w:val="14"/>
                <w:szCs w:val="14"/>
              </w:rPr>
              <w:t>结</w:t>
            </w:r>
            <w:r>
              <w:rPr>
                <w:rFonts w:hint="eastAsia" w:asciiTheme="minorEastAsia" w:hAnsiTheme="minorEastAsia" w:cstheme="minorEastAsia"/>
                <w:spacing w:val="-3"/>
                <w:sz w:val="14"/>
                <w:szCs w:val="14"/>
              </w:rPr>
              <w:t>余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6" w:line="247" w:lineRule="auto"/>
              <w:ind w:left="98" w:right="75" w:hanging="1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4"/>
                <w:szCs w:val="14"/>
              </w:rPr>
              <w:t>财政专户</w:t>
            </w:r>
            <w:r>
              <w:rPr>
                <w:rFonts w:hint="eastAsia" w:asciiTheme="minorEastAsia" w:hAnsiTheme="minorEastAsia" w:cstheme="minorEastAsia"/>
                <w:sz w:val="14"/>
                <w:szCs w:val="14"/>
              </w:rPr>
              <w:t>管</w:t>
            </w:r>
            <w:r>
              <w:rPr>
                <w:rFonts w:hint="eastAsia" w:asciiTheme="minorEastAsia" w:hAnsiTheme="minorEastAsia" w:cstheme="minorEastAsia"/>
                <w:spacing w:val="-1"/>
                <w:sz w:val="14"/>
                <w:szCs w:val="14"/>
              </w:rPr>
              <w:t>理资金收入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53" w:line="222" w:lineRule="auto"/>
              <w:ind w:left="16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4"/>
                <w:szCs w:val="14"/>
              </w:rPr>
              <w:t>事业收入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6" w:line="247" w:lineRule="auto"/>
              <w:ind w:left="313" w:right="144" w:hanging="144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上</w:t>
            </w:r>
            <w:r>
              <w:rPr>
                <w:rFonts w:hint="eastAsia" w:asciiTheme="minorEastAsia" w:hAnsiTheme="minorEastAsia" w:cstheme="minorEastAsia"/>
                <w:spacing w:val="-1"/>
                <w:sz w:val="14"/>
                <w:szCs w:val="14"/>
              </w:rPr>
              <w:t>级补助</w:t>
            </w:r>
            <w:r>
              <w:rPr>
                <w:rFonts w:hint="eastAsia" w:asciiTheme="minorEastAsia" w:hAnsiTheme="minorEastAsia" w:cstheme="minorEastAsia"/>
                <w:spacing w:val="-5"/>
                <w:sz w:val="14"/>
                <w:szCs w:val="14"/>
              </w:rPr>
              <w:t>收</w:t>
            </w: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入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6" w:line="247" w:lineRule="auto"/>
              <w:ind w:left="236" w:right="73" w:hanging="126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14"/>
                <w:szCs w:val="14"/>
              </w:rPr>
              <w:t>附属单位上</w:t>
            </w:r>
            <w:r>
              <w:rPr>
                <w:rFonts w:hint="eastAsia" w:asciiTheme="minorEastAsia" w:hAnsiTheme="minorEastAsia" w:cstheme="minorEastAsia"/>
                <w:spacing w:val="-1"/>
                <w:sz w:val="14"/>
                <w:szCs w:val="14"/>
              </w:rPr>
              <w:t>缴收入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6" w:line="247" w:lineRule="auto"/>
              <w:ind w:left="243" w:right="72" w:hanging="143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4"/>
                <w:szCs w:val="14"/>
              </w:rPr>
              <w:t>事业单</w:t>
            </w:r>
            <w:r>
              <w:rPr>
                <w:rFonts w:hint="eastAsia" w:asciiTheme="minorEastAsia" w:hAnsiTheme="minorEastAsia" w:cstheme="minorEastAsia"/>
                <w:sz w:val="14"/>
                <w:szCs w:val="14"/>
              </w:rPr>
              <w:t>位经</w:t>
            </w: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营</w:t>
            </w:r>
            <w:r>
              <w:rPr>
                <w:rFonts w:hint="eastAsia" w:asciiTheme="minorEastAsia" w:hAnsiTheme="minorEastAsia" w:cstheme="minorEastAsia"/>
                <w:spacing w:val="-3"/>
                <w:sz w:val="14"/>
                <w:szCs w:val="14"/>
              </w:rPr>
              <w:t>收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入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53" w:line="222" w:lineRule="auto"/>
              <w:ind w:left="205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4"/>
                <w:szCs w:val="14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17" w:line="222" w:lineRule="auto"/>
              <w:ind w:left="149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z w:val="14"/>
                <w:szCs w:val="14"/>
              </w:rPr>
              <w:t>类</w:t>
            </w: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17" w:line="223" w:lineRule="auto"/>
              <w:ind w:left="106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z w:val="14"/>
                <w:szCs w:val="14"/>
              </w:rPr>
              <w:t>款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17" w:line="221" w:lineRule="auto"/>
              <w:ind w:left="458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4"/>
                <w:szCs w:val="14"/>
              </w:rPr>
              <w:t>科目名称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17" w:line="222" w:lineRule="auto"/>
              <w:ind w:left="144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z w:val="14"/>
                <w:szCs w:val="14"/>
              </w:rPr>
              <w:t>类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17" w:line="223" w:lineRule="auto"/>
              <w:ind w:left="106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z w:val="14"/>
                <w:szCs w:val="14"/>
              </w:rPr>
              <w:t>款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17" w:line="221" w:lineRule="auto"/>
              <w:ind w:left="395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4"/>
                <w:szCs w:val="14"/>
              </w:rPr>
              <w:t>科目名称</w:t>
            </w: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17" w:line="223" w:lineRule="auto"/>
              <w:ind w:left="306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小计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8" w:line="220" w:lineRule="auto"/>
              <w:ind w:left="303" w:right="79" w:hanging="209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4"/>
                <w:szCs w:val="14"/>
              </w:rPr>
              <w:t>其中：财政</w:t>
            </w: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拨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款</w:t>
            </w:r>
          </w:p>
        </w:tc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4" w:line="223" w:lineRule="auto"/>
              <w:ind w:left="598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14"/>
                <w:szCs w:val="14"/>
              </w:rPr>
              <w:t>合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计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266.10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266.10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266.10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87" w:line="185" w:lineRule="auto"/>
              <w:ind w:left="513"/>
              <w:rPr>
                <w:rFonts w:asciiTheme="minorEastAsia" w:hAnsiTheme="minorEastAsia" w:cstheme="minorEastAsia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60" w:type="dxa"/>
            <w:tcBorders>
              <w:top w:val="single" w:color="auto" w:sz="4" w:space="0"/>
              <w:bottom w:val="single" w:color="000000" w:sz="2" w:space="0"/>
            </w:tcBorders>
          </w:tcPr>
          <w:p>
            <w:pPr>
              <w:spacing w:before="86" w:line="186" w:lineRule="auto"/>
              <w:ind w:left="80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301</w:t>
            </w:r>
          </w:p>
        </w:tc>
        <w:tc>
          <w:tcPr>
            <w:tcW w:w="353" w:type="dxa"/>
            <w:tcBorders>
              <w:top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697" w:type="dxa"/>
            <w:tcBorders>
              <w:top w:val="single" w:color="auto" w:sz="4" w:space="0"/>
              <w:bottom w:val="single" w:color="000000" w:sz="2" w:space="0"/>
            </w:tcBorders>
          </w:tcPr>
          <w:p>
            <w:pPr>
              <w:spacing w:before="64" w:line="221" w:lineRule="auto"/>
              <w:ind w:left="20"/>
              <w:rPr>
                <w:rFonts w:asciiTheme="minorEastAsia" w:hAnsiTheme="minorEastAsia" w:cstheme="minorEastAsia"/>
                <w:sz w:val="13"/>
                <w:szCs w:val="13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3"/>
                <w:szCs w:val="13"/>
              </w:rPr>
              <w:t>罗山县住房和城乡建设局</w:t>
            </w:r>
          </w:p>
        </w:tc>
        <w:tc>
          <w:tcPr>
            <w:tcW w:w="425" w:type="dxa"/>
            <w:tcBorders>
              <w:top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>501</w:t>
            </w:r>
          </w:p>
        </w:tc>
        <w:tc>
          <w:tcPr>
            <w:tcW w:w="426" w:type="dxa"/>
            <w:tcBorders>
              <w:top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226" w:type="dxa"/>
            <w:tcBorders>
              <w:top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90" w:type="dxa"/>
            <w:tcBorders>
              <w:top w:val="single" w:color="auto" w:sz="4" w:space="0"/>
              <w:bottom w:val="single" w:color="000000" w:sz="2" w:space="0"/>
            </w:tcBorders>
            <w:textDirection w:val="lrTb"/>
            <w:vAlign w:val="top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266.10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000000" w:sz="2" w:space="0"/>
            </w:tcBorders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266.10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000000" w:sz="2" w:space="0"/>
            </w:tcBorders>
          </w:tcPr>
          <w:p>
            <w:pPr>
              <w:jc w:val="center"/>
              <w:rPr>
                <w:rFonts w:hint="eastAsia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266.10</w:t>
            </w:r>
          </w:p>
        </w:tc>
        <w:tc>
          <w:tcPr>
            <w:tcW w:w="814" w:type="dxa"/>
            <w:tcBorders>
              <w:top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auto" w:sz="4" w:space="0"/>
              <w:bottom w:val="single" w:color="000000" w:sz="2" w:space="0"/>
            </w:tcBorders>
          </w:tcPr>
          <w:p>
            <w:pPr>
              <w:spacing w:before="86" w:line="185" w:lineRule="auto"/>
              <w:ind w:left="513"/>
              <w:rPr>
                <w:rFonts w:asciiTheme="minorEastAsia" w:hAnsiTheme="minorEastAsia" w:cstheme="minorEastAsia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auto" w:sz="4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7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1</w:t>
            </w: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21" w:lineRule="auto"/>
              <w:ind w:left="2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基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本工资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7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22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98" w:line="186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77.30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98" w:line="186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77.30</w:t>
            </w: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98" w:line="186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77.30</w:t>
            </w: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7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2</w:t>
            </w: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222" w:lineRule="auto"/>
              <w:ind w:left="2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贴补贴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7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22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98" w:line="185" w:lineRule="auto"/>
              <w:ind w:firstLine="320" w:firstLineChars="200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18.10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98" w:line="185" w:lineRule="auto"/>
              <w:ind w:firstLine="320" w:firstLineChars="200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18.10</w:t>
            </w: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98" w:line="185" w:lineRule="auto"/>
              <w:ind w:firstLine="320" w:firstLineChars="200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18.10</w:t>
            </w: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7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3</w:t>
            </w: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22" w:lineRule="auto"/>
              <w:ind w:left="21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15"/>
                <w:szCs w:val="15"/>
              </w:rPr>
              <w:t>奖</w:t>
            </w: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金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7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22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98" w:line="186" w:lineRule="auto"/>
              <w:ind w:firstLine="320" w:firstLineChars="200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17.47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98" w:line="186" w:lineRule="auto"/>
              <w:ind w:firstLine="320" w:firstLineChars="200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17.47</w:t>
            </w: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98" w:line="186" w:lineRule="auto"/>
              <w:ind w:firstLine="320" w:firstLineChars="200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17.47</w:t>
            </w: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8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7</w:t>
            </w: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22" w:lineRule="auto"/>
              <w:ind w:left="23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绩效工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8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8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22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98" w:line="186" w:lineRule="auto"/>
              <w:ind w:firstLine="320" w:firstLineChars="200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98" w:line="186" w:lineRule="auto"/>
              <w:ind w:firstLine="320" w:firstLineChars="200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98" w:line="186" w:lineRule="auto"/>
              <w:ind w:firstLine="320" w:firstLineChars="200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1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1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8</w:t>
            </w: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1" w:line="229" w:lineRule="auto"/>
              <w:ind w:left="28" w:right="66" w:hanging="8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5"/>
                <w:szCs w:val="15"/>
              </w:rPr>
              <w:t>机关事业单位基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本养老保</w:t>
            </w:r>
            <w:r>
              <w:rPr>
                <w:rFonts w:hint="eastAsia" w:asciiTheme="minorEastAsia" w:hAnsiTheme="minorEastAsia" w:cstheme="minorEastAsia"/>
                <w:spacing w:val="-4"/>
                <w:sz w:val="15"/>
                <w:szCs w:val="15"/>
              </w:rPr>
              <w:t>险</w:t>
            </w:r>
            <w:r>
              <w:rPr>
                <w:rFonts w:hint="eastAsia" w:asciiTheme="minorEastAsia" w:hAnsiTheme="minorEastAsia" w:cstheme="minorEastAsia"/>
                <w:spacing w:val="-2"/>
                <w:sz w:val="15"/>
                <w:szCs w:val="15"/>
              </w:rPr>
              <w:t>缴费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1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1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7" w:line="222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71" w:line="185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17.03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71" w:line="185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17.03</w:t>
            </w: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71" w:line="185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17.03</w:t>
            </w: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2" w:line="186" w:lineRule="auto"/>
              <w:ind w:left="116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8"/>
                <w:sz w:val="14"/>
                <w:szCs w:val="14"/>
              </w:rPr>
              <w:t>1</w:t>
            </w:r>
            <w:r>
              <w:rPr>
                <w:rFonts w:hint="eastAsia" w:asciiTheme="minorEastAsia" w:hAnsiTheme="minorEastAsia" w:cstheme="minorEastAsia"/>
                <w:spacing w:val="-7"/>
                <w:sz w:val="14"/>
                <w:szCs w:val="14"/>
              </w:rPr>
              <w:t>0</w:t>
            </w: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8" w:line="221" w:lineRule="auto"/>
              <w:ind w:left="2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/>
              </w:rPr>
              <w:pict>
                <v:shape id="文本框 15" o:spid="_x0000_s1031" o:spt="202" type="#_x0000_t202" style="position:absolute;left:0pt;margin-left:0.45pt;margin-top:-4.45pt;height:11.05pt;width:8.85pt;z-index:-251622400;mso-width-relative:page;mso-height-relative:page;" filled="f" stroked="f" coordsize="21600,21600" o:gfxdata="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PXp6d0wAAAAUBAAAPAAAAAAAAAAEAIAAAACIAAABkcnMvZG93bnJldi54bWxQSwECFAAUAAAA&#10;CACHTuJAU8klhLoBAAByAwAADgAAAAAAAAABACAAAAAiAQAAZHJzL2Uyb0RvYy54bWxQSwUGAAAA&#10;AAYABgBZAQAATgUAAAAA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spacing w:before="20" w:line="222" w:lineRule="auto"/>
                          <w:ind w:left="20"/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  <w:t>费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Theme="minorEastAsia" w:hAnsiTheme="minorEastAsia" w:cstheme="minorEastAsia"/>
                <w:spacing w:val="1"/>
                <w:sz w:val="15"/>
                <w:szCs w:val="15"/>
              </w:rPr>
              <w:t>城镇职工基本医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疗保险缴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2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7" w:line="222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0" w:line="186" w:lineRule="auto"/>
              <w:ind w:firstLine="400" w:firstLineChars="250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6.00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0" w:line="186" w:lineRule="auto"/>
              <w:ind w:firstLine="400" w:firstLineChars="250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6.00</w:t>
            </w: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0" w:line="186" w:lineRule="auto"/>
              <w:ind w:firstLine="400" w:firstLineChars="250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6.00</w:t>
            </w: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8" w:line="188" w:lineRule="auto"/>
              <w:ind w:left="116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8"/>
                <w:sz w:val="14"/>
                <w:szCs w:val="14"/>
              </w:rPr>
              <w:t>1</w:t>
            </w:r>
            <w:r>
              <w:rPr>
                <w:rFonts w:hint="eastAsia" w:asciiTheme="minorEastAsia" w:hAnsiTheme="minorEastAsia" w:cstheme="minorEastAsia"/>
                <w:spacing w:val="-7"/>
                <w:sz w:val="14"/>
                <w:szCs w:val="14"/>
              </w:rPr>
              <w:t>2</w:t>
            </w: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7" w:line="221" w:lineRule="auto"/>
              <w:ind w:left="21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5"/>
                <w:szCs w:val="15"/>
              </w:rPr>
              <w:t>其他社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会保障缴费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0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9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7" w:line="222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1" w:line="185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0.20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1" w:line="185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0.20</w:t>
            </w: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1" w:line="185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0.20</w:t>
            </w: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0" w:line="186" w:lineRule="auto"/>
              <w:ind w:left="116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8"/>
                <w:sz w:val="14"/>
                <w:szCs w:val="14"/>
              </w:rPr>
              <w:t>1</w:t>
            </w:r>
            <w:r>
              <w:rPr>
                <w:rFonts w:hint="eastAsia" w:asciiTheme="minorEastAsia" w:hAnsiTheme="minorEastAsia" w:cstheme="minorEastAsia"/>
                <w:spacing w:val="-7"/>
                <w:sz w:val="14"/>
                <w:szCs w:val="14"/>
              </w:rPr>
              <w:t>3</w:t>
            </w: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222" w:lineRule="auto"/>
              <w:ind w:left="19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住房公积金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0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222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1" w:line="185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12.77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1" w:line="185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12.77</w:t>
            </w: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1" w:line="185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12.77</w:t>
            </w: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2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1" w:line="186" w:lineRule="auto"/>
              <w:ind w:left="106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14"/>
                <w:szCs w:val="14"/>
              </w:rPr>
              <w:t>9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9</w:t>
            </w: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1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5"/>
                <w:szCs w:val="15"/>
              </w:rPr>
              <w:t>物业补贴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2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1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2" w:line="186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3.24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2" w:line="186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3.24</w:t>
            </w: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2" w:line="186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3.24</w:t>
            </w: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1</w:t>
            </w: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3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15"/>
                <w:szCs w:val="15"/>
              </w:rPr>
              <w:t>公务交通补贴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11.64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11.64</w:t>
            </w: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11.64</w:t>
            </w: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1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1</w:t>
            </w: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公务通讯补贴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1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2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2.28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2.28</w:t>
            </w: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2.28</w:t>
            </w: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2</w:t>
            </w: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5"/>
                <w:szCs w:val="15"/>
              </w:rPr>
              <w:t>特殊岗位津贴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3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资福利支出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0.28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0.28</w:t>
            </w: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0.28</w:t>
            </w: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2</w:t>
            </w: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3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5"/>
                <w:szCs w:val="15"/>
              </w:rPr>
              <w:t>运转类费用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2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4"/>
                <w:sz w:val="15"/>
                <w:szCs w:val="15"/>
              </w:rPr>
              <w:t>项目支出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2" w:line="186" w:lineRule="auto"/>
              <w:jc w:val="both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 xml:space="preserve">     88.80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2" w:line="186" w:lineRule="auto"/>
              <w:jc w:val="both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 xml:space="preserve">     88.80</w:t>
            </w: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2" w:line="186" w:lineRule="auto"/>
              <w:jc w:val="both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 xml:space="preserve">     88.80</w:t>
            </w: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7</w:t>
            </w: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公务接待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费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9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公务接待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费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2" w:line="186" w:lineRule="auto"/>
              <w:ind w:left="870" w:leftChars="0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2" w:line="186" w:lineRule="auto"/>
              <w:ind w:left="870" w:leftChars="0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2" w:line="186" w:lineRule="auto"/>
              <w:ind w:left="870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9</w:t>
            </w: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15"/>
                <w:szCs w:val="15"/>
              </w:rPr>
              <w:t>劳</w:t>
            </w: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务费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委托业务费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3" w:line="186" w:lineRule="auto"/>
              <w:ind w:left="878" w:leftChars="0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3" w:line="186" w:lineRule="auto"/>
              <w:ind w:left="878" w:leftChars="0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3" w:line="186" w:lineRule="auto"/>
              <w:ind w:left="878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8" w:lineRule="auto"/>
              <w:ind w:left="116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8"/>
                <w:sz w:val="14"/>
                <w:szCs w:val="14"/>
              </w:rPr>
              <w:t>1</w:t>
            </w:r>
            <w:r>
              <w:rPr>
                <w:rFonts w:hint="eastAsia" w:asciiTheme="minorEastAsia" w:hAnsiTheme="minorEastAsia" w:cstheme="minorEastAsia"/>
                <w:spacing w:val="-7"/>
                <w:sz w:val="14"/>
                <w:szCs w:val="14"/>
              </w:rPr>
              <w:t>1</w:t>
            </w: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委托业务费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委托业务费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4" w:line="185" w:lineRule="auto"/>
              <w:ind w:left="870" w:leftChars="0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4" w:line="185" w:lineRule="auto"/>
              <w:ind w:left="870" w:leftChars="0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185" w:lineRule="auto"/>
              <w:ind w:left="870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302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1" w:line="188" w:lineRule="auto"/>
              <w:ind w:left="116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8"/>
                <w:sz w:val="14"/>
                <w:szCs w:val="14"/>
              </w:rPr>
              <w:t>1</w:t>
            </w:r>
            <w:r>
              <w:rPr>
                <w:rFonts w:hint="eastAsia" w:asciiTheme="minorEastAsia" w:hAnsiTheme="minorEastAsia" w:cstheme="minorEastAsia"/>
                <w:spacing w:val="-7"/>
                <w:sz w:val="14"/>
                <w:szCs w:val="14"/>
              </w:rPr>
              <w:t>1</w:t>
            </w: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1" w:lineRule="auto"/>
              <w:ind w:left="2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公用经费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502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2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商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品和服务支出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3" w:line="185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6.00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3" w:line="185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6.00</w:t>
            </w: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3" w:line="185" w:lineRule="auto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6.00</w:t>
            </w: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302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8" w:lineRule="auto"/>
              <w:ind w:left="116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8"/>
                <w:sz w:val="14"/>
                <w:szCs w:val="14"/>
              </w:rPr>
              <w:t>1</w:t>
            </w:r>
            <w:r>
              <w:rPr>
                <w:rFonts w:hint="eastAsia" w:asciiTheme="minorEastAsia" w:hAnsiTheme="minorEastAsia" w:cstheme="minorEastAsia"/>
                <w:spacing w:val="-7"/>
                <w:sz w:val="14"/>
                <w:szCs w:val="14"/>
              </w:rPr>
              <w:t>2</w:t>
            </w: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0" w:line="222" w:lineRule="auto"/>
              <w:ind w:left="2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福利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费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502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7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商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品和服务支出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2" w:line="186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2.27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2" w:line="186" w:lineRule="auto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2.27</w:t>
            </w: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2" w:line="186" w:lineRule="auto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2.27</w:t>
            </w: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16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8"/>
                <w:sz w:val="14"/>
                <w:szCs w:val="14"/>
              </w:rPr>
              <w:t>1</w:t>
            </w:r>
            <w:r>
              <w:rPr>
                <w:rFonts w:hint="eastAsia" w:asciiTheme="minorEastAsia" w:hAnsiTheme="minorEastAsia" w:cstheme="minorEastAsia"/>
                <w:spacing w:val="-7"/>
                <w:sz w:val="14"/>
                <w:szCs w:val="14"/>
              </w:rPr>
              <w:t>3</w:t>
            </w: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公务用车运行维护费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07"/>
              <w:rPr>
                <w:rFonts w:asciiTheme="minorEastAsia" w:hAnsiTheme="minorEastAsia" w:cstheme="minorEastAsia"/>
                <w:sz w:val="14"/>
                <w:szCs w:val="14"/>
              </w:rPr>
            </w:pPr>
            <w:r>
              <w:rPr>
                <w:rFonts w:hint="eastAsia" w:asciiTheme="minorEastAsia" w:hAnsiTheme="minorEastAsia" w:cstheme="minorEastAsia"/>
                <w:spacing w:val="-4"/>
                <w:sz w:val="14"/>
                <w:szCs w:val="14"/>
              </w:rPr>
              <w:t>0</w:t>
            </w:r>
            <w:r>
              <w:rPr>
                <w:rFonts w:hint="eastAsia" w:asciiTheme="minorEastAsia" w:hAnsiTheme="minorEastAsia" w:cstheme="minorEastAsia"/>
                <w:spacing w:val="-2"/>
                <w:sz w:val="14"/>
                <w:szCs w:val="14"/>
              </w:rPr>
              <w:t>9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9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公务用车运行维护费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3" w:line="186" w:lineRule="auto"/>
              <w:ind w:left="789" w:leftChars="0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3" w:line="186" w:lineRule="auto"/>
              <w:ind w:left="789" w:leftChars="0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3" w:line="186" w:lineRule="auto"/>
              <w:ind w:left="789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301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16"/>
              <w:rPr>
                <w:rFonts w:asciiTheme="minorEastAsia" w:hAnsiTheme="minorEastAsia" w:cstheme="minorEastAsia"/>
                <w:spacing w:val="-8"/>
                <w:sz w:val="14"/>
                <w:szCs w:val="14"/>
              </w:rPr>
            </w:pP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0" w:line="222" w:lineRule="auto"/>
              <w:ind w:left="21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其他交通费用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501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07"/>
              <w:rPr>
                <w:rFonts w:asciiTheme="minorEastAsia" w:hAnsiTheme="minorEastAsia" w:cstheme="minorEastAsia"/>
                <w:spacing w:val="-4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0" w:line="222" w:lineRule="auto"/>
              <w:ind w:left="2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办公经费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4" w:line="185" w:lineRule="auto"/>
              <w:ind w:left="793" w:leftChars="0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4" w:line="185" w:lineRule="auto"/>
              <w:ind w:left="793" w:leftChars="0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185" w:lineRule="auto"/>
              <w:ind w:left="793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302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16"/>
              <w:rPr>
                <w:rFonts w:asciiTheme="minorEastAsia" w:hAnsiTheme="minorEastAsia" w:cstheme="minorEastAsia"/>
                <w:spacing w:val="-8"/>
                <w:sz w:val="14"/>
                <w:szCs w:val="14"/>
              </w:rPr>
            </w:pP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1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5"/>
                <w:szCs w:val="15"/>
              </w:rPr>
              <w:t>其他商品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和服务支出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502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07"/>
              <w:rPr>
                <w:rFonts w:asciiTheme="minorEastAsia" w:hAnsiTheme="minorEastAsia" w:cstheme="minorEastAsia"/>
                <w:spacing w:val="-4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商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品和服务支出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3" w:line="185" w:lineRule="auto"/>
              <w:ind w:left="947" w:leftChars="0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3" w:line="185" w:lineRule="auto"/>
              <w:ind w:left="947" w:leftChars="0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3" w:line="185" w:lineRule="auto"/>
              <w:ind w:left="947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303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16"/>
              <w:rPr>
                <w:rFonts w:asciiTheme="minorEastAsia" w:hAnsiTheme="minorEastAsia" w:cstheme="minorEastAsia"/>
                <w:spacing w:val="-8"/>
                <w:sz w:val="14"/>
                <w:szCs w:val="14"/>
              </w:rPr>
            </w:pP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1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遗属补助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503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07"/>
              <w:rPr>
                <w:rFonts w:asciiTheme="minorEastAsia" w:hAnsiTheme="minorEastAsia" w:cstheme="minorEastAsia"/>
                <w:spacing w:val="-4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死亡抚恤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3" w:line="185" w:lineRule="auto"/>
              <w:ind w:firstLine="400" w:firstLineChars="250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2.72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center"/>
          </w:tcPr>
          <w:p>
            <w:pPr>
              <w:spacing w:before="103" w:line="185" w:lineRule="auto"/>
              <w:ind w:firstLine="400" w:firstLineChars="250"/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2.72</w:t>
            </w: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3" w:line="185" w:lineRule="auto"/>
              <w:ind w:firstLine="400" w:firstLineChars="250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lang w:val="en-US" w:eastAsia="zh-CN"/>
              </w:rPr>
              <w:t>2.72</w:t>
            </w: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6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310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16"/>
              <w:rPr>
                <w:rFonts w:asciiTheme="minorEastAsia" w:hAnsiTheme="minorEastAsia" w:cstheme="minorEastAsia"/>
                <w:spacing w:val="-8"/>
                <w:sz w:val="14"/>
                <w:szCs w:val="14"/>
              </w:rPr>
            </w:pP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2" w:lineRule="auto"/>
              <w:ind w:left="23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办公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设备购置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6" w:lineRule="auto"/>
              <w:ind w:left="3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510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186" w:lineRule="auto"/>
              <w:ind w:left="107"/>
              <w:rPr>
                <w:rFonts w:asciiTheme="minorEastAsia" w:hAnsiTheme="minorEastAsia" w:cstheme="minorEastAsia"/>
                <w:spacing w:val="-4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0" w:line="222" w:lineRule="auto"/>
              <w:ind w:left="2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设备购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置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top"/>
          </w:tcPr>
          <w:p>
            <w:pPr>
              <w:spacing w:before="91" w:line="185" w:lineRule="auto"/>
              <w:ind w:left="377" w:leftChars="0"/>
              <w:rPr>
                <w:rFonts w:asciiTheme="minorEastAsia" w:hAnsiTheme="minorEastAsia" w:cstheme="minorEastAsi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top"/>
          </w:tcPr>
          <w:p>
            <w:pPr>
              <w:spacing w:before="91" w:line="185" w:lineRule="auto"/>
              <w:ind w:left="377" w:leftChars="0"/>
              <w:rPr>
                <w:rFonts w:asciiTheme="minorEastAsia" w:hAnsiTheme="minorEastAsia" w:cstheme="minorEastAsia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1" w:line="185" w:lineRule="auto"/>
              <w:ind w:left="377"/>
              <w:rPr>
                <w:rFonts w:asciiTheme="minorEastAsia" w:hAnsiTheme="minorEastAsia" w:cstheme="minorEastAsia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8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</w:tbl>
    <w:p>
      <w:pPr>
        <w:spacing w:line="14" w:lineRule="auto"/>
        <w:rPr>
          <w:rFonts w:asciiTheme="minorEastAsia" w:hAnsiTheme="minorEastAsia" w:cstheme="minorEastAsia"/>
          <w:sz w:val="2"/>
        </w:rPr>
      </w:pPr>
    </w:p>
    <w:p>
      <w:pPr>
        <w:rPr>
          <w:rFonts w:asciiTheme="minorEastAsia" w:hAnsiTheme="minorEastAsia" w:cstheme="minorEastAsia"/>
        </w:rPr>
        <w:sectPr>
          <w:footerReference r:id="rId12" w:type="default"/>
          <w:type w:val="continuous"/>
          <w:pgSz w:w="16837" w:h="11905" w:orient="landscape"/>
          <w:pgMar w:top="839" w:right="1061" w:bottom="794" w:left="957" w:header="0" w:footer="986" w:gutter="0"/>
          <w:pgNumType w:fmt="numberInDash"/>
          <w:cols w:equalWidth="0" w:num="1">
            <w:col w:w="14976"/>
          </w:cols>
        </w:sectPr>
      </w:pPr>
    </w:p>
    <w:p>
      <w:pPr>
        <w:spacing w:before="55" w:line="231" w:lineRule="auto"/>
        <w:ind w:right="26" w:firstLine="12079" w:firstLineChars="6824"/>
        <w:jc w:val="both"/>
        <w:rPr>
          <w:rFonts w:asciiTheme="minorEastAsia" w:hAnsiTheme="minorEastAsia" w:cstheme="minorEastAsia"/>
          <w:sz w:val="17"/>
          <w:szCs w:val="17"/>
        </w:rPr>
      </w:pPr>
      <w:r>
        <w:rPr>
          <w:rFonts w:hint="eastAsia" w:asciiTheme="minorEastAsia" w:hAnsiTheme="minorEastAsia" w:cstheme="minorEastAsia"/>
          <w:spacing w:val="7"/>
          <w:sz w:val="17"/>
          <w:szCs w:val="17"/>
        </w:rPr>
        <w:t>预算08</w:t>
      </w:r>
      <w:r>
        <w:rPr>
          <w:rFonts w:hint="eastAsia" w:asciiTheme="minorEastAsia" w:hAnsiTheme="minorEastAsia" w:cstheme="minorEastAsia"/>
          <w:spacing w:val="6"/>
          <w:sz w:val="17"/>
          <w:szCs w:val="17"/>
        </w:rPr>
        <w:t>表</w:t>
      </w:r>
    </w:p>
    <w:p>
      <w:pPr>
        <w:spacing w:before="340" w:line="225" w:lineRule="auto"/>
        <w:ind w:left="3739"/>
        <w:rPr>
          <w:rFonts w:asciiTheme="minorEastAsia" w:hAnsiTheme="minorEastAsia" w:cstheme="minorEastAsia"/>
          <w:sz w:val="37"/>
          <w:szCs w:val="37"/>
        </w:rPr>
      </w:pPr>
      <w:r>
        <w:rPr>
          <w:rFonts w:hint="eastAsia" w:asciiTheme="minorEastAsia" w:hAnsiTheme="minorEastAsia" w:cstheme="minorEastAsia"/>
          <w:spacing w:val="10"/>
          <w:sz w:val="37"/>
          <w:szCs w:val="37"/>
        </w:rPr>
        <w:t>202</w:t>
      </w:r>
      <w:r>
        <w:rPr>
          <w:rFonts w:hint="eastAsia" w:asciiTheme="minorEastAsia" w:hAnsiTheme="minorEastAsia" w:cstheme="minorEastAsia"/>
          <w:spacing w:val="10"/>
          <w:sz w:val="37"/>
          <w:szCs w:val="37"/>
          <w:lang w:val="en-US" w:eastAsia="zh-CN"/>
        </w:rPr>
        <w:t>4</w:t>
      </w:r>
      <w:r>
        <w:rPr>
          <w:rFonts w:hint="eastAsia" w:asciiTheme="minorEastAsia" w:hAnsiTheme="minorEastAsia" w:cstheme="minorEastAsia"/>
          <w:spacing w:val="10"/>
          <w:sz w:val="37"/>
          <w:szCs w:val="37"/>
        </w:rPr>
        <w:t>年一般公共预算“三公”经费预算</w:t>
      </w:r>
      <w:r>
        <w:rPr>
          <w:rFonts w:hint="eastAsia" w:asciiTheme="minorEastAsia" w:hAnsiTheme="minorEastAsia" w:cstheme="minorEastAsia"/>
          <w:spacing w:val="9"/>
          <w:sz w:val="37"/>
          <w:szCs w:val="37"/>
        </w:rPr>
        <w:t>表</w:t>
      </w:r>
    </w:p>
    <w:p>
      <w:pPr>
        <w:spacing w:line="371" w:lineRule="auto"/>
        <w:rPr>
          <w:rFonts w:asciiTheme="minorEastAsia" w:hAnsiTheme="minorEastAsia" w:cstheme="minorEastAsia"/>
        </w:rPr>
      </w:pPr>
    </w:p>
    <w:p>
      <w:pPr>
        <w:spacing w:before="55" w:line="230" w:lineRule="auto"/>
        <w:ind w:left="50" w:leftChars="24" w:firstLine="1365" w:firstLineChars="650"/>
        <w:rPr>
          <w:rFonts w:asciiTheme="minorEastAsia" w:hAnsiTheme="minorEastAsia" w:cstheme="minorEastAsia"/>
          <w:spacing w:val="9"/>
          <w:sz w:val="17"/>
          <w:szCs w:val="17"/>
        </w:rPr>
      </w:pPr>
      <w:r>
        <w:rPr>
          <w:rFonts w:asciiTheme="minorEastAsia" w:hAnsiTheme="minorEastAsia" w:cstheme="minorEastAsia"/>
        </w:rPr>
        <w:pict>
          <v:shape id="文本框 2" o:spid="_x0000_s1027" o:spt="202" type="#_x0000_t202" style="position:absolute;left:0pt;margin-left:593.55pt;margin-top:1.8pt;height:12.7pt;width:46.6pt;z-index:251665408;mso-width-relative:page;mso-height-relative:page;" filled="f" stroked="f" coordsize="21600,21600" o:gfxdata="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00ZpK2AAAAAoBAAAPAAAAAAAAAAEAIAAAACIAAABkcnMvZG93bnJldi54bWxQSwEC&#10;FAAUAAAACACHTuJAnjdfb7sBAABxAwAADgAAAAAAAAABACAAAAAnAQAAZHJzL2Uyb0RvYy54bWxQ&#10;SwUGAAAAAAYABgBZAQAAVAUAAAAA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9" w:line="232" w:lineRule="auto"/>
                    <w:ind w:left="20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9"/>
                      <w:sz w:val="17"/>
                      <w:szCs w:val="17"/>
                    </w:rPr>
                    <w:t>单</w:t>
                  </w:r>
                  <w:r>
                    <w:rPr>
                      <w:rFonts w:ascii="宋体" w:hAnsi="宋体" w:eastAsia="宋体" w:cs="宋体"/>
                      <w:spacing w:val="8"/>
                      <w:sz w:val="17"/>
                      <w:szCs w:val="17"/>
                    </w:rPr>
                    <w:t>位：万元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cstheme="minorEastAsia"/>
          <w:spacing w:val="12"/>
          <w:sz w:val="17"/>
          <w:szCs w:val="17"/>
        </w:rPr>
        <w:t>单</w:t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>位名称: 罗山县住房和城乡建设局</w:t>
      </w:r>
    </w:p>
    <w:p>
      <w:pPr>
        <w:spacing w:before="55" w:line="230" w:lineRule="auto"/>
        <w:ind w:left="51"/>
        <w:rPr>
          <w:rFonts w:asciiTheme="minorEastAsia" w:hAnsiTheme="minorEastAsia" w:cstheme="minorEastAsia"/>
        </w:rPr>
      </w:pPr>
    </w:p>
    <w:tbl>
      <w:tblPr>
        <w:tblStyle w:val="6"/>
        <w:tblW w:w="11627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3"/>
        <w:gridCol w:w="1935"/>
        <w:gridCol w:w="1935"/>
        <w:gridCol w:w="1935"/>
        <w:gridCol w:w="1936"/>
        <w:gridCol w:w="19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94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37" w:lineRule="auto"/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2" w:lineRule="auto"/>
              <w:ind w:left="46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“</w:t>
            </w: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三公”经费合计</w:t>
            </w:r>
          </w:p>
        </w:tc>
        <w:tc>
          <w:tcPr>
            <w:tcW w:w="193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37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2" w:lineRule="auto"/>
              <w:ind w:left="485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2"/>
                <w:sz w:val="17"/>
                <w:szCs w:val="17"/>
              </w:rPr>
              <w:t>因</w:t>
            </w:r>
            <w:r>
              <w:rPr>
                <w:rFonts w:hint="eastAsia" w:asciiTheme="minorEastAsia" w:hAnsiTheme="minorEastAsia" w:cstheme="minorEastAsia"/>
                <w:spacing w:val="28"/>
                <w:sz w:val="17"/>
                <w:szCs w:val="17"/>
              </w:rPr>
              <w:t>公出国(境)费</w:t>
            </w:r>
          </w:p>
        </w:tc>
        <w:tc>
          <w:tcPr>
            <w:tcW w:w="5806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0" w:line="231" w:lineRule="auto"/>
              <w:ind w:left="268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5"/>
                <w:sz w:val="17"/>
                <w:szCs w:val="17"/>
              </w:rPr>
              <w:t>公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务用车购置及运行费</w:t>
            </w:r>
          </w:p>
        </w:tc>
        <w:tc>
          <w:tcPr>
            <w:tcW w:w="194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3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1" w:lineRule="auto"/>
              <w:ind w:left="75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公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务接待费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94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93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93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2" w:line="232" w:lineRule="auto"/>
              <w:ind w:left="101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7"/>
                <w:szCs w:val="17"/>
              </w:rPr>
              <w:t>小计</w:t>
            </w:r>
          </w:p>
        </w:tc>
        <w:tc>
          <w:tcPr>
            <w:tcW w:w="193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2" w:line="231" w:lineRule="auto"/>
              <w:ind w:left="57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公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务用车购置费</w:t>
            </w:r>
          </w:p>
        </w:tc>
        <w:tc>
          <w:tcPr>
            <w:tcW w:w="19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2" w:line="231" w:lineRule="auto"/>
              <w:ind w:left="57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公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务用车运行费</w:t>
            </w:r>
          </w:p>
        </w:tc>
        <w:tc>
          <w:tcPr>
            <w:tcW w:w="194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2" w:line="192" w:lineRule="auto"/>
              <w:ind w:right="15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>0</w:t>
            </w:r>
          </w:p>
        </w:tc>
        <w:tc>
          <w:tcPr>
            <w:tcW w:w="19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3" w:line="191" w:lineRule="auto"/>
              <w:ind w:right="13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>0</w:t>
            </w:r>
          </w:p>
        </w:tc>
        <w:tc>
          <w:tcPr>
            <w:tcW w:w="19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2" w:line="192" w:lineRule="auto"/>
              <w:ind w:right="10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>0</w:t>
            </w:r>
          </w:p>
        </w:tc>
        <w:tc>
          <w:tcPr>
            <w:tcW w:w="19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</w:rPr>
              <w:t>0</w:t>
            </w:r>
          </w:p>
        </w:tc>
        <w:tc>
          <w:tcPr>
            <w:tcW w:w="19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2" w:line="192" w:lineRule="auto"/>
              <w:ind w:right="2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>0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2" w:line="192" w:lineRule="auto"/>
              <w:ind w:right="12"/>
              <w:jc w:val="center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>0</w:t>
            </w:r>
          </w:p>
        </w:tc>
      </w:tr>
    </w:tbl>
    <w:p>
      <w:pPr>
        <w:spacing w:before="253" w:line="252" w:lineRule="auto"/>
        <w:ind w:left="1134" w:right="1122" w:firstLine="709"/>
        <w:rPr>
          <w:rFonts w:asciiTheme="minorEastAsia" w:hAnsiTheme="minorEastAsia" w:cstheme="minorEastAsia"/>
          <w:sz w:val="17"/>
          <w:szCs w:val="17"/>
        </w:rPr>
      </w:pPr>
      <w:r>
        <w:rPr>
          <w:rFonts w:hint="eastAsia" w:asciiTheme="minorEastAsia" w:hAnsiTheme="minorEastAsia" w:cstheme="minorEastAsia"/>
          <w:spacing w:val="32"/>
          <w:sz w:val="17"/>
          <w:szCs w:val="17"/>
        </w:rPr>
        <w:t>注</w:t>
      </w:r>
      <w:r>
        <w:rPr>
          <w:rFonts w:hint="eastAsia" w:asciiTheme="minorEastAsia" w:hAnsiTheme="minorEastAsia" w:cstheme="minorEastAsia"/>
          <w:spacing w:val="18"/>
          <w:sz w:val="17"/>
          <w:szCs w:val="17"/>
        </w:rPr>
        <w:t>：</w:t>
      </w:r>
      <w:r>
        <w:rPr>
          <w:rFonts w:hint="eastAsia" w:asciiTheme="minorEastAsia" w:hAnsiTheme="minorEastAsia" w:cstheme="minorEastAsia"/>
          <w:spacing w:val="16"/>
          <w:sz w:val="17"/>
          <w:szCs w:val="17"/>
        </w:rPr>
        <w:t>按照党中央、国务院有关规定及部门预算管理有关规定，“三公”经费包括因公出国(境)费、公务用车购置及运行费和公务接待费。(1)因公出国(境)费，指单位工作人</w:t>
      </w:r>
      <w:r>
        <w:rPr>
          <w:rFonts w:hint="eastAsia" w:asciiTheme="minorEastAsia" w:hAnsiTheme="minorEastAsia" w:cstheme="minorEastAsia"/>
          <w:spacing w:val="26"/>
          <w:sz w:val="17"/>
          <w:szCs w:val="17"/>
        </w:rPr>
        <w:t>员公务出</w:t>
      </w:r>
      <w:r>
        <w:rPr>
          <w:rFonts w:hint="eastAsia" w:asciiTheme="minorEastAsia" w:hAnsiTheme="minorEastAsia" w:cstheme="minorEastAsia"/>
          <w:spacing w:val="21"/>
          <w:sz w:val="17"/>
          <w:szCs w:val="17"/>
        </w:rPr>
        <w:t>国</w:t>
      </w:r>
      <w:r>
        <w:rPr>
          <w:rFonts w:hint="eastAsia" w:asciiTheme="minorEastAsia" w:hAnsiTheme="minorEastAsia" w:cstheme="minorEastAsia"/>
          <w:spacing w:val="13"/>
          <w:sz w:val="17"/>
          <w:szCs w:val="17"/>
        </w:rPr>
        <w:t>(境)的住宿费、旅费、伙食补助费、杂费、培训费等支出。(2)公务用车购置及运行费，指单位公务用车购置费及租用费、燃料费、维修费、过路过桥费、保险费、安全奖励费用等支出，公务用车指用于履行公务的机动车辆，包括领导干部专车、一般公务用车和执法执勤用车。(3)公务接待费，指单位按规定开支的各类公务接待(含外宾</w:t>
      </w:r>
      <w:r>
        <w:rPr>
          <w:rFonts w:hint="eastAsia" w:asciiTheme="minorEastAsia" w:hAnsiTheme="minorEastAsia" w:cstheme="minorEastAsia"/>
          <w:spacing w:val="12"/>
          <w:sz w:val="17"/>
          <w:szCs w:val="17"/>
        </w:rPr>
        <w:t>接</w:t>
      </w:r>
      <w:r>
        <w:rPr>
          <w:rFonts w:hint="eastAsia" w:asciiTheme="minorEastAsia" w:hAnsiTheme="minorEastAsia" w:cstheme="minorEastAsia"/>
          <w:spacing w:val="20"/>
          <w:sz w:val="17"/>
          <w:szCs w:val="17"/>
        </w:rPr>
        <w:t>待</w:t>
      </w:r>
      <w:r>
        <w:rPr>
          <w:rFonts w:hint="eastAsia" w:asciiTheme="minorEastAsia" w:hAnsiTheme="minorEastAsia" w:cstheme="minorEastAsia"/>
          <w:spacing w:val="19"/>
          <w:sz w:val="17"/>
          <w:szCs w:val="17"/>
        </w:rPr>
        <w:t>)支出。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br w:type="page"/>
      </w:r>
    </w:p>
    <w:p>
      <w:pPr>
        <w:spacing w:line="191" w:lineRule="exact"/>
        <w:rPr>
          <w:rFonts w:asciiTheme="minorEastAsia" w:hAnsiTheme="minorEastAsia" w:cstheme="minorEastAsia"/>
        </w:rPr>
      </w:pPr>
    </w:p>
    <w:p>
      <w:pPr>
        <w:spacing w:before="120" w:line="224" w:lineRule="auto"/>
        <w:ind w:left="4723"/>
        <w:jc w:val="right"/>
        <w:rPr>
          <w:rFonts w:asciiTheme="minorEastAsia" w:hAnsiTheme="minorEastAsia" w:cstheme="minorEastAsia"/>
          <w:spacing w:val="6"/>
          <w:sz w:val="17"/>
          <w:szCs w:val="17"/>
        </w:rPr>
      </w:pPr>
      <w:r>
        <w:rPr>
          <w:rFonts w:hint="eastAsia" w:asciiTheme="minorEastAsia" w:hAnsiTheme="minorEastAsia" w:cstheme="minorEastAsia"/>
          <w:spacing w:val="9"/>
          <w:sz w:val="17"/>
          <w:szCs w:val="17"/>
        </w:rPr>
        <w:t>预</w:t>
      </w:r>
      <w:r>
        <w:rPr>
          <w:rFonts w:hint="eastAsia" w:asciiTheme="minorEastAsia" w:hAnsiTheme="minorEastAsia" w:cstheme="minorEastAsia"/>
          <w:spacing w:val="6"/>
          <w:sz w:val="17"/>
          <w:szCs w:val="17"/>
        </w:rPr>
        <w:t>算09表</w:t>
      </w:r>
    </w:p>
    <w:p>
      <w:pPr>
        <w:spacing w:before="120" w:line="224" w:lineRule="auto"/>
        <w:ind w:left="4723"/>
        <w:rPr>
          <w:rFonts w:asciiTheme="minorEastAsia" w:hAnsiTheme="minorEastAsia" w:cstheme="minorEastAsia"/>
          <w:sz w:val="37"/>
          <w:szCs w:val="37"/>
        </w:rPr>
      </w:pPr>
      <w:r>
        <w:rPr>
          <w:rFonts w:hint="eastAsia" w:asciiTheme="minorEastAsia" w:hAnsiTheme="minorEastAsia" w:cstheme="minorEastAsia"/>
          <w:spacing w:val="12"/>
          <w:sz w:val="37"/>
          <w:szCs w:val="37"/>
        </w:rPr>
        <w:t>2</w:t>
      </w:r>
      <w:r>
        <w:rPr>
          <w:rFonts w:hint="eastAsia" w:asciiTheme="minorEastAsia" w:hAnsiTheme="minorEastAsia" w:cstheme="minorEastAsia"/>
          <w:spacing w:val="9"/>
          <w:sz w:val="37"/>
          <w:szCs w:val="37"/>
        </w:rPr>
        <w:t>02</w:t>
      </w:r>
      <w:r>
        <w:rPr>
          <w:rFonts w:hint="eastAsia" w:asciiTheme="minorEastAsia" w:hAnsiTheme="minorEastAsia" w:cstheme="minorEastAsia"/>
          <w:spacing w:val="9"/>
          <w:sz w:val="37"/>
          <w:szCs w:val="37"/>
          <w:lang w:val="en-US" w:eastAsia="zh-CN"/>
        </w:rPr>
        <w:t>4</w:t>
      </w:r>
      <w:r>
        <w:rPr>
          <w:rFonts w:hint="eastAsia" w:asciiTheme="minorEastAsia" w:hAnsiTheme="minorEastAsia" w:cstheme="minorEastAsia"/>
          <w:spacing w:val="9"/>
          <w:sz w:val="37"/>
          <w:szCs w:val="37"/>
        </w:rPr>
        <w:t>年政府性基金支出预算表</w:t>
      </w:r>
    </w:p>
    <w:p>
      <w:pPr>
        <w:spacing w:before="55" w:line="196" w:lineRule="auto"/>
        <w:jc w:val="center"/>
        <w:rPr>
          <w:rFonts w:asciiTheme="minorEastAsia" w:hAnsiTheme="minorEastAsia" w:cstheme="minorEastAsia"/>
          <w:sz w:val="17"/>
          <w:szCs w:val="17"/>
        </w:rPr>
      </w:pPr>
      <w:r>
        <w:rPr>
          <w:rFonts w:hint="eastAsia" w:asciiTheme="minorEastAsia" w:hAnsiTheme="minorEastAsia" w:cstheme="minorEastAsia"/>
          <w:spacing w:val="4"/>
          <w:sz w:val="17"/>
          <w:szCs w:val="17"/>
        </w:rPr>
        <w:t>单</w:t>
      </w:r>
      <w:r>
        <w:rPr>
          <w:rFonts w:hint="eastAsia" w:asciiTheme="minorEastAsia" w:hAnsiTheme="minorEastAsia" w:cstheme="minorEastAsia"/>
          <w:spacing w:val="3"/>
          <w:sz w:val="17"/>
          <w:szCs w:val="17"/>
        </w:rPr>
        <w:t>位名称：</w:t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>罗山县住房和城乡建设局单</w:t>
      </w:r>
      <w:r>
        <w:rPr>
          <w:rFonts w:hint="eastAsia" w:asciiTheme="minorEastAsia" w:hAnsiTheme="minorEastAsia" w:cstheme="minorEastAsia"/>
          <w:spacing w:val="8"/>
          <w:sz w:val="17"/>
          <w:szCs w:val="17"/>
        </w:rPr>
        <w:t>位：万元</w:t>
      </w:r>
    </w:p>
    <w:p>
      <w:pPr>
        <w:spacing w:line="260" w:lineRule="auto"/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  <w:sectPr>
          <w:footerReference r:id="rId13" w:type="default"/>
          <w:type w:val="continuous"/>
          <w:pgSz w:w="16838" w:h="11906" w:orient="landscape"/>
          <w:pgMar w:top="1009" w:right="1242" w:bottom="1219" w:left="1236" w:header="0" w:footer="986" w:gutter="0"/>
          <w:pgNumType w:fmt="numberInDash"/>
          <w:cols w:space="0" w:num="1"/>
        </w:sectPr>
      </w:pPr>
    </w:p>
    <w:p>
      <w:pPr>
        <w:spacing w:line="181" w:lineRule="exact"/>
        <w:rPr>
          <w:rFonts w:asciiTheme="minorEastAsia" w:hAnsiTheme="minorEastAsia" w:cstheme="minorEastAsia"/>
        </w:rPr>
      </w:pPr>
    </w:p>
    <w:tbl>
      <w:tblPr>
        <w:tblStyle w:val="6"/>
        <w:tblW w:w="1318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426"/>
        <w:gridCol w:w="427"/>
        <w:gridCol w:w="633"/>
        <w:gridCol w:w="1814"/>
        <w:gridCol w:w="1015"/>
        <w:gridCol w:w="1015"/>
        <w:gridCol w:w="1015"/>
        <w:gridCol w:w="1016"/>
        <w:gridCol w:w="1268"/>
        <w:gridCol w:w="1015"/>
        <w:gridCol w:w="1015"/>
        <w:gridCol w:w="1015"/>
        <w:gridCol w:w="10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289" w:type="dxa"/>
            <w:gridSpan w:val="3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43" w:lineRule="auto"/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0" w:lineRule="auto"/>
              <w:ind w:left="33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科目编码</w:t>
            </w:r>
          </w:p>
        </w:tc>
        <w:tc>
          <w:tcPr>
            <w:tcW w:w="63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412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25" w:lineRule="exact"/>
              <w:ind w:left="16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position w:val="3"/>
                <w:sz w:val="17"/>
                <w:szCs w:val="17"/>
              </w:rPr>
              <w:t>单</w:t>
            </w:r>
            <w:r>
              <w:rPr>
                <w:rFonts w:hint="eastAsia" w:asciiTheme="minorEastAsia" w:hAnsiTheme="minorEastAsia" w:cstheme="minorEastAsia"/>
                <w:spacing w:val="5"/>
                <w:position w:val="3"/>
                <w:sz w:val="17"/>
                <w:szCs w:val="17"/>
              </w:rPr>
              <w:t>位</w:t>
            </w:r>
          </w:p>
          <w:p>
            <w:pPr>
              <w:spacing w:line="230" w:lineRule="auto"/>
              <w:ind w:left="15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代</w:t>
            </w: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码</w:t>
            </w:r>
          </w:p>
        </w:tc>
        <w:tc>
          <w:tcPr>
            <w:tcW w:w="181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62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62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0" w:lineRule="auto"/>
              <w:ind w:left="41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0"/>
                <w:sz w:val="17"/>
                <w:szCs w:val="17"/>
              </w:rPr>
              <w:t>单</w:t>
            </w:r>
            <w:r>
              <w:rPr>
                <w:rFonts w:hint="eastAsia" w:asciiTheme="minorEastAsia" w:hAnsiTheme="minorEastAsia" w:cstheme="minorEastAsia"/>
                <w:spacing w:val="17"/>
                <w:sz w:val="17"/>
                <w:szCs w:val="17"/>
              </w:rPr>
              <w:t>位(科目名称)</w:t>
            </w:r>
          </w:p>
        </w:tc>
        <w:tc>
          <w:tcPr>
            <w:tcW w:w="101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62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62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2" w:lineRule="auto"/>
              <w:ind w:left="36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合计</w:t>
            </w:r>
          </w:p>
        </w:tc>
        <w:tc>
          <w:tcPr>
            <w:tcW w:w="5329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2" w:line="230" w:lineRule="auto"/>
              <w:ind w:left="248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基本支出</w:t>
            </w:r>
          </w:p>
        </w:tc>
        <w:tc>
          <w:tcPr>
            <w:tcW w:w="3100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2" w:line="232" w:lineRule="auto"/>
              <w:ind w:left="130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项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289" w:type="dxa"/>
            <w:gridSpan w:val="3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63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81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30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2" w:lineRule="auto"/>
              <w:ind w:left="37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7"/>
                <w:szCs w:val="17"/>
              </w:rPr>
              <w:t>小计</w:t>
            </w:r>
          </w:p>
        </w:tc>
        <w:tc>
          <w:tcPr>
            <w:tcW w:w="203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232" w:lineRule="auto"/>
              <w:ind w:left="73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人员经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费</w:t>
            </w:r>
          </w:p>
        </w:tc>
        <w:tc>
          <w:tcPr>
            <w:tcW w:w="228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232" w:lineRule="auto"/>
              <w:ind w:left="87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公用经</w:t>
            </w: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费</w:t>
            </w:r>
          </w:p>
        </w:tc>
        <w:tc>
          <w:tcPr>
            <w:tcW w:w="101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30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2" w:lineRule="auto"/>
              <w:ind w:left="37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7"/>
                <w:szCs w:val="17"/>
              </w:rPr>
              <w:t>小计</w:t>
            </w:r>
          </w:p>
        </w:tc>
        <w:tc>
          <w:tcPr>
            <w:tcW w:w="101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30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1" w:lineRule="auto"/>
              <w:ind w:left="10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其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他运转类</w:t>
            </w:r>
          </w:p>
        </w:tc>
        <w:tc>
          <w:tcPr>
            <w:tcW w:w="1070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30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1" w:lineRule="auto"/>
              <w:ind w:left="12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特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定目标类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8" w:line="231" w:lineRule="auto"/>
              <w:ind w:left="14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类</w:t>
            </w: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8" w:line="232" w:lineRule="auto"/>
              <w:ind w:left="13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7"/>
                <w:szCs w:val="17"/>
              </w:rPr>
              <w:t>款</w:t>
            </w:r>
          </w:p>
        </w:tc>
        <w:tc>
          <w:tcPr>
            <w:tcW w:w="4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8" w:line="232" w:lineRule="auto"/>
              <w:ind w:left="14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>项</w:t>
            </w:r>
          </w:p>
        </w:tc>
        <w:tc>
          <w:tcPr>
            <w:tcW w:w="63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81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8" w:line="255" w:lineRule="auto"/>
              <w:ind w:left="473" w:right="73" w:hanging="37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工资福利支</w:t>
            </w: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>出</w:t>
            </w: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8" w:line="255" w:lineRule="auto"/>
              <w:ind w:left="188" w:right="72" w:hanging="9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对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个人和家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庭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的补助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8" w:line="231" w:lineRule="auto"/>
              <w:ind w:left="5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商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品和服务支出</w:t>
            </w:r>
          </w:p>
        </w:tc>
        <w:tc>
          <w:tcPr>
            <w:tcW w:w="10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8" w:line="230" w:lineRule="auto"/>
              <w:ind w:left="10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资本性支出</w:t>
            </w:r>
          </w:p>
        </w:tc>
        <w:tc>
          <w:tcPr>
            <w:tcW w:w="101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70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6" w:line="232" w:lineRule="auto"/>
              <w:ind w:left="95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合计</w:t>
            </w:r>
          </w:p>
        </w:tc>
        <w:tc>
          <w:tcPr>
            <w:tcW w:w="10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7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7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7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</w:tbl>
    <w:p>
      <w:pPr>
        <w:spacing w:line="14" w:lineRule="auto"/>
        <w:rPr>
          <w:rFonts w:asciiTheme="minorEastAsia" w:hAnsiTheme="minorEastAsia" w:cstheme="minorEastAsia"/>
          <w:sz w:val="2"/>
        </w:rPr>
      </w:pP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>
      <w:pPr>
        <w:spacing w:line="8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br w:type="page"/>
      </w:r>
    </w:p>
    <w:p>
      <w:pPr>
        <w:spacing w:line="80" w:lineRule="exact"/>
        <w:rPr>
          <w:rFonts w:asciiTheme="minorEastAsia" w:hAnsiTheme="minorEastAsia" w:cstheme="minorEastAsia"/>
        </w:rPr>
      </w:pPr>
    </w:p>
    <w:p>
      <w:pPr>
        <w:spacing w:line="308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spacing w:val="9"/>
          <w:sz w:val="17"/>
          <w:szCs w:val="17"/>
        </w:rPr>
        <w:t>预</w:t>
      </w:r>
      <w:r>
        <w:rPr>
          <w:rFonts w:hint="eastAsia" w:asciiTheme="minorEastAsia" w:hAnsiTheme="minorEastAsia" w:cstheme="minorEastAsia"/>
          <w:spacing w:val="6"/>
          <w:sz w:val="17"/>
          <w:szCs w:val="17"/>
        </w:rPr>
        <w:t>算10表</w:t>
      </w:r>
    </w:p>
    <w:p>
      <w:pPr>
        <w:spacing w:before="55" w:line="196" w:lineRule="auto"/>
        <w:ind w:left="116"/>
        <w:jc w:val="center"/>
        <w:rPr>
          <w:rFonts w:asciiTheme="minorEastAsia" w:hAnsiTheme="minorEastAsia" w:cstheme="minorEastAsia"/>
          <w:spacing w:val="7"/>
          <w:sz w:val="17"/>
          <w:szCs w:val="17"/>
        </w:rPr>
      </w:pPr>
      <w:r>
        <w:rPr>
          <w:rFonts w:hint="eastAsia" w:asciiTheme="minorEastAsia" w:hAnsiTheme="minorEastAsia" w:cstheme="minorEastAsia"/>
          <w:spacing w:val="12"/>
          <w:sz w:val="37"/>
          <w:szCs w:val="37"/>
        </w:rPr>
        <w:t>项</w:t>
      </w:r>
      <w:r>
        <w:rPr>
          <w:rFonts w:hint="eastAsia" w:asciiTheme="minorEastAsia" w:hAnsiTheme="minorEastAsia" w:cstheme="minorEastAsia"/>
          <w:spacing w:val="8"/>
          <w:sz w:val="37"/>
          <w:szCs w:val="37"/>
        </w:rPr>
        <w:t>目支出预算表</w:t>
      </w:r>
    </w:p>
    <w:p>
      <w:pPr>
        <w:spacing w:before="55" w:line="196" w:lineRule="auto"/>
        <w:ind w:left="116"/>
        <w:rPr>
          <w:rFonts w:asciiTheme="minorEastAsia" w:hAnsiTheme="minorEastAsia" w:cstheme="minorEastAsia"/>
          <w:sz w:val="17"/>
          <w:szCs w:val="17"/>
        </w:rPr>
      </w:pPr>
      <w:r>
        <w:rPr>
          <w:rFonts w:hint="eastAsia" w:asciiTheme="minorEastAsia" w:hAnsiTheme="minorEastAsia" w:cstheme="minorEastAsia"/>
          <w:spacing w:val="7"/>
          <w:sz w:val="17"/>
          <w:szCs w:val="17"/>
        </w:rPr>
        <w:t>单</w:t>
      </w:r>
      <w:r>
        <w:rPr>
          <w:rFonts w:hint="eastAsia" w:asciiTheme="minorEastAsia" w:hAnsiTheme="minorEastAsia" w:cstheme="minorEastAsia"/>
          <w:spacing w:val="5"/>
          <w:sz w:val="17"/>
          <w:szCs w:val="17"/>
        </w:rPr>
        <w:t>位名称：</w:t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>罗山县住房和城乡建设局</w:t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ab/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>单</w:t>
      </w:r>
      <w:r>
        <w:rPr>
          <w:rFonts w:hint="eastAsia" w:asciiTheme="minorEastAsia" w:hAnsiTheme="minorEastAsia" w:cstheme="minorEastAsia"/>
          <w:spacing w:val="8"/>
          <w:sz w:val="17"/>
          <w:szCs w:val="17"/>
        </w:rPr>
        <w:t>位：万元</w:t>
      </w:r>
    </w:p>
    <w:p>
      <w:pPr>
        <w:spacing w:line="114" w:lineRule="exact"/>
        <w:rPr>
          <w:rFonts w:asciiTheme="minorEastAsia" w:hAnsiTheme="minorEastAsia" w:cstheme="minorEastAsia"/>
        </w:rPr>
      </w:pPr>
    </w:p>
    <w:tbl>
      <w:tblPr>
        <w:tblStyle w:val="6"/>
        <w:tblW w:w="1529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1899"/>
        <w:gridCol w:w="2543"/>
        <w:gridCol w:w="964"/>
        <w:gridCol w:w="991"/>
        <w:gridCol w:w="1115"/>
        <w:gridCol w:w="1115"/>
        <w:gridCol w:w="1115"/>
        <w:gridCol w:w="1115"/>
        <w:gridCol w:w="1115"/>
        <w:gridCol w:w="1115"/>
        <w:gridCol w:w="11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8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2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1" w:lineRule="auto"/>
              <w:ind w:left="37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类型</w:t>
            </w:r>
          </w:p>
        </w:tc>
        <w:tc>
          <w:tcPr>
            <w:tcW w:w="1899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2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2" w:lineRule="auto"/>
              <w:ind w:left="59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项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目名称</w:t>
            </w:r>
          </w:p>
        </w:tc>
        <w:tc>
          <w:tcPr>
            <w:tcW w:w="254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2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2" w:lineRule="auto"/>
              <w:ind w:left="78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项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目单位</w:t>
            </w:r>
          </w:p>
        </w:tc>
        <w:tc>
          <w:tcPr>
            <w:tcW w:w="96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2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2" w:lineRule="auto"/>
              <w:ind w:left="385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合计</w:t>
            </w:r>
          </w:p>
        </w:tc>
        <w:tc>
          <w:tcPr>
            <w:tcW w:w="322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2" w:line="230" w:lineRule="auto"/>
              <w:ind w:left="132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本年拨款</w:t>
            </w:r>
          </w:p>
        </w:tc>
        <w:tc>
          <w:tcPr>
            <w:tcW w:w="3345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2" w:line="231" w:lineRule="auto"/>
              <w:ind w:left="965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财政拨款结转结余</w:t>
            </w:r>
          </w:p>
        </w:tc>
        <w:tc>
          <w:tcPr>
            <w:tcW w:w="111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273" w:line="261" w:lineRule="auto"/>
              <w:ind w:left="304" w:right="84" w:hanging="18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财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政专户管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理资</w:t>
            </w: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金</w:t>
            </w:r>
          </w:p>
        </w:tc>
        <w:tc>
          <w:tcPr>
            <w:tcW w:w="112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2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2" w:lineRule="auto"/>
              <w:ind w:left="21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单位资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88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899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54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96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9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252" w:lineRule="auto"/>
              <w:ind w:left="386" w:right="181" w:hanging="17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一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般公共</w:t>
            </w: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预</w:t>
            </w:r>
            <w:r>
              <w:rPr>
                <w:rFonts w:hint="eastAsia" w:asciiTheme="minorEastAsia" w:hAnsiTheme="minorEastAsia" w:cstheme="minorEastAsia"/>
                <w:spacing w:val="5"/>
                <w:sz w:val="17"/>
                <w:szCs w:val="17"/>
              </w:rPr>
              <w:t>算</w:t>
            </w: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252" w:lineRule="auto"/>
              <w:ind w:left="387" w:right="89" w:hanging="27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政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府性基金</w:t>
            </w: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预</w:t>
            </w:r>
            <w:r>
              <w:rPr>
                <w:rFonts w:hint="eastAsia" w:asciiTheme="minorEastAsia" w:hAnsiTheme="minorEastAsia" w:cstheme="minorEastAsia"/>
                <w:spacing w:val="5"/>
                <w:sz w:val="17"/>
                <w:szCs w:val="17"/>
              </w:rPr>
              <w:t>算</w:t>
            </w: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252" w:lineRule="auto"/>
              <w:ind w:left="303" w:right="88" w:hanging="16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5"/>
                <w:sz w:val="17"/>
                <w:szCs w:val="17"/>
              </w:rPr>
              <w:t>国有资本经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营</w:t>
            </w:r>
            <w:r>
              <w:rPr>
                <w:rFonts w:hint="eastAsia" w:asciiTheme="minorEastAsia" w:hAnsiTheme="minorEastAsia" w:cstheme="minorEastAsia"/>
                <w:spacing w:val="5"/>
                <w:sz w:val="17"/>
                <w:szCs w:val="17"/>
              </w:rPr>
              <w:t>预算</w:t>
            </w: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252" w:lineRule="auto"/>
              <w:ind w:left="389" w:right="178" w:hanging="17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一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般公共</w:t>
            </w: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预</w:t>
            </w:r>
            <w:r>
              <w:rPr>
                <w:rFonts w:hint="eastAsia" w:asciiTheme="minorEastAsia" w:hAnsiTheme="minorEastAsia" w:cstheme="minorEastAsia"/>
                <w:spacing w:val="5"/>
                <w:sz w:val="17"/>
                <w:szCs w:val="17"/>
              </w:rPr>
              <w:t>算</w:t>
            </w: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252" w:lineRule="auto"/>
              <w:ind w:left="390" w:right="86" w:hanging="27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政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府性基金</w:t>
            </w: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预</w:t>
            </w:r>
            <w:r>
              <w:rPr>
                <w:rFonts w:hint="eastAsia" w:asciiTheme="minorEastAsia" w:hAnsiTheme="minorEastAsia" w:cstheme="minorEastAsia"/>
                <w:spacing w:val="5"/>
                <w:sz w:val="17"/>
                <w:szCs w:val="17"/>
              </w:rPr>
              <w:t>算</w:t>
            </w: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4" w:line="252" w:lineRule="auto"/>
              <w:ind w:left="306" w:right="85" w:hanging="16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5"/>
                <w:sz w:val="17"/>
                <w:szCs w:val="17"/>
              </w:rPr>
              <w:t>国有资本经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营</w:t>
            </w:r>
            <w:r>
              <w:rPr>
                <w:rFonts w:hint="eastAsia" w:asciiTheme="minorEastAsia" w:hAnsiTheme="minorEastAsia" w:cstheme="minorEastAsia"/>
                <w:spacing w:val="5"/>
                <w:sz w:val="17"/>
                <w:szCs w:val="17"/>
              </w:rPr>
              <w:t>预算</w:t>
            </w:r>
          </w:p>
        </w:tc>
        <w:tc>
          <w:tcPr>
            <w:tcW w:w="111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2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8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3" w:line="192" w:lineRule="auto"/>
              <w:ind w:firstLine="170" w:firstLineChars="100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88.80</w:t>
            </w:r>
          </w:p>
        </w:tc>
        <w:tc>
          <w:tcPr>
            <w:tcW w:w="9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2" w:line="193" w:lineRule="auto"/>
              <w:ind w:left="461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88.80</w:t>
            </w: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3" w:line="191" w:lineRule="auto"/>
              <w:ind w:left="649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8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1" w:line="192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3" w:line="230" w:lineRule="auto"/>
              <w:ind w:left="2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罗山县住房和城乡建设局</w:t>
            </w:r>
          </w:p>
        </w:tc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1" w:line="192" w:lineRule="auto"/>
              <w:ind w:firstLine="170" w:firstLineChars="100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88.80</w:t>
            </w:r>
          </w:p>
        </w:tc>
        <w:tc>
          <w:tcPr>
            <w:tcW w:w="9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0" w:line="193" w:lineRule="auto"/>
              <w:ind w:left="461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88.80</w:t>
            </w: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1" w:line="191" w:lineRule="auto"/>
              <w:ind w:left="649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6" w:line="231" w:lineRule="auto"/>
              <w:ind w:left="35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其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他运转类</w:t>
            </w:r>
          </w:p>
        </w:tc>
        <w:tc>
          <w:tcPr>
            <w:tcW w:w="18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6" w:line="231" w:lineRule="auto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政府购岗人员工资</w:t>
            </w: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6" w:line="230" w:lineRule="auto"/>
              <w:ind w:left="2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罗山县住房和城乡建设局</w:t>
            </w:r>
          </w:p>
        </w:tc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4" w:line="192" w:lineRule="auto"/>
              <w:ind w:firstLine="170" w:firstLineChars="100"/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28.80</w:t>
            </w:r>
          </w:p>
        </w:tc>
        <w:tc>
          <w:tcPr>
            <w:tcW w:w="9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28.80</w:t>
            </w: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4" w:line="191" w:lineRule="auto"/>
              <w:ind w:left="649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6" w:line="231" w:lineRule="auto"/>
              <w:ind w:left="3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其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他运转类</w:t>
            </w:r>
          </w:p>
        </w:tc>
        <w:tc>
          <w:tcPr>
            <w:tcW w:w="18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6" w:line="230" w:lineRule="auto"/>
              <w:ind w:left="31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工程地质勘察实行政府购买服务</w:t>
            </w: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6" w:line="230" w:lineRule="auto"/>
              <w:ind w:left="2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罗山县住房和城乡建设局</w:t>
            </w:r>
          </w:p>
        </w:tc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4" w:line="192" w:lineRule="auto"/>
              <w:jc w:val="right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60.00</w:t>
            </w:r>
          </w:p>
        </w:tc>
        <w:tc>
          <w:tcPr>
            <w:tcW w:w="9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4" w:line="192" w:lineRule="auto"/>
              <w:jc w:val="right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60.00</w:t>
            </w: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6" w:line="231" w:lineRule="auto"/>
              <w:ind w:left="36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8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6" w:line="231" w:lineRule="auto"/>
              <w:ind w:left="26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4" w:line="192" w:lineRule="auto"/>
              <w:ind w:firstLine="170" w:firstLineChars="100"/>
              <w:jc w:val="right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4" w:line="192" w:lineRule="auto"/>
              <w:ind w:firstLine="340" w:firstLineChars="200"/>
              <w:jc w:val="right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6" w:line="231" w:lineRule="auto"/>
              <w:ind w:left="36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8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5" w:line="232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4" w:line="192" w:lineRule="auto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4" w:line="192" w:lineRule="auto"/>
              <w:ind w:left="734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4" w:line="231" w:lineRule="auto"/>
              <w:ind w:left="36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8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4" w:line="230" w:lineRule="auto"/>
              <w:ind w:left="28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4" w:line="230" w:lineRule="auto"/>
              <w:ind w:left="27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2" w:line="192" w:lineRule="auto"/>
              <w:ind w:left="736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2" w:line="192" w:lineRule="auto"/>
              <w:ind w:left="737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2" w:line="231" w:lineRule="auto"/>
              <w:ind w:left="36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8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246" w:lineRule="auto"/>
              <w:ind w:left="28" w:right="63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2" w:line="230" w:lineRule="auto"/>
              <w:ind w:left="27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0" w:line="192" w:lineRule="auto"/>
              <w:ind w:left="738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0" w:line="192" w:lineRule="auto"/>
              <w:ind w:left="739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1" w:line="231" w:lineRule="auto"/>
              <w:ind w:left="36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8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250" w:lineRule="auto"/>
              <w:ind w:left="28" w:right="63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1" w:line="230" w:lineRule="auto"/>
              <w:ind w:left="27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9" w:line="192" w:lineRule="auto"/>
              <w:ind w:left="735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9" w:line="192" w:lineRule="auto"/>
              <w:ind w:left="736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5" w:line="231" w:lineRule="auto"/>
              <w:ind w:left="36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8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4" w:line="232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5" w:line="230" w:lineRule="auto"/>
              <w:ind w:left="27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2" w:line="193" w:lineRule="auto"/>
              <w:ind w:left="657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2" w:line="193" w:lineRule="auto"/>
              <w:ind w:left="658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8" w:line="231" w:lineRule="auto"/>
              <w:ind w:left="36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8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8" w:line="231" w:lineRule="auto"/>
              <w:ind w:left="26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8" w:line="230" w:lineRule="auto"/>
              <w:ind w:left="27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5" w:line="193" w:lineRule="auto"/>
              <w:ind w:left="747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5" w:line="193" w:lineRule="auto"/>
              <w:ind w:left="748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4" w:line="231" w:lineRule="auto"/>
              <w:ind w:left="36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8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1" w:line="234" w:lineRule="auto"/>
              <w:ind w:left="26" w:right="63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4" w:line="230" w:lineRule="auto"/>
              <w:ind w:left="27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1" w:line="193" w:lineRule="auto"/>
              <w:ind w:left="473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1" w:line="193" w:lineRule="auto"/>
              <w:ind w:left="475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8" w:line="231" w:lineRule="auto"/>
              <w:ind w:left="36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8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7" w:line="232" w:lineRule="auto"/>
              <w:ind w:left="31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25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8" w:line="230" w:lineRule="auto"/>
              <w:ind w:left="27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5" w:line="193" w:lineRule="auto"/>
              <w:ind w:left="747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5" w:line="193" w:lineRule="auto"/>
              <w:ind w:left="748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</w:tbl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  <w:sectPr>
          <w:type w:val="continuous"/>
          <w:pgSz w:w="16838" w:h="11906" w:orient="landscape"/>
          <w:pgMar w:top="1009" w:right="1242" w:bottom="1219" w:left="1236" w:header="0" w:footer="986" w:gutter="0"/>
          <w:pgNumType w:fmt="numberInDash"/>
          <w:cols w:space="0" w:num="1"/>
        </w:sectPr>
      </w:pPr>
    </w:p>
    <w:p>
      <w:pPr>
        <w:spacing w:before="31" w:line="176" w:lineRule="exact"/>
        <w:ind w:left="7179"/>
        <w:rPr>
          <w:rFonts w:asciiTheme="minorEastAsia" w:hAnsiTheme="minorEastAsia" w:cstheme="minorEastAsia"/>
          <w:spacing w:val="1"/>
          <w:position w:val="-4"/>
          <w:sz w:val="26"/>
          <w:szCs w:val="26"/>
        </w:rPr>
      </w:pPr>
    </w:p>
    <w:p>
      <w:pPr>
        <w:spacing w:before="36" w:line="231" w:lineRule="auto"/>
        <w:ind w:right="26"/>
        <w:jc w:val="right"/>
        <w:rPr>
          <w:rFonts w:asciiTheme="minorEastAsia" w:hAnsiTheme="minorEastAsia" w:cstheme="minorEastAsia"/>
          <w:sz w:val="17"/>
          <w:szCs w:val="17"/>
        </w:rPr>
      </w:pPr>
      <w:r>
        <w:rPr>
          <w:rFonts w:hint="eastAsia" w:asciiTheme="minorEastAsia" w:hAnsiTheme="minorEastAsia" w:cstheme="minorEastAsia"/>
          <w:spacing w:val="7"/>
          <w:sz w:val="17"/>
          <w:szCs w:val="17"/>
        </w:rPr>
        <w:t>预</w:t>
      </w:r>
      <w:r>
        <w:rPr>
          <w:rFonts w:hint="eastAsia" w:asciiTheme="minorEastAsia" w:hAnsiTheme="minorEastAsia" w:cstheme="minorEastAsia"/>
          <w:spacing w:val="6"/>
          <w:sz w:val="17"/>
          <w:szCs w:val="17"/>
        </w:rPr>
        <w:t>算11表</w:t>
      </w:r>
    </w:p>
    <w:p>
      <w:pPr>
        <w:spacing w:before="153" w:line="225" w:lineRule="auto"/>
        <w:ind w:left="2547"/>
        <w:rPr>
          <w:rFonts w:asciiTheme="minorEastAsia" w:hAnsiTheme="minorEastAsia" w:cstheme="minorEastAsia"/>
          <w:sz w:val="37"/>
          <w:szCs w:val="37"/>
        </w:rPr>
      </w:pPr>
      <w:r>
        <w:rPr>
          <w:rFonts w:hint="eastAsia" w:asciiTheme="minorEastAsia" w:hAnsiTheme="minorEastAsia" w:cstheme="minorEastAsia"/>
          <w:spacing w:val="10"/>
          <w:sz w:val="37"/>
          <w:szCs w:val="37"/>
        </w:rPr>
        <w:t>部门整体绩效目标</w:t>
      </w:r>
      <w:r>
        <w:rPr>
          <w:rFonts w:hint="eastAsia" w:asciiTheme="minorEastAsia" w:hAnsiTheme="minorEastAsia" w:cstheme="minorEastAsia"/>
          <w:spacing w:val="8"/>
          <w:sz w:val="37"/>
          <w:szCs w:val="37"/>
        </w:rPr>
        <w:t>表</w:t>
      </w:r>
    </w:p>
    <w:p>
      <w:pPr>
        <w:spacing w:before="89" w:line="228" w:lineRule="auto"/>
        <w:ind w:left="3920"/>
        <w:rPr>
          <w:rFonts w:asciiTheme="minorEastAsia" w:hAnsiTheme="minorEastAsia" w:cstheme="minorEastAsia"/>
          <w:sz w:val="23"/>
          <w:szCs w:val="23"/>
        </w:rPr>
      </w:pPr>
      <w:r>
        <w:rPr>
          <w:rFonts w:hint="eastAsia" w:asciiTheme="minorEastAsia" w:hAnsiTheme="minorEastAsia" w:cstheme="minorEastAsia"/>
          <w:spacing w:val="24"/>
          <w:sz w:val="23"/>
          <w:szCs w:val="23"/>
        </w:rPr>
        <w:t>(</w:t>
      </w:r>
      <w:r>
        <w:rPr>
          <w:rFonts w:hint="eastAsia" w:asciiTheme="minorEastAsia" w:hAnsiTheme="minorEastAsia" w:cstheme="minorEastAsia"/>
          <w:spacing w:val="19"/>
          <w:sz w:val="23"/>
          <w:szCs w:val="23"/>
        </w:rPr>
        <w:t>202</w:t>
      </w:r>
      <w:r>
        <w:rPr>
          <w:rFonts w:hint="eastAsia" w:asciiTheme="minorEastAsia" w:hAnsiTheme="minorEastAsia" w:cstheme="minorEastAsia"/>
          <w:spacing w:val="19"/>
          <w:sz w:val="23"/>
          <w:szCs w:val="23"/>
          <w:lang w:val="en-US" w:eastAsia="zh-CN"/>
        </w:rPr>
        <w:t>4</w:t>
      </w:r>
      <w:r>
        <w:rPr>
          <w:rFonts w:hint="eastAsia" w:asciiTheme="minorEastAsia" w:hAnsiTheme="minorEastAsia" w:cstheme="minorEastAsia"/>
          <w:spacing w:val="19"/>
          <w:sz w:val="23"/>
          <w:szCs w:val="23"/>
        </w:rPr>
        <w:t>年度)</w:t>
      </w:r>
    </w:p>
    <w:p>
      <w:pPr>
        <w:spacing w:line="16" w:lineRule="exact"/>
        <w:rPr>
          <w:rFonts w:asciiTheme="minorEastAsia" w:hAnsiTheme="minorEastAsia" w:cstheme="minorEastAsia"/>
        </w:rPr>
      </w:pPr>
    </w:p>
    <w:tbl>
      <w:tblPr>
        <w:tblStyle w:val="6"/>
        <w:tblW w:w="922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334"/>
        <w:gridCol w:w="2020"/>
        <w:gridCol w:w="46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58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0" w:line="231" w:lineRule="auto"/>
              <w:ind w:left="57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0"/>
                <w:sz w:val="17"/>
                <w:szCs w:val="17"/>
              </w:rPr>
              <w:t>部门(单位)名称</w:t>
            </w:r>
          </w:p>
        </w:tc>
        <w:tc>
          <w:tcPr>
            <w:tcW w:w="6647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0" w:line="230" w:lineRule="auto"/>
              <w:ind w:left="3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罗山县住房和城乡建设局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</w:trPr>
        <w:tc>
          <w:tcPr>
            <w:tcW w:w="12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47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7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7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7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1" w:lineRule="auto"/>
              <w:ind w:left="8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年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度履职目标</w:t>
            </w:r>
          </w:p>
        </w:tc>
        <w:tc>
          <w:tcPr>
            <w:tcW w:w="798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01" w:lineRule="auto"/>
              <w:rPr>
                <w:rFonts w:asciiTheme="minorEastAsia" w:hAnsiTheme="minorEastAsia" w:cstheme="minorEastAsia"/>
              </w:rPr>
            </w:pPr>
          </w:p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负责县域内规划编制，依法对县域内建筑市场、房地产市场、房地产交易和安全生产的管理，维护建设各方的合法利益，打击犯法建设行为，促进城市建设的发展.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符合国家,省委省政府战略部署和发展规划,与国家,省宏观政策,行业政策一致.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预算项目合理,与工作目标密切相关.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工作任务和项目预算安排合理.</w:t>
            </w:r>
          </w:p>
          <w:p>
            <w:pPr>
              <w:tabs>
                <w:tab w:val="left" w:pos="121"/>
              </w:tabs>
              <w:spacing w:before="56" w:line="246" w:lineRule="auto"/>
              <w:ind w:left="27" w:right="25" w:firstLine="10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46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44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4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4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4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4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1" w:lineRule="auto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年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度主要任务</w:t>
            </w:r>
          </w:p>
        </w:tc>
        <w:tc>
          <w:tcPr>
            <w:tcW w:w="335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2" w:line="231" w:lineRule="auto"/>
              <w:ind w:left="132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任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务名称</w:t>
            </w:r>
          </w:p>
        </w:tc>
        <w:tc>
          <w:tcPr>
            <w:tcW w:w="46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2" w:line="231" w:lineRule="auto"/>
              <w:ind w:left="196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主要内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9" w:line="230" w:lineRule="auto"/>
              <w:ind w:left="2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政府购岗人员工资</w:t>
            </w:r>
          </w:p>
        </w:tc>
        <w:tc>
          <w:tcPr>
            <w:tcW w:w="46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9" w:line="230" w:lineRule="auto"/>
              <w:ind w:left="35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用</w:t>
            </w:r>
            <w:r>
              <w:rPr>
                <w:rFonts w:hint="eastAsia" w:asciiTheme="minorEastAsia" w:hAnsiTheme="minorEastAsia" w:cstheme="minorEastAsia"/>
                <w:spacing w:val="13"/>
                <w:sz w:val="17"/>
                <w:szCs w:val="17"/>
              </w:rPr>
              <w:t>于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支付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政府购岗人员工资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54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2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工程地质勘察实行政府购买服务</w:t>
            </w:r>
          </w:p>
        </w:tc>
        <w:tc>
          <w:tcPr>
            <w:tcW w:w="46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54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0" w:lineRule="auto"/>
              <w:ind w:left="35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用</w:t>
            </w:r>
            <w:r>
              <w:rPr>
                <w:rFonts w:hint="eastAsia" w:asciiTheme="minorEastAsia" w:hAnsiTheme="minorEastAsia" w:cstheme="minorEastAsia"/>
                <w:spacing w:val="16"/>
                <w:sz w:val="17"/>
                <w:szCs w:val="17"/>
              </w:rPr>
              <w:t>于</w:t>
            </w:r>
            <w:r>
              <w:rPr>
                <w:rFonts w:hint="eastAsia" w:asciiTheme="minorEastAsia" w:hAnsiTheme="minorEastAsia" w:cstheme="minorEastAsia"/>
                <w:sz w:val="17"/>
                <w:szCs w:val="17"/>
                <w:lang w:val="en-US" w:eastAsia="zh-CN"/>
              </w:rPr>
              <w:t>工程地质勘察实行政府购买服务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7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2" w:lineRule="auto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46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0" w:line="249" w:lineRule="auto"/>
              <w:ind w:left="32" w:right="85" w:firstLine="2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246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8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8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8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8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1" w:lineRule="auto"/>
              <w:ind w:left="26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预算情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况</w:t>
            </w:r>
          </w:p>
        </w:tc>
        <w:tc>
          <w:tcPr>
            <w:tcW w:w="335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231" w:lineRule="auto"/>
              <w:ind w:left="785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6"/>
                <w:sz w:val="17"/>
                <w:szCs w:val="17"/>
              </w:rPr>
              <w:t>部门预算总额(万元</w:t>
            </w:r>
            <w:r>
              <w:rPr>
                <w:rFonts w:hint="eastAsia" w:asciiTheme="minorEastAsia" w:hAnsiTheme="minorEastAsia" w:cstheme="minorEastAsia"/>
                <w:spacing w:val="14"/>
                <w:sz w:val="17"/>
                <w:szCs w:val="17"/>
              </w:rPr>
              <w:t>)</w:t>
            </w:r>
          </w:p>
        </w:tc>
        <w:tc>
          <w:tcPr>
            <w:tcW w:w="46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4" w:line="193" w:lineRule="auto"/>
              <w:ind w:left="1972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  <w:lang w:val="en-US" w:eastAsia="zh-CN"/>
              </w:rPr>
              <w:t>88.80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230" w:lineRule="auto"/>
              <w:ind w:left="4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1、资金来源：(1)政府预算资金</w:t>
            </w:r>
          </w:p>
        </w:tc>
        <w:tc>
          <w:tcPr>
            <w:tcW w:w="46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4" w:line="193" w:lineRule="auto"/>
              <w:ind w:left="1972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  <w:lang w:val="en-US" w:eastAsia="zh-CN"/>
              </w:rPr>
              <w:t>88.80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231" w:lineRule="auto"/>
              <w:ind w:right="97"/>
              <w:jc w:val="right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3"/>
                <w:sz w:val="17"/>
                <w:szCs w:val="17"/>
              </w:rPr>
              <w:t>(2)财政专户管理资</w:t>
            </w:r>
            <w:r>
              <w:rPr>
                <w:rFonts w:hint="eastAsia" w:asciiTheme="minorEastAsia" w:hAnsiTheme="minorEastAsia" w:cstheme="minorEastAsia"/>
                <w:spacing w:val="21"/>
                <w:sz w:val="17"/>
                <w:szCs w:val="17"/>
              </w:rPr>
              <w:t>金</w:t>
            </w:r>
          </w:p>
        </w:tc>
        <w:tc>
          <w:tcPr>
            <w:tcW w:w="46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232" w:lineRule="auto"/>
              <w:ind w:left="137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31"/>
                <w:sz w:val="17"/>
                <w:szCs w:val="17"/>
              </w:rPr>
              <w:t>(</w:t>
            </w:r>
            <w:r>
              <w:rPr>
                <w:rFonts w:hint="eastAsia" w:asciiTheme="minorEastAsia" w:hAnsiTheme="minorEastAsia" w:cstheme="minorEastAsia"/>
                <w:spacing w:val="30"/>
                <w:sz w:val="17"/>
                <w:szCs w:val="17"/>
              </w:rPr>
              <w:t>3)单位资金</w:t>
            </w:r>
          </w:p>
        </w:tc>
        <w:tc>
          <w:tcPr>
            <w:tcW w:w="46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230" w:lineRule="auto"/>
              <w:ind w:left="2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2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、</w:t>
            </w:r>
            <w:r>
              <w:rPr>
                <w:rFonts w:hint="eastAsia" w:asciiTheme="minorEastAsia" w:hAnsiTheme="minorEastAsia" w:cstheme="minorEastAsia"/>
                <w:spacing w:val="5"/>
                <w:sz w:val="17"/>
                <w:szCs w:val="17"/>
              </w:rPr>
              <w:t>资金结构：(1)基本支出</w:t>
            </w:r>
          </w:p>
        </w:tc>
        <w:tc>
          <w:tcPr>
            <w:tcW w:w="46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4" w:line="193" w:lineRule="auto"/>
              <w:ind w:left="1972"/>
              <w:rPr>
                <w:rFonts w:asciiTheme="minorEastAsia" w:hAnsi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46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232" w:lineRule="auto"/>
              <w:ind w:left="137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9"/>
                <w:sz w:val="17"/>
                <w:szCs w:val="17"/>
              </w:rPr>
              <w:t>(</w:t>
            </w:r>
            <w:r>
              <w:rPr>
                <w:rFonts w:hint="eastAsia" w:asciiTheme="minorEastAsia" w:hAnsiTheme="minorEastAsia" w:cstheme="minorEastAsia"/>
                <w:spacing w:val="28"/>
                <w:sz w:val="17"/>
                <w:szCs w:val="17"/>
              </w:rPr>
              <w:t>2)项目支出</w:t>
            </w:r>
          </w:p>
        </w:tc>
        <w:tc>
          <w:tcPr>
            <w:tcW w:w="46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5" w:line="192" w:lineRule="auto"/>
              <w:ind w:left="2003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  <w:lang w:val="en-US" w:eastAsia="zh-CN"/>
              </w:rPr>
              <w:t>88.80</w:t>
            </w:r>
          </w:p>
        </w:tc>
      </w:tr>
    </w:tbl>
    <w:p>
      <w:pPr>
        <w:spacing w:line="149" w:lineRule="exact"/>
        <w:rPr>
          <w:rFonts w:asciiTheme="minorEastAsia" w:hAnsiTheme="minorEastAsia" w:cstheme="minorEastAsia"/>
          <w:sz w:val="13"/>
        </w:rPr>
      </w:pPr>
    </w:p>
    <w:p>
      <w:pPr>
        <w:rPr>
          <w:rFonts w:asciiTheme="minorEastAsia" w:hAnsiTheme="minorEastAsia" w:cstheme="minorEastAsia"/>
        </w:rPr>
        <w:sectPr>
          <w:footerReference r:id="rId14" w:type="default"/>
          <w:pgSz w:w="11905" w:h="16837"/>
          <w:pgMar w:top="1202" w:right="1344" w:bottom="1219" w:left="1321" w:header="0" w:footer="986" w:gutter="0"/>
          <w:pgNumType w:fmt="numberInDash"/>
          <w:cols w:space="0" w:num="1"/>
        </w:sectPr>
      </w:pPr>
    </w:p>
    <w:tbl>
      <w:tblPr>
        <w:tblStyle w:val="6"/>
        <w:tblW w:w="922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334"/>
        <w:gridCol w:w="1746"/>
        <w:gridCol w:w="870"/>
        <w:gridCol w:w="40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2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1" w:line="232" w:lineRule="auto"/>
              <w:ind w:left="27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一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级指标</w:t>
            </w:r>
          </w:p>
        </w:tc>
        <w:tc>
          <w:tcPr>
            <w:tcW w:w="13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1" w:line="232" w:lineRule="auto"/>
              <w:ind w:left="31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二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级指标</w:t>
            </w:r>
          </w:p>
        </w:tc>
        <w:tc>
          <w:tcPr>
            <w:tcW w:w="17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1" w:line="232" w:lineRule="auto"/>
              <w:ind w:left="65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三级指标</w:t>
            </w: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2" w:line="231" w:lineRule="auto"/>
              <w:ind w:left="28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指标</w:t>
            </w: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值</w:t>
            </w:r>
          </w:p>
        </w:tc>
        <w:tc>
          <w:tcPr>
            <w:tcW w:w="403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2" w:line="231" w:lineRule="auto"/>
              <w:ind w:left="1335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指标值说明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1246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6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6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1" w:lineRule="auto"/>
              <w:ind w:left="13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投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入管理指标</w:t>
            </w:r>
          </w:p>
        </w:tc>
        <w:tc>
          <w:tcPr>
            <w:tcW w:w="133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5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5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5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5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5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5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5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5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52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1" w:lineRule="auto"/>
              <w:ind w:left="13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工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作目标管理</w:t>
            </w:r>
          </w:p>
        </w:tc>
        <w:tc>
          <w:tcPr>
            <w:tcW w:w="17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54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354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1" w:lineRule="auto"/>
              <w:ind w:left="3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年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度履职目标相关性</w:t>
            </w: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54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354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2" w:lineRule="auto"/>
              <w:ind w:left="3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相关</w:t>
            </w:r>
          </w:p>
        </w:tc>
        <w:tc>
          <w:tcPr>
            <w:tcW w:w="403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9" w:line="250" w:lineRule="auto"/>
              <w:ind w:left="35" w:right="83" w:firstLine="1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6"/>
                <w:sz w:val="17"/>
                <w:szCs w:val="17"/>
              </w:rPr>
              <w:t>1</w:t>
            </w: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.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年度履职目标是否符合国家、省委省政府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战</w:t>
            </w: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略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部署和发展规划，与国家、省宏观政策</w:t>
            </w:r>
            <w:r>
              <w:rPr>
                <w:rFonts w:hint="eastAsia" w:asciiTheme="minorEastAsia" w:hAnsiTheme="minorEastAsia" w:cstheme="minorEastAsia"/>
                <w:spacing w:val="14"/>
                <w:sz w:val="17"/>
                <w:szCs w:val="17"/>
              </w:rPr>
              <w:t>、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行业政策一致；2.年度履职目标是否与部</w:t>
            </w:r>
            <w:r>
              <w:rPr>
                <w:rFonts w:hint="eastAsia" w:asciiTheme="minorEastAsia" w:hAnsiTheme="minorEastAsia" w:cstheme="minorEastAsia"/>
                <w:spacing w:val="14"/>
                <w:sz w:val="17"/>
                <w:szCs w:val="17"/>
              </w:rPr>
              <w:t>门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职责、工作规划和重点工作相关；3.确定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的</w:t>
            </w: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预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算项目是否合理，是否与工作目标密切</w:t>
            </w:r>
            <w:r>
              <w:rPr>
                <w:rFonts w:hint="eastAsia" w:asciiTheme="minorEastAsia" w:hAnsiTheme="minorEastAsia" w:cstheme="minorEastAsia"/>
                <w:spacing w:val="14"/>
                <w:sz w:val="17"/>
                <w:szCs w:val="17"/>
              </w:rPr>
              <w:t>相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关；4.工作任务和项目预算安排是否合理</w:t>
            </w:r>
            <w:r>
              <w:rPr>
                <w:rFonts w:hint="eastAsia" w:asciiTheme="minorEastAsia" w:hAnsiTheme="minorEastAsia" w:cstheme="minorEastAsia"/>
                <w:position w:val="1"/>
                <w:sz w:val="17"/>
                <w:szCs w:val="17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3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7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37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33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0" w:lineRule="auto"/>
              <w:ind w:left="3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工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作任务科学性</w:t>
            </w: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37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33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0" w:lineRule="auto"/>
              <w:ind w:left="3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科学</w:t>
            </w:r>
          </w:p>
        </w:tc>
        <w:tc>
          <w:tcPr>
            <w:tcW w:w="403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2" w:line="249" w:lineRule="auto"/>
              <w:ind w:left="35" w:right="83" w:firstLine="1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6"/>
                <w:sz w:val="17"/>
                <w:szCs w:val="17"/>
              </w:rPr>
              <w:t>1</w:t>
            </w: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.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工作任务是否有明确的绩效目标，绩效目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标</w:t>
            </w: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是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否与部门年度履职目标一致，是否能体</w:t>
            </w:r>
            <w:r>
              <w:rPr>
                <w:rFonts w:hint="eastAsia" w:asciiTheme="minorEastAsia" w:hAnsiTheme="minorEastAsia" w:cstheme="minorEastAsia"/>
                <w:spacing w:val="14"/>
                <w:sz w:val="17"/>
                <w:szCs w:val="17"/>
              </w:rPr>
              <w:t>现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工作任务的产出和效果；2.工作任务对应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的</w:t>
            </w: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预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算项目是否有明确的绩效目标，绩效目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标</w:t>
            </w: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是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否与部门职责目标、工作任务目标一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致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，是否能体现预算项目的产出和效果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3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7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30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2" w:lineRule="auto"/>
              <w:ind w:left="3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绩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效指标合理性</w:t>
            </w: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00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30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5" w:lineRule="auto"/>
              <w:ind w:left="3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合理</w:t>
            </w:r>
          </w:p>
        </w:tc>
        <w:tc>
          <w:tcPr>
            <w:tcW w:w="403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2" w:line="249" w:lineRule="auto"/>
              <w:ind w:left="35" w:right="83" w:firstLine="1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6"/>
                <w:sz w:val="17"/>
                <w:szCs w:val="17"/>
              </w:rPr>
              <w:t>1</w:t>
            </w: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.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工作任务、预算项目绩效指标设置是否准</w:t>
            </w:r>
            <w:r>
              <w:rPr>
                <w:rFonts w:hint="eastAsia" w:asciiTheme="minorEastAsia" w:hAnsiTheme="minorEastAsia" w:cstheme="minorEastAsia"/>
                <w:spacing w:val="14"/>
                <w:sz w:val="17"/>
                <w:szCs w:val="17"/>
              </w:rPr>
              <w:t>确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反映部门绩效完成情况；2.工作任务、预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算项目绩效指标是否清晰、细化、可评价、</w:t>
            </w:r>
            <w:r>
              <w:rPr>
                <w:rFonts w:hint="eastAsia" w:asciiTheme="minorEastAsia" w:hAnsiTheme="minorEastAsia" w:cstheme="minorEastAsia"/>
                <w:spacing w:val="14"/>
                <w:sz w:val="17"/>
                <w:szCs w:val="17"/>
              </w:rPr>
              <w:t>可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衡量；3.工作任务、预算项目绩效指标的</w:t>
            </w:r>
            <w:r>
              <w:rPr>
                <w:rFonts w:hint="eastAsia" w:asciiTheme="minorEastAsia" w:hAnsiTheme="minorEastAsia" w:cstheme="minorEastAsia"/>
                <w:spacing w:val="14"/>
                <w:sz w:val="17"/>
                <w:szCs w:val="17"/>
              </w:rPr>
              <w:t>评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价标准是否清晰、可衡量；4.是否与部门</w:t>
            </w: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年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度的任务数或计划数相对应。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3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1" w:lineRule="auto"/>
              <w:ind w:left="4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3"/>
                <w:sz w:val="17"/>
                <w:szCs w:val="17"/>
              </w:rPr>
              <w:t>预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算和财务管理</w:t>
            </w:r>
          </w:p>
        </w:tc>
        <w:tc>
          <w:tcPr>
            <w:tcW w:w="17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7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1" w:lineRule="auto"/>
              <w:ind w:left="3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3"/>
                <w:sz w:val="17"/>
                <w:szCs w:val="17"/>
              </w:rPr>
              <w:t>预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算编制完整性</w:t>
            </w: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7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1" w:lineRule="auto"/>
              <w:ind w:left="35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完</w:t>
            </w:r>
            <w:r>
              <w:rPr>
                <w:rFonts w:hint="eastAsia" w:asciiTheme="minorEastAsia" w:hAnsiTheme="minorEastAsia" w:cstheme="minorEastAsia"/>
                <w:spacing w:val="5"/>
                <w:sz w:val="17"/>
                <w:szCs w:val="17"/>
              </w:rPr>
              <w:t>整</w:t>
            </w:r>
          </w:p>
        </w:tc>
        <w:tc>
          <w:tcPr>
            <w:tcW w:w="403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0" w:line="255" w:lineRule="auto"/>
              <w:ind w:left="37" w:right="81" w:firstLine="1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1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.部门所有收入是否全部纳入部门预算；2.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部</w:t>
            </w: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门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支出预算是否统筹各类资金来源，全部</w:t>
            </w: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纳</w:t>
            </w: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入</w:t>
            </w:r>
            <w:r>
              <w:rPr>
                <w:rFonts w:hint="eastAsia" w:asciiTheme="minorEastAsia" w:hAnsiTheme="minorEastAsia" w:cstheme="minorEastAsia"/>
                <w:spacing w:val="5"/>
                <w:sz w:val="17"/>
                <w:szCs w:val="17"/>
              </w:rPr>
              <w:t>部门预算管理。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3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7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12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1" w:lineRule="auto"/>
              <w:ind w:left="3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专项资金细化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率</w:t>
            </w: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13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29" w:lineRule="exact"/>
              <w:ind w:left="5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position w:val="1"/>
                <w:sz w:val="17"/>
                <w:szCs w:val="17"/>
              </w:rPr>
              <w:t>≥9</w:t>
            </w:r>
            <w:r>
              <w:rPr>
                <w:rFonts w:hint="eastAsia" w:asciiTheme="minorEastAsia" w:hAnsiTheme="minorEastAsia" w:cstheme="minorEastAsia"/>
                <w:position w:val="1"/>
                <w:sz w:val="17"/>
                <w:szCs w:val="17"/>
              </w:rPr>
              <w:t>0%</w:t>
            </w:r>
          </w:p>
        </w:tc>
        <w:tc>
          <w:tcPr>
            <w:tcW w:w="403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6" w:line="260" w:lineRule="auto"/>
              <w:ind w:left="36" w:right="18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0"/>
                <w:sz w:val="17"/>
                <w:szCs w:val="17"/>
              </w:rPr>
              <w:t>专</w:t>
            </w:r>
            <w:r>
              <w:rPr>
                <w:rFonts w:hint="eastAsia" w:asciiTheme="minorEastAsia" w:hAnsiTheme="minorEastAsia" w:cstheme="minorEastAsia"/>
                <w:spacing w:val="13"/>
                <w:sz w:val="17"/>
                <w:szCs w:val="17"/>
              </w:rPr>
              <w:t>项资金细化率=(已细化到具体市县和承</w:t>
            </w:r>
            <w:r>
              <w:rPr>
                <w:rFonts w:hint="eastAsia" w:asciiTheme="minorEastAsia" w:hAnsiTheme="minorEastAsia" w:cstheme="minorEastAsia"/>
                <w:spacing w:val="16"/>
                <w:sz w:val="17"/>
                <w:szCs w:val="17"/>
              </w:rPr>
              <w:t>担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单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位的资金数/部门参与分配资金总数)</w:t>
            </w:r>
            <w:r>
              <w:rPr>
                <w:rFonts w:hint="eastAsia" w:asciiTheme="minorEastAsia" w:hAnsiTheme="minorEastAsia" w:cstheme="minorEastAsia"/>
                <w:spacing w:val="5"/>
                <w:sz w:val="17"/>
                <w:szCs w:val="17"/>
              </w:rPr>
              <w:t>×</w:t>
            </w:r>
            <w:r>
              <w:rPr>
                <w:rFonts w:hint="eastAsia" w:asciiTheme="minorEastAsia" w:hAnsiTheme="minorEastAsia" w:cstheme="minorEastAsia"/>
                <w:spacing w:val="4"/>
                <w:sz w:val="17"/>
                <w:szCs w:val="17"/>
              </w:rPr>
              <w:t>100%。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3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7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2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1" w:lineRule="auto"/>
              <w:ind w:left="3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预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算执行率</w:t>
            </w: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2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29" w:lineRule="exact"/>
              <w:ind w:left="5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position w:val="1"/>
                <w:sz w:val="17"/>
                <w:szCs w:val="17"/>
              </w:rPr>
              <w:t>≥9</w:t>
            </w:r>
            <w:r>
              <w:rPr>
                <w:rFonts w:hint="eastAsia" w:asciiTheme="minorEastAsia" w:hAnsiTheme="minorEastAsia" w:cstheme="minorEastAsia"/>
                <w:position w:val="1"/>
                <w:sz w:val="17"/>
                <w:szCs w:val="17"/>
              </w:rPr>
              <w:t>0%</w:t>
            </w:r>
          </w:p>
        </w:tc>
        <w:tc>
          <w:tcPr>
            <w:tcW w:w="403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3" w:line="253" w:lineRule="auto"/>
              <w:ind w:left="36" w:right="7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1"/>
                <w:sz w:val="17"/>
                <w:szCs w:val="17"/>
              </w:rPr>
              <w:t>预</w:t>
            </w:r>
            <w:r>
              <w:rPr>
                <w:rFonts w:hint="eastAsia" w:asciiTheme="minorEastAsia" w:hAnsiTheme="minorEastAsia" w:cstheme="minorEastAsia"/>
                <w:spacing w:val="16"/>
                <w:sz w:val="17"/>
                <w:szCs w:val="17"/>
              </w:rPr>
              <w:t>算执行率=(预算完成数/预算数)×100%</w:t>
            </w: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。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预算完成数指部门实际执行的预算数；预</w:t>
            </w:r>
            <w:r>
              <w:rPr>
                <w:rFonts w:hint="eastAsia" w:asciiTheme="minorEastAsia" w:hAnsiTheme="minorEastAsia" w:cstheme="minorEastAsia"/>
                <w:spacing w:val="19"/>
                <w:sz w:val="17"/>
                <w:szCs w:val="17"/>
              </w:rPr>
              <w:t>算</w:t>
            </w:r>
            <w:r>
              <w:rPr>
                <w:rFonts w:hint="eastAsia" w:asciiTheme="minorEastAsia" w:hAnsiTheme="minorEastAsia" w:cstheme="minorEastAsia"/>
                <w:spacing w:val="14"/>
                <w:sz w:val="17"/>
                <w:szCs w:val="17"/>
              </w:rPr>
              <w:t>数指财政部门批复的本年度部门的(调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整)预算数</w:t>
            </w:r>
            <w:r>
              <w:rPr>
                <w:rFonts w:hint="eastAsia" w:asciiTheme="minorEastAsia" w:hAnsiTheme="minorEastAsia" w:cstheme="minorEastAsia"/>
                <w:spacing w:val="16"/>
                <w:sz w:val="17"/>
                <w:szCs w:val="17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3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7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02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302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1" w:lineRule="auto"/>
              <w:ind w:left="3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预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算调整率</w:t>
            </w: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02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302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28" w:lineRule="exact"/>
              <w:ind w:left="4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"/>
                <w:position w:val="1"/>
                <w:sz w:val="17"/>
                <w:szCs w:val="17"/>
              </w:rPr>
              <w:t>≤10</w:t>
            </w:r>
            <w:r>
              <w:rPr>
                <w:rFonts w:hint="eastAsia" w:asciiTheme="minorEastAsia" w:hAnsiTheme="minorEastAsia" w:cstheme="minorEastAsia"/>
                <w:spacing w:val="1"/>
                <w:position w:val="1"/>
                <w:sz w:val="17"/>
                <w:szCs w:val="17"/>
              </w:rPr>
              <w:t>%</w:t>
            </w:r>
          </w:p>
        </w:tc>
        <w:tc>
          <w:tcPr>
            <w:tcW w:w="403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249" w:lineRule="auto"/>
              <w:ind w:left="36" w:right="85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5"/>
                <w:sz w:val="17"/>
                <w:szCs w:val="17"/>
              </w:rPr>
              <w:t>预</w:t>
            </w:r>
            <w:r>
              <w:rPr>
                <w:rFonts w:hint="eastAsia" w:asciiTheme="minorEastAsia" w:hAnsiTheme="minorEastAsia" w:cstheme="minorEastAsia"/>
                <w:spacing w:val="17"/>
                <w:sz w:val="17"/>
                <w:szCs w:val="17"/>
              </w:rPr>
              <w:t>算调整率=(预算调整数-年初预算数)/</w:t>
            </w:r>
            <w:r>
              <w:rPr>
                <w:rFonts w:hint="eastAsia" w:asciiTheme="minorEastAsia" w:hAnsiTheme="minorEastAsia" w:cstheme="minorEastAsia"/>
                <w:spacing w:val="16"/>
                <w:sz w:val="17"/>
                <w:szCs w:val="17"/>
              </w:rPr>
              <w:t>年</w:t>
            </w: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初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预算数×100%。预算调整数：部门在本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年</w:t>
            </w: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度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内涉及预算的追加、追减或结构调整的</w:t>
            </w:r>
            <w:r>
              <w:rPr>
                <w:rFonts w:hint="eastAsia" w:asciiTheme="minorEastAsia" w:hAnsiTheme="minorEastAsia" w:cstheme="minorEastAsia"/>
                <w:spacing w:val="15"/>
                <w:sz w:val="17"/>
                <w:szCs w:val="17"/>
              </w:rPr>
              <w:t>资</w:t>
            </w:r>
            <w:r>
              <w:rPr>
                <w:rFonts w:hint="eastAsia" w:asciiTheme="minorEastAsia" w:hAnsiTheme="minorEastAsia" w:cstheme="minorEastAsia"/>
                <w:spacing w:val="14"/>
                <w:sz w:val="17"/>
                <w:szCs w:val="17"/>
              </w:rPr>
              <w:t>金总和(因落实国家政策、发生不可抗力</w:t>
            </w: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、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上级部门或本级党委政府临时交办而产生</w:t>
            </w:r>
            <w:r>
              <w:rPr>
                <w:rFonts w:hint="eastAsia" w:asciiTheme="minorEastAsia" w:hAnsiTheme="minorEastAsia" w:cstheme="minorEastAsia"/>
                <w:spacing w:val="20"/>
                <w:sz w:val="17"/>
                <w:szCs w:val="17"/>
              </w:rPr>
              <w:t>的</w:t>
            </w:r>
            <w:r>
              <w:rPr>
                <w:rFonts w:hint="eastAsia" w:asciiTheme="minorEastAsia" w:hAnsiTheme="minorEastAsia" w:cstheme="minorEastAsia"/>
                <w:spacing w:val="16"/>
                <w:sz w:val="17"/>
                <w:szCs w:val="17"/>
              </w:rPr>
              <w:t>调整除外)。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3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7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4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1" w:lineRule="auto"/>
              <w:ind w:left="35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结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转结余率</w:t>
            </w: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4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28" w:lineRule="exact"/>
              <w:ind w:left="4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"/>
                <w:position w:val="1"/>
                <w:sz w:val="17"/>
                <w:szCs w:val="17"/>
              </w:rPr>
              <w:t>≤10</w:t>
            </w:r>
            <w:r>
              <w:rPr>
                <w:rFonts w:hint="eastAsia" w:asciiTheme="minorEastAsia" w:hAnsiTheme="minorEastAsia" w:cstheme="minorEastAsia"/>
                <w:spacing w:val="1"/>
                <w:position w:val="1"/>
                <w:sz w:val="17"/>
                <w:szCs w:val="17"/>
              </w:rPr>
              <w:t>%</w:t>
            </w:r>
          </w:p>
        </w:tc>
        <w:tc>
          <w:tcPr>
            <w:tcW w:w="403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2" w:line="252" w:lineRule="auto"/>
              <w:ind w:left="37" w:right="85" w:firstLine="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结转结余率=结转结余总额/预算数*100%</w:t>
            </w:r>
            <w:r>
              <w:rPr>
                <w:rFonts w:hint="eastAsia" w:asciiTheme="minorEastAsia" w:hAnsiTheme="minorEastAsia" w:cstheme="minorEastAsia"/>
                <w:spacing w:val="4"/>
                <w:sz w:val="17"/>
                <w:szCs w:val="17"/>
              </w:rPr>
              <w:t>。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结</w:t>
            </w: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转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结余总额是指部门本年度的结转结余资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金</w:t>
            </w: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之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和。预算数是指财政部门批复的本年度</w:t>
            </w:r>
            <w:r>
              <w:rPr>
                <w:rFonts w:hint="eastAsia" w:asciiTheme="minorEastAsia" w:hAnsiTheme="minorEastAsia" w:cstheme="minorEastAsia"/>
                <w:spacing w:val="22"/>
                <w:sz w:val="17"/>
                <w:szCs w:val="17"/>
              </w:rPr>
              <w:t>部门的(调整)预算数</w:t>
            </w:r>
            <w:r>
              <w:rPr>
                <w:rFonts w:hint="eastAsia" w:asciiTheme="minorEastAsia" w:hAnsiTheme="minorEastAsia" w:cstheme="minorEastAsia"/>
                <w:spacing w:val="21"/>
                <w:sz w:val="17"/>
                <w:szCs w:val="17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3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7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87" w:line="231" w:lineRule="auto"/>
              <w:ind w:left="2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“</w:t>
            </w: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三公经费”控制率</w:t>
            </w: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87" w:line="228" w:lineRule="exact"/>
              <w:ind w:left="4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"/>
                <w:position w:val="1"/>
                <w:sz w:val="17"/>
                <w:szCs w:val="17"/>
              </w:rPr>
              <w:t>≤90</w:t>
            </w:r>
            <w:r>
              <w:rPr>
                <w:rFonts w:hint="eastAsia" w:asciiTheme="minorEastAsia" w:hAnsiTheme="minorEastAsia" w:cstheme="minorEastAsia"/>
                <w:spacing w:val="1"/>
                <w:position w:val="1"/>
                <w:sz w:val="17"/>
                <w:szCs w:val="17"/>
              </w:rPr>
              <w:t>%</w:t>
            </w:r>
          </w:p>
        </w:tc>
        <w:tc>
          <w:tcPr>
            <w:tcW w:w="403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4" w:line="260" w:lineRule="auto"/>
              <w:ind w:left="39" w:right="89" w:hanging="1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1"/>
                <w:sz w:val="17"/>
                <w:szCs w:val="17"/>
              </w:rPr>
              <w:t>“</w:t>
            </w:r>
            <w:r>
              <w:rPr>
                <w:rFonts w:hint="eastAsia" w:asciiTheme="minorEastAsia" w:hAnsiTheme="minorEastAsia" w:cstheme="minorEastAsia"/>
                <w:spacing w:val="14"/>
                <w:sz w:val="17"/>
                <w:szCs w:val="17"/>
              </w:rPr>
              <w:t>三公经费”控制率=本年度“三公经费”</w:t>
            </w: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实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际支出数/“三公经费”预算数*100%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3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7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02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303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0" w:lineRule="auto"/>
              <w:ind w:left="3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政府采购执行率</w:t>
            </w: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02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303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29" w:lineRule="exact"/>
              <w:ind w:left="5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position w:val="1"/>
                <w:sz w:val="17"/>
                <w:szCs w:val="17"/>
              </w:rPr>
              <w:t>≥9</w:t>
            </w:r>
            <w:r>
              <w:rPr>
                <w:rFonts w:hint="eastAsia" w:asciiTheme="minorEastAsia" w:hAnsiTheme="minorEastAsia" w:cstheme="minorEastAsia"/>
                <w:position w:val="1"/>
                <w:sz w:val="17"/>
                <w:szCs w:val="17"/>
              </w:rPr>
              <w:t>0%</w:t>
            </w:r>
          </w:p>
        </w:tc>
        <w:tc>
          <w:tcPr>
            <w:tcW w:w="403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51" w:lineRule="auto"/>
              <w:ind w:left="35" w:right="8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3"/>
                <w:sz w:val="17"/>
                <w:szCs w:val="17"/>
              </w:rPr>
              <w:t>政</w:t>
            </w:r>
            <w:r>
              <w:rPr>
                <w:rFonts w:hint="eastAsia" w:asciiTheme="minorEastAsia" w:hAnsiTheme="minorEastAsia" w:cstheme="minorEastAsia"/>
                <w:spacing w:val="13"/>
                <w:sz w:val="17"/>
                <w:szCs w:val="17"/>
              </w:rPr>
              <w:t>府采购执行率=(实际政府采购金额/政府</w:t>
            </w:r>
            <w:r>
              <w:rPr>
                <w:rFonts w:hint="eastAsia" w:asciiTheme="minorEastAsia" w:hAnsiTheme="minorEastAsia" w:cstheme="minorEastAsia"/>
                <w:spacing w:val="24"/>
                <w:sz w:val="17"/>
                <w:szCs w:val="17"/>
              </w:rPr>
              <w:t>采</w:t>
            </w: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购预算数)×100%。政府采购预算：采购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机关根据事业发展计划和行政任务编制的、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并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经过规定程序批准的年度政府采购计划。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246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3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7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2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1" w:lineRule="auto"/>
              <w:ind w:left="3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决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算真实性</w:t>
            </w: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2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1" w:lineRule="auto"/>
              <w:ind w:left="35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5"/>
                <w:sz w:val="17"/>
                <w:szCs w:val="17"/>
              </w:rPr>
              <w:t>真实</w:t>
            </w:r>
          </w:p>
        </w:tc>
        <w:tc>
          <w:tcPr>
            <w:tcW w:w="403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9" w:line="253" w:lineRule="auto"/>
              <w:ind w:left="35" w:right="85" w:firstLine="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反</w:t>
            </w: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映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本部门决算工作情况。决算编制数据是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否</w:t>
            </w: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账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表一致，即决算报表数据与会计账簿数</w:t>
            </w:r>
            <w:r>
              <w:rPr>
                <w:rFonts w:hint="eastAsia" w:asciiTheme="minorEastAsia" w:hAnsiTheme="minorEastAsia" w:cstheme="minorEastAsia"/>
                <w:spacing w:val="4"/>
                <w:sz w:val="17"/>
                <w:szCs w:val="17"/>
              </w:rPr>
              <w:t>据是否一致</w:t>
            </w: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。</w:t>
            </w:r>
          </w:p>
        </w:tc>
      </w:tr>
    </w:tbl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  <w:sectPr>
          <w:footerReference r:id="rId15" w:type="default"/>
          <w:pgSz w:w="11905" w:h="16837"/>
          <w:pgMar w:top="1123" w:right="1341" w:bottom="1219" w:left="1321" w:header="0" w:footer="987" w:gutter="0"/>
          <w:pgNumType w:fmt="numberInDash"/>
          <w:cols w:space="720" w:num="1"/>
        </w:sectPr>
      </w:pPr>
    </w:p>
    <w:tbl>
      <w:tblPr>
        <w:tblStyle w:val="6"/>
        <w:tblW w:w="922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334"/>
        <w:gridCol w:w="1823"/>
        <w:gridCol w:w="716"/>
        <w:gridCol w:w="41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</w:trPr>
        <w:tc>
          <w:tcPr>
            <w:tcW w:w="1246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spacing w:line="24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1" w:lineRule="auto"/>
              <w:ind w:left="136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投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入管理指标</w:t>
            </w:r>
          </w:p>
        </w:tc>
        <w:tc>
          <w:tcPr>
            <w:tcW w:w="133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47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7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7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7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7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7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7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1" w:lineRule="auto"/>
              <w:ind w:left="4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3"/>
                <w:sz w:val="17"/>
                <w:szCs w:val="17"/>
              </w:rPr>
              <w:t>预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算和财务管理</w:t>
            </w:r>
          </w:p>
        </w:tc>
        <w:tc>
          <w:tcPr>
            <w:tcW w:w="1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4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50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50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1" w:lineRule="auto"/>
              <w:ind w:left="3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资金使用合规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性</w:t>
            </w: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4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4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50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50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3" w:lineRule="auto"/>
              <w:ind w:left="3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合规</w:t>
            </w:r>
          </w:p>
        </w:tc>
        <w:tc>
          <w:tcPr>
            <w:tcW w:w="41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3" w:line="247" w:lineRule="auto"/>
              <w:ind w:left="34" w:right="79" w:firstLine="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6"/>
                <w:sz w:val="17"/>
                <w:szCs w:val="17"/>
              </w:rPr>
              <w:t>部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门(单位)是否按照相关法律法规以及资金</w:t>
            </w:r>
            <w:r>
              <w:rPr>
                <w:rFonts w:hint="eastAsia" w:asciiTheme="minorEastAsia" w:hAnsiTheme="minorEastAsia" w:cstheme="minorEastAsia"/>
                <w:spacing w:val="13"/>
                <w:sz w:val="17"/>
                <w:szCs w:val="17"/>
              </w:rPr>
              <w:t>管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理办法规定的用途使用预算资金，用以</w:t>
            </w:r>
            <w:r>
              <w:rPr>
                <w:rFonts w:hint="eastAsia" w:asciiTheme="minorEastAsia" w:hAnsiTheme="minorEastAsia" w:cstheme="minorEastAsia"/>
                <w:spacing w:val="14"/>
                <w:sz w:val="17"/>
                <w:szCs w:val="17"/>
              </w:rPr>
              <w:t>反映和考核部门(单位)预算资金的规范</w:t>
            </w:r>
            <w:r>
              <w:rPr>
                <w:rFonts w:hint="eastAsia" w:asciiTheme="minorEastAsia" w:hAnsiTheme="minorEastAsia" w:cstheme="minorEastAsia"/>
                <w:spacing w:val="13"/>
                <w:sz w:val="17"/>
                <w:szCs w:val="17"/>
              </w:rPr>
              <w:t>运</w:t>
            </w:r>
            <w:r>
              <w:rPr>
                <w:rFonts w:hint="eastAsia" w:asciiTheme="minorEastAsia" w:hAnsiTheme="minorEastAsia" w:cstheme="minorEastAsia"/>
                <w:spacing w:val="15"/>
                <w:sz w:val="17"/>
                <w:szCs w:val="17"/>
              </w:rPr>
              <w:t>行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情况。1.是否符合国家财经法规和财务管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理</w:t>
            </w:r>
            <w:r>
              <w:rPr>
                <w:rFonts w:hint="eastAsia" w:asciiTheme="minorEastAsia" w:hAnsiTheme="minorEastAsia" w:cstheme="minorEastAsia"/>
                <w:spacing w:val="13"/>
                <w:sz w:val="17"/>
                <w:szCs w:val="17"/>
              </w:rPr>
              <w:t>制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度规定以及有关专项资金管理办法的规</w:t>
            </w:r>
            <w:r>
              <w:rPr>
                <w:rFonts w:hint="eastAsia" w:asciiTheme="minorEastAsia" w:hAnsiTheme="minorEastAsia" w:cstheme="minorEastAsia"/>
                <w:spacing w:val="15"/>
                <w:sz w:val="17"/>
                <w:szCs w:val="17"/>
              </w:rPr>
              <w:t>定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；2.资金的拨付是否有完整的审批程序和</w:t>
            </w:r>
            <w:r>
              <w:rPr>
                <w:rFonts w:hint="eastAsia" w:asciiTheme="minorEastAsia" w:hAnsiTheme="minorEastAsia" w:cstheme="minorEastAsia"/>
                <w:spacing w:val="14"/>
                <w:sz w:val="17"/>
                <w:szCs w:val="17"/>
              </w:rPr>
              <w:t>手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续；3.项目的重大开支是否经过评估论证；4.是否符合部门预算批复的用途；5.是</w:t>
            </w:r>
            <w:r>
              <w:rPr>
                <w:rFonts w:hint="eastAsia" w:asciiTheme="minorEastAsia" w:hAnsiTheme="minorEastAsia" w:cstheme="minorEastAsia"/>
                <w:spacing w:val="15"/>
                <w:sz w:val="17"/>
                <w:szCs w:val="17"/>
              </w:rPr>
              <w:t>否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存在截留支出情况；6.是否存在挤占支出情况；7.是否存在挪用支出情况；8.是否存在</w:t>
            </w:r>
            <w:r>
              <w:rPr>
                <w:rFonts w:hint="eastAsia" w:asciiTheme="minorEastAsia" w:hAnsiTheme="minorEastAsia" w:cstheme="minorEastAsia"/>
                <w:spacing w:val="5"/>
                <w:sz w:val="17"/>
                <w:szCs w:val="17"/>
              </w:rPr>
              <w:t>虚列支出情况。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3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7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7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7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1" w:lineRule="auto"/>
              <w:ind w:left="3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管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理制度健全性</w:t>
            </w: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7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7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72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2" w:lineRule="auto"/>
              <w:ind w:left="3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健全</w:t>
            </w:r>
          </w:p>
        </w:tc>
        <w:tc>
          <w:tcPr>
            <w:tcW w:w="41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6" w:line="249" w:lineRule="auto"/>
              <w:ind w:left="37" w:right="8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6"/>
                <w:sz w:val="17"/>
                <w:szCs w:val="17"/>
              </w:rPr>
              <w:t>部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门(单位)为加强预算管理，规范财务行为</w:t>
            </w: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而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制定的管理制度是否健全完整，用以反</w:t>
            </w:r>
            <w:r>
              <w:rPr>
                <w:rFonts w:hint="eastAsia" w:asciiTheme="minorEastAsia" w:hAnsiTheme="minorEastAsia" w:cstheme="minorEastAsia"/>
                <w:spacing w:val="27"/>
                <w:sz w:val="17"/>
                <w:szCs w:val="17"/>
              </w:rPr>
              <w:t>映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和考核部门(单位)预算管理制度为完成</w:t>
            </w: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主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要职责或促成事业发展的保障情况。1.是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否</w:t>
            </w: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已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制定或具有预算资金管理办法、内部管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理</w:t>
            </w: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制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度、会计核算制度、会计岗位制度等管</w:t>
            </w: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理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制度；2.相关管理制度是否得到有效执行</w:t>
            </w:r>
            <w:r>
              <w:rPr>
                <w:rFonts w:hint="eastAsia" w:asciiTheme="minorEastAsia" w:hAnsiTheme="minorEastAsia" w:cstheme="minorEastAsia"/>
                <w:position w:val="1"/>
                <w:sz w:val="17"/>
                <w:szCs w:val="17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3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0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302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1" w:lineRule="auto"/>
              <w:ind w:left="3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预决算信息公开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性</w:t>
            </w: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0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302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2" w:lineRule="auto"/>
              <w:ind w:left="39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7"/>
                <w:szCs w:val="17"/>
              </w:rPr>
              <w:t>公</w:t>
            </w:r>
            <w:r>
              <w:rPr>
                <w:rFonts w:hint="eastAsia" w:asciiTheme="minorEastAsia" w:hAnsiTheme="minorEastAsia" w:cstheme="minorEastAsia"/>
                <w:spacing w:val="3"/>
                <w:sz w:val="17"/>
                <w:szCs w:val="17"/>
              </w:rPr>
              <w:t>开</w:t>
            </w:r>
          </w:p>
        </w:tc>
        <w:tc>
          <w:tcPr>
            <w:tcW w:w="41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tabs>
                <w:tab w:val="left" w:pos="130"/>
              </w:tabs>
              <w:spacing w:before="99" w:line="249" w:lineRule="auto"/>
              <w:ind w:left="37" w:right="8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6"/>
                <w:sz w:val="17"/>
                <w:szCs w:val="17"/>
              </w:rPr>
              <w:t>部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门(单位)是否按照政府信息公开有关规定</w:t>
            </w: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公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开部门预算、执行、决算、监督、绩效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等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相关预决算信息，用以反映和考核部门</w:t>
            </w: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ab/>
            </w:r>
            <w:r>
              <w:rPr>
                <w:rFonts w:hint="eastAsia" w:asciiTheme="minorEastAsia" w:hAnsiTheme="minorEastAsia" w:cstheme="minorEastAsia"/>
                <w:spacing w:val="13"/>
                <w:sz w:val="17"/>
                <w:szCs w:val="17"/>
              </w:rPr>
              <w:t>(单位)预决算管理的公开透明情况。1.是</w:t>
            </w: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否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按规定内容公开预决算信息；2.是否按规</w:t>
            </w: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定</w:t>
            </w: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时限公开预决算信息。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3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84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84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84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8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1" w:lineRule="auto"/>
              <w:ind w:left="38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资产管理规范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性</w:t>
            </w: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84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84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8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85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3" w:lineRule="auto"/>
              <w:ind w:left="3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规范</w:t>
            </w:r>
          </w:p>
        </w:tc>
        <w:tc>
          <w:tcPr>
            <w:tcW w:w="41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3" w:line="245" w:lineRule="auto"/>
              <w:ind w:left="35" w:right="83" w:firstLine="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9"/>
                <w:sz w:val="17"/>
                <w:szCs w:val="17"/>
              </w:rPr>
              <w:t>部</w:t>
            </w:r>
            <w:r>
              <w:rPr>
                <w:rFonts w:hint="eastAsia" w:asciiTheme="minorEastAsia" w:hAnsiTheme="minorEastAsia" w:cstheme="minorEastAsia"/>
                <w:spacing w:val="16"/>
                <w:sz w:val="17"/>
                <w:szCs w:val="17"/>
              </w:rPr>
              <w:t>门(单位)的资产配置、使用是否合规，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处</w:t>
            </w: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置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是否规范，收入是否及时足额上缴，用</w:t>
            </w:r>
            <w:r>
              <w:rPr>
                <w:rFonts w:hint="eastAsia" w:asciiTheme="minorEastAsia" w:hAnsiTheme="minorEastAsia" w:cstheme="minorEastAsia"/>
                <w:spacing w:val="29"/>
                <w:sz w:val="17"/>
                <w:szCs w:val="17"/>
              </w:rPr>
              <w:t>以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反映和考核部门(单位)资产管理的规范</w:t>
            </w:r>
            <w:r>
              <w:rPr>
                <w:rFonts w:hint="eastAsia" w:asciiTheme="minorEastAsia" w:hAnsiTheme="minorEastAsia" w:cstheme="minorEastAsia"/>
                <w:spacing w:val="14"/>
                <w:sz w:val="17"/>
                <w:szCs w:val="17"/>
              </w:rPr>
              <w:t>程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度。1.资产是否及时规范入账，资产报表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数</w:t>
            </w: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据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与会计账簿数据是否相符，资产实物与</w:t>
            </w:r>
            <w:r>
              <w:rPr>
                <w:rFonts w:hint="eastAsia" w:asciiTheme="minorEastAsia" w:hAnsiTheme="minorEastAsia" w:cstheme="minorEastAsia"/>
                <w:spacing w:val="14"/>
                <w:sz w:val="17"/>
                <w:szCs w:val="17"/>
              </w:rPr>
              <w:t>财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务账、资产账是否相符；2.新增资产是否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符</w:t>
            </w: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合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规定程序和规定标准，新增资产是否考</w:t>
            </w:r>
            <w:r>
              <w:rPr>
                <w:rFonts w:hint="eastAsia" w:asciiTheme="minorEastAsia" w:hAnsiTheme="minorEastAsia" w:cstheme="minorEastAsia"/>
                <w:spacing w:val="23"/>
                <w:sz w:val="17"/>
                <w:szCs w:val="17"/>
              </w:rPr>
              <w:t>虑</w:t>
            </w:r>
            <w:r>
              <w:rPr>
                <w:rFonts w:hint="eastAsia" w:asciiTheme="minorEastAsia" w:hAnsiTheme="minorEastAsia" w:cstheme="minorEastAsia"/>
                <w:spacing w:val="13"/>
                <w:sz w:val="17"/>
                <w:szCs w:val="17"/>
              </w:rPr>
              <w:t>闲置存量资产；3.资产对外有偿使用(出</w:t>
            </w:r>
            <w:r>
              <w:rPr>
                <w:rFonts w:hint="eastAsia" w:asciiTheme="minorEastAsia" w:hAnsiTheme="minorEastAsia" w:cstheme="minorEastAsia"/>
                <w:spacing w:val="16"/>
                <w:sz w:val="17"/>
                <w:szCs w:val="17"/>
              </w:rPr>
              <w:t>租</w:t>
            </w:r>
            <w:r>
              <w:rPr>
                <w:rFonts w:hint="eastAsia" w:asciiTheme="minorEastAsia" w:hAnsiTheme="minorEastAsia" w:cstheme="minorEastAsia"/>
                <w:spacing w:val="14"/>
                <w:sz w:val="17"/>
                <w:szCs w:val="17"/>
              </w:rPr>
              <w:t>出借等)、对外投资、担保、资产处置等事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项是否按规定报批；4.资产收益是否及时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足</w:t>
            </w:r>
            <w:r>
              <w:rPr>
                <w:rFonts w:hint="eastAsia" w:asciiTheme="minorEastAsia" w:hAnsiTheme="minorEastAsia" w:cstheme="minorEastAsia"/>
                <w:spacing w:val="5"/>
                <w:sz w:val="17"/>
                <w:szCs w:val="17"/>
              </w:rPr>
              <w:t>额</w:t>
            </w:r>
            <w:r>
              <w:rPr>
                <w:rFonts w:hint="eastAsia" w:asciiTheme="minorEastAsia" w:hAnsiTheme="minorEastAsia" w:cstheme="minorEastAsia"/>
                <w:spacing w:val="4"/>
                <w:sz w:val="17"/>
                <w:szCs w:val="17"/>
              </w:rPr>
              <w:t>上交财政。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3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6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6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6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6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6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6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6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line="269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1" w:lineRule="auto"/>
              <w:ind w:left="31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绩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效管理</w:t>
            </w:r>
          </w:p>
        </w:tc>
        <w:tc>
          <w:tcPr>
            <w:tcW w:w="1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5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1" w:lineRule="auto"/>
              <w:ind w:left="3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绩效目标编制完成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率</w:t>
            </w: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58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2" w:lineRule="exact"/>
              <w:ind w:left="4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position w:val="1"/>
                <w:sz w:val="17"/>
                <w:szCs w:val="17"/>
              </w:rPr>
              <w:t>10</w:t>
            </w:r>
            <w:r>
              <w:rPr>
                <w:rFonts w:hint="eastAsia" w:asciiTheme="minorEastAsia" w:hAnsiTheme="minorEastAsia" w:cstheme="minorEastAsia"/>
                <w:position w:val="1"/>
                <w:sz w:val="17"/>
                <w:szCs w:val="17"/>
              </w:rPr>
              <w:t>0%</w:t>
            </w:r>
          </w:p>
        </w:tc>
        <w:tc>
          <w:tcPr>
            <w:tcW w:w="41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1" w:line="247" w:lineRule="auto"/>
              <w:ind w:left="35" w:right="84" w:firstLine="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6"/>
                <w:sz w:val="17"/>
                <w:szCs w:val="17"/>
              </w:rPr>
              <w:t>部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门(单位)按要求实施绩效监控的项目数量</w:t>
            </w: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占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应实施绩效监控项目总数的比重。部门</w:t>
            </w:r>
            <w:r>
              <w:rPr>
                <w:rFonts w:hint="eastAsia" w:asciiTheme="minorEastAsia" w:hAnsiTheme="minorEastAsia" w:cstheme="minorEastAsia"/>
                <w:spacing w:val="13"/>
                <w:sz w:val="17"/>
                <w:szCs w:val="17"/>
              </w:rPr>
              <w:t>绩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效监控完成率=已完成绩效监控项目数量/</w:t>
            </w:r>
            <w:r>
              <w:rPr>
                <w:rFonts w:hint="eastAsia" w:asciiTheme="minorEastAsia" w:hAnsiTheme="minorEastAsia" w:cstheme="minorEastAsia"/>
                <w:spacing w:val="13"/>
                <w:sz w:val="17"/>
                <w:szCs w:val="17"/>
              </w:rPr>
              <w:t>部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门项目总数*100%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3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5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1" w:lineRule="auto"/>
              <w:ind w:left="3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绩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效监控完成率</w:t>
            </w: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51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1" w:lineRule="exact"/>
              <w:ind w:left="4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position w:val="1"/>
                <w:sz w:val="17"/>
                <w:szCs w:val="17"/>
              </w:rPr>
              <w:t>10</w:t>
            </w:r>
            <w:r>
              <w:rPr>
                <w:rFonts w:hint="eastAsia" w:asciiTheme="minorEastAsia" w:hAnsiTheme="minorEastAsia" w:cstheme="minorEastAsia"/>
                <w:position w:val="1"/>
                <w:sz w:val="17"/>
                <w:szCs w:val="17"/>
              </w:rPr>
              <w:t>0%</w:t>
            </w:r>
          </w:p>
        </w:tc>
        <w:tc>
          <w:tcPr>
            <w:tcW w:w="41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245" w:lineRule="auto"/>
              <w:ind w:left="35" w:right="84" w:firstLine="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6"/>
                <w:sz w:val="17"/>
                <w:szCs w:val="17"/>
              </w:rPr>
              <w:t>部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门(单位)按要求实施绩效监控的项目数量</w:t>
            </w: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占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应实施绩效监控项目总数的比重。部门</w:t>
            </w:r>
            <w:r>
              <w:rPr>
                <w:rFonts w:hint="eastAsia" w:asciiTheme="minorEastAsia" w:hAnsiTheme="minorEastAsia" w:cstheme="minorEastAsia"/>
                <w:spacing w:val="13"/>
                <w:sz w:val="17"/>
                <w:szCs w:val="17"/>
              </w:rPr>
              <w:t>绩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效监控完成率=已完成绩效监控项目数量/</w:t>
            </w:r>
            <w:r>
              <w:rPr>
                <w:rFonts w:hint="eastAsia" w:asciiTheme="minorEastAsia" w:hAnsiTheme="minorEastAsia" w:cstheme="minorEastAsia"/>
                <w:spacing w:val="13"/>
                <w:sz w:val="17"/>
                <w:szCs w:val="17"/>
              </w:rPr>
              <w:t>部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门项目总数*100%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3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22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1" w:lineRule="auto"/>
              <w:ind w:left="3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绩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效自评完成率</w:t>
            </w: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22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1" w:lineRule="exact"/>
              <w:ind w:left="4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position w:val="1"/>
                <w:sz w:val="17"/>
                <w:szCs w:val="17"/>
              </w:rPr>
              <w:t>10</w:t>
            </w:r>
            <w:r>
              <w:rPr>
                <w:rFonts w:hint="eastAsia" w:asciiTheme="minorEastAsia" w:hAnsiTheme="minorEastAsia" w:cstheme="minorEastAsia"/>
                <w:position w:val="1"/>
                <w:sz w:val="17"/>
                <w:szCs w:val="17"/>
              </w:rPr>
              <w:t>0%</w:t>
            </w:r>
          </w:p>
        </w:tc>
        <w:tc>
          <w:tcPr>
            <w:tcW w:w="41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2" w:line="238" w:lineRule="auto"/>
              <w:ind w:left="35" w:right="83" w:firstLine="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26"/>
                <w:sz w:val="17"/>
                <w:szCs w:val="17"/>
              </w:rPr>
              <w:t>部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门(单位)按要求实施绩效自评的项目数量</w:t>
            </w: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占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应实施绩效自评项目总数的比重。部门</w:t>
            </w:r>
            <w:r>
              <w:rPr>
                <w:rFonts w:hint="eastAsia" w:asciiTheme="minorEastAsia" w:hAnsiTheme="minorEastAsia" w:cstheme="minorEastAsia"/>
                <w:spacing w:val="14"/>
                <w:sz w:val="17"/>
                <w:szCs w:val="17"/>
              </w:rPr>
              <w:t>绩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效自评完成率=已完成评价项目数量/部门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项目总数*100%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3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95" w:line="230" w:lineRule="auto"/>
              <w:ind w:left="3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部门绩效评价完成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率</w:t>
            </w: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96" w:line="231" w:lineRule="exact"/>
              <w:ind w:left="4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position w:val="1"/>
                <w:sz w:val="17"/>
                <w:szCs w:val="17"/>
              </w:rPr>
              <w:t>10</w:t>
            </w:r>
            <w:r>
              <w:rPr>
                <w:rFonts w:hint="eastAsia" w:asciiTheme="minorEastAsia" w:hAnsiTheme="minorEastAsia" w:cstheme="minorEastAsia"/>
                <w:position w:val="1"/>
                <w:sz w:val="17"/>
                <w:szCs w:val="17"/>
              </w:rPr>
              <w:t>0%</w:t>
            </w:r>
          </w:p>
        </w:tc>
        <w:tc>
          <w:tcPr>
            <w:tcW w:w="41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1" w:line="245" w:lineRule="auto"/>
              <w:ind w:left="36" w:right="83" w:firstLine="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部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门重点绩效评价项目评价完成情况。部门</w:t>
            </w:r>
            <w:r>
              <w:rPr>
                <w:rFonts w:hint="eastAsia" w:asciiTheme="minorEastAsia" w:hAnsiTheme="minorEastAsia" w:cstheme="minorEastAsia"/>
                <w:spacing w:val="13"/>
                <w:sz w:val="17"/>
                <w:szCs w:val="17"/>
              </w:rPr>
              <w:t>绩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效评价完成率=已完成评价项目数量/部门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重点绩效评价项目数*100%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246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3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33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5" w:line="230" w:lineRule="auto"/>
              <w:ind w:left="3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评价结果应用率</w:t>
            </w: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33" w:lineRule="auto"/>
              <w:rPr>
                <w:rFonts w:asciiTheme="minorEastAsia" w:hAnsiTheme="minorEastAsia" w:cstheme="minorEastAsia"/>
              </w:rPr>
            </w:pPr>
          </w:p>
          <w:p>
            <w:pPr>
              <w:spacing w:before="56" w:line="231" w:lineRule="exact"/>
              <w:ind w:left="4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position w:val="1"/>
                <w:sz w:val="17"/>
                <w:szCs w:val="17"/>
              </w:rPr>
              <w:t>10</w:t>
            </w:r>
            <w:r>
              <w:rPr>
                <w:rFonts w:hint="eastAsia" w:asciiTheme="minorEastAsia" w:hAnsiTheme="minorEastAsia" w:cstheme="minorEastAsia"/>
                <w:position w:val="1"/>
                <w:sz w:val="17"/>
                <w:szCs w:val="17"/>
              </w:rPr>
              <w:t>0%</w:t>
            </w:r>
          </w:p>
        </w:tc>
        <w:tc>
          <w:tcPr>
            <w:tcW w:w="41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1"/>
              <w:ind w:left="36" w:right="83" w:firstLine="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绩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效监控、单位自评、部门绩效评价、财政</w:t>
            </w:r>
            <w:r>
              <w:rPr>
                <w:rFonts w:hint="eastAsia" w:asciiTheme="minorEastAsia" w:hAnsiTheme="minorEastAsia" w:cstheme="minorEastAsia"/>
                <w:spacing w:val="18"/>
                <w:sz w:val="17"/>
                <w:szCs w:val="17"/>
              </w:rPr>
              <w:t>重</w:t>
            </w:r>
            <w:r>
              <w:rPr>
                <w:rFonts w:hint="eastAsia" w:asciiTheme="minorEastAsia" w:hAnsiTheme="minorEastAsia" w:cstheme="minorEastAsia"/>
                <w:spacing w:val="11"/>
                <w:sz w:val="17"/>
                <w:szCs w:val="17"/>
              </w:rPr>
              <w:t>点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绩效评价结果应用情况。评价结果应用</w:t>
            </w:r>
            <w:r>
              <w:rPr>
                <w:rFonts w:hint="eastAsia" w:asciiTheme="minorEastAsia" w:hAnsiTheme="minorEastAsia" w:cstheme="minorEastAsia"/>
                <w:spacing w:val="13"/>
                <w:sz w:val="17"/>
                <w:szCs w:val="17"/>
              </w:rPr>
              <w:t>率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=评价提出的意见建议采纳数/提出的意见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建议总数*100</w:t>
            </w: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267" w:line="231" w:lineRule="auto"/>
              <w:ind w:left="267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产出指标</w:t>
            </w:r>
          </w:p>
        </w:tc>
        <w:tc>
          <w:tcPr>
            <w:tcW w:w="13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5" w:line="209" w:lineRule="auto"/>
              <w:ind w:left="491" w:right="115" w:hanging="360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重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点工作任务</w:t>
            </w:r>
            <w:r>
              <w:rPr>
                <w:rFonts w:hint="eastAsia" w:asciiTheme="minorEastAsia" w:hAnsiTheme="minorEastAsia" w:cstheme="minorEastAsia"/>
                <w:spacing w:val="6"/>
                <w:sz w:val="17"/>
                <w:szCs w:val="17"/>
              </w:rPr>
              <w:t>完</w:t>
            </w:r>
            <w:r>
              <w:rPr>
                <w:rFonts w:hint="eastAsia" w:asciiTheme="minorEastAsia" w:hAnsiTheme="minorEastAsia" w:cstheme="minorEastAsia"/>
                <w:spacing w:val="5"/>
                <w:sz w:val="17"/>
                <w:szCs w:val="17"/>
              </w:rPr>
              <w:t>成</w:t>
            </w:r>
          </w:p>
        </w:tc>
        <w:tc>
          <w:tcPr>
            <w:tcW w:w="1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5" w:line="231" w:lineRule="auto"/>
              <w:ind w:left="12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重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点工作任务完成率</w:t>
            </w: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5" w:line="229" w:lineRule="exact"/>
              <w:ind w:left="5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position w:val="1"/>
                <w:sz w:val="17"/>
                <w:szCs w:val="17"/>
              </w:rPr>
              <w:t>≥9</w:t>
            </w:r>
            <w:r>
              <w:rPr>
                <w:rFonts w:hint="eastAsia" w:asciiTheme="minorEastAsia" w:hAnsiTheme="minorEastAsia" w:cstheme="minorEastAsia"/>
                <w:position w:val="1"/>
                <w:sz w:val="17"/>
                <w:szCs w:val="17"/>
              </w:rPr>
              <w:t>5%</w:t>
            </w:r>
          </w:p>
        </w:tc>
        <w:tc>
          <w:tcPr>
            <w:tcW w:w="41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246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4" w:line="224" w:lineRule="auto"/>
              <w:ind w:left="13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履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职目标实现</w:t>
            </w:r>
          </w:p>
        </w:tc>
        <w:tc>
          <w:tcPr>
            <w:tcW w:w="1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4" w:line="224" w:lineRule="auto"/>
              <w:ind w:left="12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7"/>
                <w:szCs w:val="17"/>
              </w:rPr>
              <w:t>履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职目标完成率</w:t>
            </w: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4" w:line="224" w:lineRule="auto"/>
              <w:ind w:left="5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≥9</w:t>
            </w: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>5%</w:t>
            </w:r>
          </w:p>
        </w:tc>
        <w:tc>
          <w:tcPr>
            <w:tcW w:w="41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246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187" w:line="232" w:lineRule="auto"/>
              <w:ind w:left="27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效益指标</w:t>
            </w:r>
          </w:p>
        </w:tc>
        <w:tc>
          <w:tcPr>
            <w:tcW w:w="13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6" w:line="222" w:lineRule="auto"/>
              <w:ind w:left="313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履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职效益</w:t>
            </w:r>
          </w:p>
        </w:tc>
        <w:tc>
          <w:tcPr>
            <w:tcW w:w="1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6" w:line="222" w:lineRule="auto"/>
              <w:ind w:left="12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0"/>
                <w:sz w:val="17"/>
                <w:szCs w:val="17"/>
              </w:rPr>
              <w:t>政</w:t>
            </w: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府工作运转效率</w:t>
            </w: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6" w:line="222" w:lineRule="auto"/>
              <w:ind w:left="34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稳步提高</w:t>
            </w:r>
          </w:p>
        </w:tc>
        <w:tc>
          <w:tcPr>
            <w:tcW w:w="41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46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6" w:line="231" w:lineRule="auto"/>
              <w:ind w:left="40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满</w:t>
            </w:r>
            <w:r>
              <w:rPr>
                <w:rFonts w:hint="eastAsia" w:asciiTheme="minorEastAsia" w:hAnsiTheme="minorEastAsia" w:cstheme="minorEastAsia"/>
                <w:spacing w:val="7"/>
                <w:sz w:val="17"/>
                <w:szCs w:val="17"/>
              </w:rPr>
              <w:t>意度</w:t>
            </w:r>
          </w:p>
        </w:tc>
        <w:tc>
          <w:tcPr>
            <w:tcW w:w="1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6" w:line="230" w:lineRule="auto"/>
              <w:ind w:left="32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9"/>
                <w:sz w:val="17"/>
                <w:szCs w:val="17"/>
              </w:rPr>
              <w:t>社</w:t>
            </w:r>
            <w:r>
              <w:rPr>
                <w:rFonts w:hint="eastAsia" w:asciiTheme="minorEastAsia" w:hAnsiTheme="minorEastAsia" w:cstheme="minorEastAsia"/>
                <w:spacing w:val="8"/>
                <w:sz w:val="17"/>
                <w:szCs w:val="17"/>
              </w:rPr>
              <w:t>会满意度</w:t>
            </w: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6" w:line="233" w:lineRule="auto"/>
              <w:ind w:left="51"/>
              <w:rPr>
                <w:rFonts w:asciiTheme="minorEastAsia" w:hAnsi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7"/>
                <w:szCs w:val="17"/>
              </w:rPr>
              <w:t>≥9</w:t>
            </w:r>
            <w:r>
              <w:rPr>
                <w:rFonts w:hint="eastAsia" w:asciiTheme="minorEastAsia" w:hAnsiTheme="minorEastAsia" w:cstheme="minorEastAsia"/>
                <w:sz w:val="17"/>
                <w:szCs w:val="17"/>
              </w:rPr>
              <w:t>5%</w:t>
            </w:r>
          </w:p>
        </w:tc>
        <w:tc>
          <w:tcPr>
            <w:tcW w:w="41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</w:tbl>
    <w:p>
      <w:pPr>
        <w:spacing w:line="106" w:lineRule="exact"/>
        <w:rPr>
          <w:rFonts w:asciiTheme="minorEastAsia" w:hAnsiTheme="minorEastAsia" w:cstheme="minorEastAsia"/>
          <w:sz w:val="9"/>
        </w:rPr>
      </w:pPr>
    </w:p>
    <w:p>
      <w:pPr>
        <w:rPr>
          <w:rFonts w:asciiTheme="minorEastAsia" w:hAnsiTheme="minorEastAsia" w:cstheme="minorEastAsia"/>
        </w:rPr>
        <w:sectPr>
          <w:footerReference r:id="rId16" w:type="default"/>
          <w:pgSz w:w="11905" w:h="16837"/>
          <w:pgMar w:top="1123" w:right="1341" w:bottom="1039" w:left="1321" w:header="0" w:footer="807" w:gutter="0"/>
          <w:pgNumType w:fmt="numberInDash"/>
          <w:cols w:space="720" w:num="1"/>
        </w:sectPr>
      </w:pPr>
    </w:p>
    <w:p>
      <w:pPr>
        <w:spacing w:before="178" w:line="227" w:lineRule="auto"/>
        <w:ind w:right="26"/>
        <w:jc w:val="both"/>
        <w:rPr>
          <w:rFonts w:asciiTheme="minorEastAsia" w:hAnsiTheme="minorEastAsia" w:cstheme="minorEastAsia"/>
          <w:sz w:val="19"/>
          <w:szCs w:val="19"/>
        </w:rPr>
      </w:pPr>
      <w:r>
        <w:rPr>
          <w:rFonts w:hint="eastAsia" w:asciiTheme="minorEastAsia" w:hAnsiTheme="minorEastAsia" w:cstheme="minorEastAsia"/>
          <w:spacing w:val="4"/>
          <w:sz w:val="19"/>
          <w:szCs w:val="19"/>
        </w:rPr>
        <w:t>预算12表</w:t>
      </w:r>
    </w:p>
    <w:p>
      <w:pPr>
        <w:spacing w:before="39" w:line="224" w:lineRule="auto"/>
        <w:ind w:left="4705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pacing w:val="14"/>
          <w:sz w:val="30"/>
          <w:szCs w:val="30"/>
        </w:rPr>
        <w:t>2</w:t>
      </w:r>
      <w:r>
        <w:rPr>
          <w:rFonts w:hint="eastAsia" w:asciiTheme="minorEastAsia" w:hAnsiTheme="minorEastAsia" w:cstheme="minorEastAsia"/>
          <w:spacing w:val="12"/>
          <w:sz w:val="30"/>
          <w:szCs w:val="30"/>
        </w:rPr>
        <w:t>0</w:t>
      </w:r>
      <w:r>
        <w:rPr>
          <w:rFonts w:hint="eastAsia" w:asciiTheme="minorEastAsia" w:hAnsiTheme="minorEastAsia" w:cstheme="minorEastAsia"/>
          <w:spacing w:val="7"/>
          <w:sz w:val="30"/>
          <w:szCs w:val="30"/>
        </w:rPr>
        <w:t>2</w:t>
      </w:r>
      <w:r>
        <w:rPr>
          <w:rFonts w:hint="eastAsia" w:asciiTheme="minorEastAsia" w:hAnsiTheme="minorEastAsia" w:cstheme="minorEastAsia"/>
          <w:spacing w:val="7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cstheme="minorEastAsia"/>
          <w:spacing w:val="7"/>
          <w:sz w:val="30"/>
          <w:szCs w:val="30"/>
        </w:rPr>
        <w:t>年度部门预算项目绩效目标表</w:t>
      </w:r>
    </w:p>
    <w:p>
      <w:pPr>
        <w:spacing w:before="23" w:line="229" w:lineRule="auto"/>
        <w:ind w:left="46"/>
        <w:rPr>
          <w:rFonts w:asciiTheme="minorEastAsia" w:hAnsiTheme="minorEastAsia" w:cstheme="minorEastAsia"/>
          <w:sz w:val="16"/>
          <w:szCs w:val="16"/>
        </w:rPr>
      </w:pPr>
      <w:r>
        <w:rPr>
          <w:rFonts w:hint="eastAsia" w:asciiTheme="minorEastAsia" w:hAnsiTheme="minorEastAsia" w:cstheme="minorEastAsia"/>
          <w:spacing w:val="14"/>
          <w:sz w:val="16"/>
          <w:szCs w:val="16"/>
        </w:rPr>
        <w:t>单</w:t>
      </w:r>
      <w:r>
        <w:rPr>
          <w:rFonts w:hint="eastAsia" w:asciiTheme="minorEastAsia" w:hAnsiTheme="minorEastAsia" w:cstheme="minorEastAsia"/>
          <w:spacing w:val="7"/>
          <w:sz w:val="16"/>
          <w:szCs w:val="16"/>
        </w:rPr>
        <w:t>位名称：</w:t>
      </w:r>
      <w:r>
        <w:rPr>
          <w:rFonts w:hint="eastAsia" w:asciiTheme="minorEastAsia" w:hAnsiTheme="minorEastAsia" w:cstheme="minorEastAsia"/>
          <w:spacing w:val="9"/>
          <w:sz w:val="17"/>
          <w:szCs w:val="17"/>
        </w:rPr>
        <w:t>罗山县住房和城乡建设局</w:t>
      </w:r>
    </w:p>
    <w:p>
      <w:pPr>
        <w:spacing w:line="83" w:lineRule="auto"/>
        <w:rPr>
          <w:rFonts w:asciiTheme="minorEastAsia" w:hAnsiTheme="minorEastAsia" w:cstheme="minorEastAsia"/>
          <w:sz w:val="2"/>
        </w:rPr>
      </w:pPr>
    </w:p>
    <w:tbl>
      <w:tblPr>
        <w:tblStyle w:val="6"/>
        <w:tblW w:w="1462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985"/>
        <w:gridCol w:w="621"/>
        <w:gridCol w:w="755"/>
        <w:gridCol w:w="755"/>
        <w:gridCol w:w="755"/>
        <w:gridCol w:w="1083"/>
        <w:gridCol w:w="850"/>
        <w:gridCol w:w="1605"/>
        <w:gridCol w:w="926"/>
        <w:gridCol w:w="1391"/>
        <w:gridCol w:w="756"/>
        <w:gridCol w:w="1134"/>
        <w:gridCol w:w="8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13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42" w:lineRule="auto"/>
              <w:rPr>
                <w:rFonts w:asciiTheme="minorEastAsia" w:hAnsiTheme="minorEastAsia" w:cstheme="minorEastAsia"/>
                <w:sz w:val="15"/>
                <w:szCs w:val="15"/>
              </w:rPr>
            </w:pPr>
          </w:p>
          <w:p>
            <w:pPr>
              <w:spacing w:before="39" w:line="227" w:lineRule="auto"/>
              <w:ind w:left="15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7"/>
                <w:sz w:val="15"/>
                <w:szCs w:val="15"/>
              </w:rPr>
              <w:t>单</w:t>
            </w:r>
            <w:r>
              <w:rPr>
                <w:rFonts w:hint="eastAsia" w:asciiTheme="minorEastAsia" w:hAnsiTheme="minorEastAsia" w:cstheme="minorEastAsia"/>
                <w:spacing w:val="10"/>
                <w:sz w:val="15"/>
                <w:szCs w:val="15"/>
              </w:rPr>
              <w:t>位编码(项目编码)</w:t>
            </w:r>
          </w:p>
        </w:tc>
        <w:tc>
          <w:tcPr>
            <w:tcW w:w="198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42" w:lineRule="auto"/>
              <w:rPr>
                <w:rFonts w:asciiTheme="minorEastAsia" w:hAnsiTheme="minorEastAsia" w:cstheme="minorEastAsia"/>
                <w:sz w:val="15"/>
                <w:szCs w:val="15"/>
              </w:rPr>
            </w:pPr>
          </w:p>
          <w:p>
            <w:pPr>
              <w:spacing w:before="39" w:line="228" w:lineRule="auto"/>
              <w:ind w:left="5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5"/>
                <w:sz w:val="15"/>
                <w:szCs w:val="15"/>
              </w:rPr>
              <w:t>项</w:t>
            </w: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目单位(项目名称)</w:t>
            </w:r>
          </w:p>
        </w:tc>
        <w:tc>
          <w:tcPr>
            <w:tcW w:w="2886" w:type="dxa"/>
            <w:gridSpan w:val="4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133" w:line="227" w:lineRule="auto"/>
              <w:ind w:left="1009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2"/>
                <w:sz w:val="15"/>
                <w:szCs w:val="15"/>
              </w:rPr>
              <w:t>项目金额(万元</w:t>
            </w:r>
            <w:r>
              <w:rPr>
                <w:rFonts w:hint="eastAsia" w:asciiTheme="minorEastAsia" w:hAnsiTheme="minorEastAsia" w:cstheme="minorEastAsia"/>
                <w:spacing w:val="10"/>
                <w:sz w:val="15"/>
                <w:szCs w:val="15"/>
              </w:rPr>
              <w:t>)</w:t>
            </w:r>
          </w:p>
        </w:tc>
        <w:tc>
          <w:tcPr>
            <w:tcW w:w="8617" w:type="dxa"/>
            <w:gridSpan w:val="8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9" w:line="228" w:lineRule="auto"/>
              <w:ind w:left="406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绩效目</w:t>
            </w:r>
            <w:r>
              <w:rPr>
                <w:rFonts w:hint="eastAsia" w:asciiTheme="minorEastAsia" w:hAnsiTheme="minorEastAsia" w:cstheme="minorEastAsia"/>
                <w:spacing w:val="3"/>
                <w:sz w:val="15"/>
                <w:szCs w:val="15"/>
              </w:rPr>
              <w:t>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886" w:type="dxa"/>
            <w:gridSpan w:val="4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93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4" w:line="226" w:lineRule="auto"/>
              <w:ind w:left="828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成本指标</w:t>
            </w:r>
          </w:p>
        </w:tc>
        <w:tc>
          <w:tcPr>
            <w:tcW w:w="253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4" w:line="227" w:lineRule="auto"/>
              <w:ind w:left="91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5"/>
                <w:sz w:val="15"/>
                <w:szCs w:val="15"/>
              </w:rPr>
              <w:t>产</w:t>
            </w: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出指标</w:t>
            </w:r>
          </w:p>
        </w:tc>
        <w:tc>
          <w:tcPr>
            <w:tcW w:w="2147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4" w:line="227" w:lineRule="auto"/>
              <w:ind w:left="8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5"/>
                <w:sz w:val="15"/>
                <w:szCs w:val="15"/>
              </w:rPr>
              <w:t>效</w:t>
            </w:r>
            <w:r>
              <w:rPr>
                <w:rFonts w:hint="eastAsia" w:asciiTheme="minorEastAsia" w:hAnsiTheme="minorEastAsia" w:cstheme="minorEastAsia"/>
                <w:spacing w:val="3"/>
                <w:sz w:val="15"/>
                <w:szCs w:val="15"/>
              </w:rPr>
              <w:t>益指标</w:t>
            </w:r>
          </w:p>
        </w:tc>
        <w:tc>
          <w:tcPr>
            <w:tcW w:w="2006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4" w:line="227" w:lineRule="auto"/>
              <w:ind w:left="693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7"/>
                <w:sz w:val="15"/>
                <w:szCs w:val="15"/>
              </w:rPr>
              <w:t>满</w:t>
            </w: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意度指标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13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9" w:line="227" w:lineRule="auto"/>
              <w:ind w:left="132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5"/>
                <w:szCs w:val="15"/>
              </w:rPr>
              <w:t>资金总额</w:t>
            </w:r>
          </w:p>
        </w:tc>
        <w:tc>
          <w:tcPr>
            <w:tcW w:w="7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" w:line="212" w:lineRule="auto"/>
              <w:ind w:left="318" w:right="55" w:hanging="253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5"/>
                <w:sz w:val="15"/>
                <w:szCs w:val="15"/>
              </w:rPr>
              <w:t>政府预算</w:t>
            </w: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资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金</w:t>
            </w:r>
          </w:p>
        </w:tc>
        <w:tc>
          <w:tcPr>
            <w:tcW w:w="7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" w:line="212" w:lineRule="auto"/>
              <w:ind w:left="192" w:right="54" w:hanging="12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7"/>
                <w:sz w:val="15"/>
                <w:szCs w:val="15"/>
              </w:rPr>
              <w:t>财</w:t>
            </w: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政专户管理</w:t>
            </w:r>
            <w:r>
              <w:rPr>
                <w:rFonts w:hint="eastAsia" w:asciiTheme="minorEastAsia" w:hAnsiTheme="minorEastAsia" w:cstheme="minorEastAsia"/>
                <w:spacing w:val="3"/>
                <w:sz w:val="15"/>
                <w:szCs w:val="15"/>
              </w:rPr>
              <w:t>资金</w:t>
            </w:r>
          </w:p>
        </w:tc>
        <w:tc>
          <w:tcPr>
            <w:tcW w:w="7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9" w:line="228" w:lineRule="auto"/>
              <w:ind w:left="131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单位资金</w:t>
            </w: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9" w:line="228" w:lineRule="auto"/>
              <w:ind w:left="45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5"/>
                <w:sz w:val="15"/>
                <w:szCs w:val="15"/>
              </w:rPr>
              <w:t>三</w:t>
            </w: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级指标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9" w:line="227" w:lineRule="auto"/>
              <w:ind w:left="19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指</w:t>
            </w:r>
            <w:r>
              <w:rPr>
                <w:rFonts w:hint="eastAsia" w:asciiTheme="minorEastAsia" w:hAnsiTheme="minorEastAsia" w:cstheme="minorEastAsia"/>
                <w:spacing w:val="3"/>
                <w:sz w:val="15"/>
                <w:szCs w:val="15"/>
              </w:rPr>
              <w:t>标值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9" w:line="228" w:lineRule="auto"/>
              <w:ind w:left="449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5"/>
                <w:sz w:val="15"/>
                <w:szCs w:val="15"/>
              </w:rPr>
              <w:t>三</w:t>
            </w: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级指标</w:t>
            </w: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9" w:line="227" w:lineRule="auto"/>
              <w:ind w:left="283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指</w:t>
            </w:r>
            <w:r>
              <w:rPr>
                <w:rFonts w:hint="eastAsia" w:asciiTheme="minorEastAsia" w:hAnsiTheme="minorEastAsia" w:cstheme="minorEastAsia"/>
                <w:spacing w:val="3"/>
                <w:sz w:val="15"/>
                <w:szCs w:val="15"/>
              </w:rPr>
              <w:t>标值</w:t>
            </w: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9" w:line="228" w:lineRule="auto"/>
              <w:ind w:left="453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5"/>
                <w:sz w:val="15"/>
                <w:szCs w:val="15"/>
              </w:rPr>
              <w:t>三</w:t>
            </w: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级指标</w:t>
            </w: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9" w:line="227" w:lineRule="auto"/>
              <w:ind w:left="198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指</w:t>
            </w:r>
            <w:r>
              <w:rPr>
                <w:rFonts w:hint="eastAsia" w:asciiTheme="minorEastAsia" w:hAnsiTheme="minorEastAsia" w:cstheme="minorEastAsia"/>
                <w:spacing w:val="3"/>
                <w:sz w:val="15"/>
                <w:szCs w:val="15"/>
              </w:rPr>
              <w:t>标值</w:t>
            </w: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9" w:line="228" w:lineRule="auto"/>
              <w:ind w:left="379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5"/>
                <w:sz w:val="15"/>
                <w:szCs w:val="15"/>
              </w:rPr>
              <w:t>三</w:t>
            </w: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级指标</w:t>
            </w: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9" w:line="227" w:lineRule="auto"/>
              <w:ind w:left="199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指</w:t>
            </w:r>
            <w:r>
              <w:rPr>
                <w:rFonts w:hint="eastAsia" w:asciiTheme="minorEastAsia" w:hAnsiTheme="minorEastAsia" w:cstheme="minorEastAsia"/>
                <w:spacing w:val="3"/>
                <w:sz w:val="15"/>
                <w:szCs w:val="15"/>
              </w:rPr>
              <w:t>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3" w:line="189" w:lineRule="auto"/>
              <w:ind w:left="24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5"/>
                <w:szCs w:val="15"/>
              </w:rPr>
              <w:t>404</w:t>
            </w:r>
          </w:p>
        </w:tc>
        <w:tc>
          <w:tcPr>
            <w:tcW w:w="198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226" w:lineRule="auto"/>
              <w:ind w:left="18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5"/>
                <w:szCs w:val="15"/>
              </w:rPr>
              <w:t>罗山县住房和城乡建设局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3" w:line="189" w:lineRule="auto"/>
              <w:ind w:firstLine="75" w:firstLineChars="50"/>
              <w:jc w:val="right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88.80</w:t>
            </w:r>
          </w:p>
        </w:tc>
        <w:tc>
          <w:tcPr>
            <w:tcW w:w="7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3" w:line="189" w:lineRule="auto"/>
              <w:ind w:firstLine="150" w:firstLineChars="100"/>
              <w:jc w:val="right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88.80</w:t>
            </w:r>
          </w:p>
        </w:tc>
        <w:tc>
          <w:tcPr>
            <w:tcW w:w="7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2" w:line="190" w:lineRule="auto"/>
              <w:ind w:firstLine="308" w:firstLineChars="200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404001</w:t>
            </w:r>
          </w:p>
        </w:tc>
        <w:tc>
          <w:tcPr>
            <w:tcW w:w="198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6" w:line="229" w:lineRule="auto"/>
              <w:ind w:left="399" w:right="265" w:hanging="12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8"/>
                <w:sz w:val="15"/>
                <w:szCs w:val="15"/>
              </w:rPr>
              <w:t>罗山县住房和城乡建设局</w:t>
            </w:r>
          </w:p>
        </w:tc>
        <w:tc>
          <w:tcPr>
            <w:tcW w:w="6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2" w:line="189" w:lineRule="auto"/>
              <w:jc w:val="both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8.8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2" w:line="189" w:lineRule="auto"/>
              <w:ind w:left="293"/>
              <w:jc w:val="both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8.8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13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292" w:lineRule="auto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</w:p>
          <w:p>
            <w:pPr>
              <w:spacing w:before="39" w:line="190" w:lineRule="auto"/>
              <w:ind w:left="114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5"/>
                <w:szCs w:val="15"/>
              </w:rPr>
              <w:t>404001</w:t>
            </w:r>
          </w:p>
        </w:tc>
        <w:tc>
          <w:tcPr>
            <w:tcW w:w="198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273" w:lineRule="auto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</w:p>
          <w:p>
            <w:pPr>
              <w:spacing w:before="39" w:line="227" w:lineRule="auto"/>
              <w:ind w:left="211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5"/>
                <w:szCs w:val="15"/>
              </w:rPr>
              <w:t>政府购岗人员工资</w:t>
            </w:r>
          </w:p>
        </w:tc>
        <w:tc>
          <w:tcPr>
            <w:tcW w:w="62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189" w:lineRule="auto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28.8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189" w:lineRule="auto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28.8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3" w:line="226" w:lineRule="auto"/>
              <w:ind w:left="2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政府购岗人员工资总数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3" w:line="228" w:lineRule="auto"/>
              <w:ind w:left="32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2"/>
                <w:sz w:val="15"/>
                <w:szCs w:val="15"/>
              </w:rPr>
              <w:t>≤28.8万</w:t>
            </w:r>
            <w:r>
              <w:rPr>
                <w:rFonts w:hint="eastAsia" w:asciiTheme="minorEastAsia" w:hAnsiTheme="minorEastAsia" w:cstheme="minorEastAsia"/>
                <w:spacing w:val="1"/>
                <w:sz w:val="15"/>
                <w:szCs w:val="15"/>
              </w:rPr>
              <w:t>元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政府购岗人数</w:t>
            </w:r>
          </w:p>
          <w:p>
            <w:pPr>
              <w:spacing w:before="33" w:line="227" w:lineRule="auto"/>
              <w:ind w:left="2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3" w:line="228" w:lineRule="auto"/>
              <w:ind w:left="3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00%</w:t>
            </w: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3" w:line="227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5"/>
                <w:sz w:val="15"/>
                <w:szCs w:val="15"/>
              </w:rPr>
              <w:t>工作效</w:t>
            </w: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率</w:t>
            </w: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3" w:line="228" w:lineRule="auto"/>
              <w:ind w:left="2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5"/>
                <w:szCs w:val="15"/>
              </w:rPr>
              <w:t>提</w:t>
            </w:r>
            <w:r>
              <w:rPr>
                <w:rFonts w:hint="eastAsia" w:asciiTheme="minorEastAsia" w:hAnsiTheme="minorEastAsia" w:cstheme="minorEastAsia"/>
                <w:spacing w:val="2"/>
                <w:sz w:val="15"/>
                <w:szCs w:val="15"/>
              </w:rPr>
              <w:t>升</w:t>
            </w: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政府购岗人员满意度</w:t>
            </w:r>
          </w:p>
          <w:p>
            <w:pPr>
              <w:spacing w:before="33" w:line="227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3" w:line="228" w:lineRule="auto"/>
              <w:ind w:left="39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≥95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62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182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3" w:line="226" w:lineRule="auto"/>
              <w:ind w:left="25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人员数量</w:t>
            </w: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3" w:line="228" w:lineRule="auto"/>
              <w:ind w:left="3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15"/>
                <w:szCs w:val="15"/>
              </w:rPr>
              <w:t>10人</w:t>
            </w: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62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182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4" w:line="227" w:lineRule="auto"/>
              <w:ind w:left="2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5"/>
                <w:sz w:val="15"/>
                <w:szCs w:val="15"/>
              </w:rPr>
              <w:t>工作完成及时性</w:t>
            </w: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4" w:line="227" w:lineRule="auto"/>
              <w:ind w:left="2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3"/>
                <w:sz w:val="15"/>
                <w:szCs w:val="15"/>
              </w:rPr>
              <w:t>及时</w:t>
            </w: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13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62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182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4" w:line="227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4" w:line="227" w:lineRule="auto"/>
              <w:ind w:left="37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13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255" w:lineRule="auto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</w:p>
          <w:p>
            <w:pPr>
              <w:spacing w:before="39" w:line="190" w:lineRule="auto"/>
              <w:ind w:left="114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6"/>
                <w:sz w:val="15"/>
                <w:szCs w:val="15"/>
              </w:rPr>
              <w:t>40400</w:t>
            </w:r>
            <w:r>
              <w:rPr>
                <w:rFonts w:hint="eastAsia" w:asciiTheme="minorEastAsia" w:hAnsiTheme="minorEastAsia" w:cstheme="minorEastAsia"/>
                <w:spacing w:val="6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126" w:line="230" w:lineRule="auto"/>
              <w:ind w:left="31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工程地质勘察实行政府购买服务</w:t>
            </w:r>
          </w:p>
        </w:tc>
        <w:tc>
          <w:tcPr>
            <w:tcW w:w="62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190" w:lineRule="auto"/>
              <w:jc w:val="right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60.00</w:t>
            </w:r>
          </w:p>
        </w:tc>
        <w:tc>
          <w:tcPr>
            <w:tcW w:w="75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190" w:lineRule="auto"/>
              <w:jc w:val="right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60.00</w:t>
            </w:r>
          </w:p>
        </w:tc>
        <w:tc>
          <w:tcPr>
            <w:tcW w:w="75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工程地质勘察实行政府购买服务支出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58" w:lineRule="exact"/>
              <w:ind w:left="32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</w:rPr>
              <w:t>≤</w:t>
            </w:r>
            <w:r>
              <w:rPr>
                <w:rFonts w:hint="eastAsia" w:asciiTheme="minorEastAsia" w:hAnsiTheme="minorEastAsia" w:cstheme="minorEastAsia"/>
                <w:spacing w:val="4"/>
                <w:sz w:val="15"/>
                <w:szCs w:val="15"/>
                <w:lang w:val="en-US" w:eastAsia="zh-CN"/>
              </w:rPr>
              <w:t>60</w:t>
            </w:r>
            <w:r>
              <w:rPr>
                <w:rFonts w:hint="eastAsia" w:asciiTheme="minorEastAsia" w:hAnsiTheme="minorEastAsia" w:cstheme="minorEastAsia"/>
                <w:spacing w:val="2"/>
                <w:sz w:val="15"/>
                <w:szCs w:val="15"/>
              </w:rPr>
              <w:t>万元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管理工程地质勘察实行政府购买服务</w:t>
            </w: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≥48万平米</w:t>
            </w: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落实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工程地质勘察实行政府购买服务</w:t>
            </w: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落实</w:t>
            </w: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群众满意度</w:t>
            </w: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≥</w:t>
            </w:r>
            <w:r>
              <w:rPr>
                <w:rStyle w:val="10"/>
                <w:rFonts w:hint="default" w:asciiTheme="minorEastAsia" w:hAnsiTheme="minorEastAsia" w:eastAsiaTheme="minorEastAsia" w:cstheme="minorEastAsia"/>
                <w:sz w:val="15"/>
                <w:szCs w:val="15"/>
              </w:rPr>
              <w:t>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62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182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4" w:line="226" w:lineRule="auto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质量指标</w:t>
            </w: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4" w:line="227" w:lineRule="auto"/>
              <w:ind w:left="24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100</w:t>
            </w: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13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62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182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4" w:line="227" w:lineRule="auto"/>
              <w:ind w:left="24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5"/>
                <w:sz w:val="15"/>
                <w:szCs w:val="15"/>
              </w:rPr>
              <w:t>工作完成及时性</w:t>
            </w: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4" w:line="227" w:lineRule="auto"/>
              <w:ind w:left="37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pacing w:val="1"/>
                <w:sz w:val="15"/>
                <w:szCs w:val="15"/>
              </w:rPr>
              <w:t>及时</w:t>
            </w: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13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240" w:line="190" w:lineRule="auto"/>
              <w:ind w:left="114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221" w:line="227" w:lineRule="auto"/>
              <w:ind w:left="82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62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241" w:line="189" w:lineRule="auto"/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241" w:line="189" w:lineRule="auto"/>
              <w:jc w:val="righ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4" w:line="226" w:lineRule="auto"/>
              <w:ind w:left="25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3" w:line="228" w:lineRule="auto"/>
              <w:ind w:left="32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62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4" w:line="226" w:lineRule="auto"/>
              <w:ind w:left="2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4" w:line="227" w:lineRule="auto"/>
              <w:ind w:left="3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13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621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4" w:line="227" w:lineRule="auto"/>
              <w:ind w:left="2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4" w:line="227" w:lineRule="auto"/>
              <w:ind w:left="37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13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39" w:line="190" w:lineRule="auto"/>
              <w:ind w:left="11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277" w:line="227" w:lineRule="auto"/>
              <w:ind w:left="210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621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39" w:line="189" w:lineRule="auto"/>
              <w:ind w:left="553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39" w:line="189" w:lineRule="auto"/>
              <w:ind w:left="55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0" w:line="226" w:lineRule="auto"/>
              <w:ind w:left="25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0" w:line="228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0" w:line="226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0" w:line="227" w:lineRule="auto"/>
              <w:ind w:left="37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" w:line="211" w:lineRule="auto"/>
              <w:ind w:left="27" w:right="101" w:hanging="1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0" w:line="227" w:lineRule="auto"/>
              <w:ind w:left="29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0" w:line="227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0" w:line="159" w:lineRule="exact"/>
              <w:ind w:left="39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62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5" w:line="225" w:lineRule="auto"/>
              <w:ind w:left="2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5" w:line="225" w:lineRule="auto"/>
              <w:ind w:left="37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13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621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5" w:line="225" w:lineRule="auto"/>
              <w:ind w:left="26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5" w:line="225" w:lineRule="auto"/>
              <w:ind w:left="2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3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39" w:line="190" w:lineRule="auto"/>
              <w:ind w:left="11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39" w:line="226" w:lineRule="auto"/>
              <w:ind w:left="97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621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39" w:line="189" w:lineRule="auto"/>
              <w:ind w:left="421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39" w:line="189" w:lineRule="auto"/>
              <w:ind w:left="422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9" w:line="255" w:lineRule="auto"/>
              <w:ind w:left="25" w:right="103" w:firstLine="13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228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9" w:line="226" w:lineRule="auto"/>
              <w:ind w:left="2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9" w:line="227" w:lineRule="auto"/>
              <w:ind w:left="37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9" w:line="226" w:lineRule="auto"/>
              <w:ind w:left="2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60" w:lineRule="exact"/>
              <w:ind w:left="38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9" w:line="255" w:lineRule="auto"/>
              <w:ind w:left="27" w:right="80" w:firstLine="1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60" w:lineRule="exact"/>
              <w:ind w:left="39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62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5" w:line="225" w:lineRule="auto"/>
              <w:ind w:left="23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5" w:line="225" w:lineRule="auto"/>
              <w:ind w:left="2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13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621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6" w:line="224" w:lineRule="auto"/>
              <w:ind w:left="23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6" w:line="224" w:lineRule="auto"/>
              <w:ind w:left="3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13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39" w:line="190" w:lineRule="auto"/>
              <w:ind w:left="11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40" w:line="228" w:lineRule="auto"/>
              <w:ind w:left="83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621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39" w:line="189" w:lineRule="auto"/>
              <w:ind w:left="483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39" w:line="189" w:lineRule="auto"/>
              <w:ind w:left="48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5" w:line="225" w:lineRule="auto"/>
              <w:ind w:left="25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5" w:line="225" w:lineRule="auto"/>
              <w:ind w:left="32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5" w:line="225" w:lineRule="auto"/>
              <w:ind w:left="2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5" w:line="225" w:lineRule="auto"/>
              <w:ind w:left="27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5" w:line="225" w:lineRule="auto"/>
              <w:ind w:left="3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5" w:line="225" w:lineRule="auto"/>
              <w:ind w:left="29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5" w:line="225" w:lineRule="auto"/>
              <w:ind w:left="28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5" w:line="225" w:lineRule="auto"/>
              <w:ind w:left="39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62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6" w:line="224" w:lineRule="auto"/>
              <w:ind w:left="2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6" w:line="224" w:lineRule="auto"/>
              <w:ind w:left="37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62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6" w:line="224" w:lineRule="auto"/>
              <w:ind w:left="2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6" w:line="224" w:lineRule="auto"/>
              <w:ind w:left="3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13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621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7" w:line="223" w:lineRule="auto"/>
              <w:ind w:left="2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7" w:line="223" w:lineRule="auto"/>
              <w:ind w:left="2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134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621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7" w:line="222" w:lineRule="auto"/>
              <w:ind w:left="25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7" w:line="222" w:lineRule="auto"/>
              <w:ind w:left="34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2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</w:tr>
    </w:tbl>
    <w:p>
      <w:pPr>
        <w:rPr>
          <w:rFonts w:asciiTheme="minorEastAsia" w:hAnsiTheme="minorEastAsia" w:cstheme="minorEastAsia"/>
        </w:rPr>
      </w:pPr>
    </w:p>
    <w:sectPr>
      <w:footerReference r:id="rId17" w:type="default"/>
      <w:pgSz w:w="16838" w:h="11906" w:orient="landscape"/>
      <w:pgMar w:top="1077" w:right="1077" w:bottom="1009" w:left="1128" w:header="0" w:footer="986" w:gutter="0"/>
      <w:pgNumType w:fmt="numberInDash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  <w:r>
      <w:pict>
        <v:shape id="文本框 20" o:spid="_x0000_s2062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GxIF6TIAQAAmg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- 6 -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  <w:r>
      <w:pict>
        <v:shape id="文本框 30" o:spid="_x0000_s2053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pCW0nIAQAAmw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- 18 -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  <w:r>
      <w:pict>
        <v:shape id="文本框 31" o:spid="_x0000_s2052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QiGemMoBAACbAwAADgAAAAAAAAABACAAAAAeAQAAZHJzL2Uyb0Rv&#10;Yy54bWxQSwUGAAAAAAYABgBZAQAAW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- 19 -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  <w:r>
      <w:pict>
        <v:shape id="文本框 32" o:spid="_x0000_s2051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GnPJtsoBAACbAwAADgAAAAAAAAABACAAAAAeAQAAZHJzL2Uyb0Rv&#10;Yy54bWxQSwUGAAAAAAYABgBZAQAAW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- 20 -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  <w:r>
      <w:pict>
        <v:shape id="文本框 17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mwGhNyQEAAJo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- 21 -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  <w:r>
      <w:pict>
        <v:shape id="文本框 33" o:spid="_x0000_s2049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hAMZ8oBAACbAwAADgAAAGRycy9lMm9Eb2MueG1srVPNjtMwEL4j8Q6W&#10;79RpV0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NWSEsctTvzy4/vl5+/Lr2/k&#10;5iY3qA9QY959wMw0vPUDrs3sB3Rm3YOKNn9REcE4tvd8ba8cEhH50Xq1XlcYEhibL4jPHp6HCOmd&#10;9JZko6ER51fayk8fII2pc0qu5vydNqbM0Li/HIiZPSxzHzlmKw37YRK09+0Z9fQ4+oY63HRKzHuH&#10;nc1bMhtxNvazcQxRHzqktiy8ILw5JiRRuOUKI+xUGGdW1E37lZfi8b1kPfxT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shAMZ8oBAACbAwAADgAAAAAAAAABACAAAAAeAQAAZHJzL2Uyb0Rv&#10;Yy54bWxQSwUGAAAAAAYABgBZAQAAW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- 22 -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  <w:r>
      <w:pict>
        <v:shape id="文本框 21" o:spid="_x0000_s2061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U4Qx8kBAACbAwAADgAAAGRycy9lMm9Eb2MueG1srVPNjtMwEL4j8Q6W&#10;79RpD6iKmq4WVYuQECAtPIDr2I0l/8njNukLwBtw4sKd5+pzMHaS7rJc9rCXZDwz+eb7vnE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m4CWOG5x45efPy6//lx+fyer&#10;ZTaoD1Bj333AzjS88wM2z3nAZNY9qGjzGxURrCPW+WqvHBIR+aP1ar2usCSwNh8Qnz18HiKk99Jb&#10;koOGRtxfsZWfPkIaW+eWPM35O21M2aFx/yQQM2dY5j5yzFEa9sMkaO/bM+rpcfUNdXjTKTEfHDqL&#10;/NIcxDnYz8ExRH3okNqy8IJwe0xIonDLE0bYaTDurKib7le+FI/Ppevhn9r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1ThDHyQEAAJs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- 7 -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  <w:r>
      <w:pict>
        <v:shape id="文本框 22" o:spid="_x0000_s2060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6dzIMoBAACb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cROWlFhmcOLnnz/Ov/6cf38n&#10;VZUa1HuoMe/RY2YcPrgBk2c/oDPpHmQw6YuKCMaxvadLe8UQCU+PVtVqVWKIY2y+IH7x9NwHiB+F&#10;MyQZDQ04v9xWdryHOKbOKamadXdK6zxDbf9xIGbyFIn7yDFZcdgNk6Cda0+op8fRN9TiplOiP1ns&#10;bNqS2QizsZuNgw9q3yG1ZeYF/vYQkUTmliqMsFNhnFlWN+1XWorn95z19E9t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n6dzIMoBAACbAwAADgAAAAAAAAABACAAAAAeAQAAZHJzL2Uyb0Rv&#10;Yy54bWxQSwUGAAAAAAYABgBZAQAAW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- 8 -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  <w:r>
      <w:pict>
        <v:shape id="文本框 23" o:spid="_x0000_s2059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JI/rv8oBAACbAwAADgAAAAAAAAABACAAAAAeAQAAZHJzL2Uyb0Rv&#10;Yy54bWxQSwUGAAAAAAYABgBZAQAAW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- 9 -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  <w:r>
      <w:pict>
        <v:shape id="文本框 24" o:spid="_x0000_s2058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nLFNcoBAACbAwAADgAAAGRycy9lMm9Eb2MueG1srVPNjtMwEL4j8Q6W&#10;79RpQ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e4CS8pcdzixC/fv11+/Lr8/EpW&#10;r3KD+gA15t0FzEzDWz9g8uwHdGbdg4o2f1ERwTi293xtrxwSEfnRerVeVxgSGJsviM8enocI6Z30&#10;lmSjoRHnV9rKTx8gjalzSq7m/K02pszQuL8ciJk9LHMfOWYrDfthErT37Rn19Dj6hjrcdErMe4ed&#10;zVsyG3E29rNxDFEfOqS2LLwgvDkmJFG45Qoj7FQYZ1bUTfuVl+LPe8l6+Ke2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inLFNcoBAACbAwAADgAAAAAAAAABACAAAAAeAQAAZHJzL2Uyb0Rv&#10;Yy54bWxQSwUGAAAAAAYABgBZAQAAW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- 10 -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  <w:r>
      <w:pict>
        <v:shape id="文本框 25" o:spid="_x0000_s2057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8znNsoBAACbAwAADgAAAGRycy9lMm9Eb2MueG1srVPNjtMwEL4j8Q6W&#10;79RpB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e4CS8pcdzixC/fv11+/Lr8/EpW&#10;r3KD+gA15t0FzEzDWz9g8uwHdGbdg4o2f1ERwTi293xtrxwSEfnRerVeVxgSGJsviM8enocI6Z30&#10;lmSjoRHnV9rKTx8gjalzSq7m/K02pszQuL8ciJk9LHMfOWYrDfthErT37Rn19Dj6hjrcdErMe4ed&#10;zVsyG3E29rNxDFEfOqS2LLwgvDkmJFG45Qoj7FQYZ1bUTfuVl+LPe8l6+Ke2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F8znNsoBAACbAwAADgAAAAAAAAABACAAAAAeAQAAZHJzL2Uyb0Rv&#10;Yy54bWxQSwUGAAAAAAYABgBZAQAAW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- 11 -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  <w:r>
      <w:pict>
        <v:shape id="文本框 26" o:spid="_x0000_s205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SWE0coBAACbAwAADgAAAAAAAAABACAAAAAeAQAAZHJzL2Uyb0Rv&#10;Yy54bWxQSwUGAAAAAAYABgBZAQAAW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- 12 -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  <w:r>
      <w:pict>
        <v:shape id="文本框 27" o:spid="_x0000_s2055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GDRxOyQEAAJs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- 13 -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  <w:r>
      <w:pict>
        <v:shape id="文本框 28" o:spid="_x0000_s2054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oNioHsoBAACbAwAADgAAAAAAAAABACAAAAAeAQAAZHJzL2Uyb0Rv&#10;Yy54bWxQSwUGAAAAAAYABgBZAQAAW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- 14 -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081187997">
    <w:nsid w:val="F341FC9D"/>
    <w:multiLevelType w:val="singleLevel"/>
    <w:tmpl w:val="F341FC9D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42100611">
    <w:nsid w:val="67D65883"/>
    <w:multiLevelType w:val="multilevel"/>
    <w:tmpl w:val="67D65883"/>
    <w:lvl w:ilvl="0" w:tentative="1">
      <w:start w:val="1"/>
      <w:numFmt w:val="japaneseCounting"/>
      <w:lvlText w:val="(%1)"/>
      <w:lvlJc w:val="left"/>
      <w:pPr>
        <w:ind w:left="1307" w:hanging="88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2" w:hanging="420"/>
      </w:pPr>
    </w:lvl>
    <w:lvl w:ilvl="2" w:tentative="1">
      <w:start w:val="1"/>
      <w:numFmt w:val="lowerRoman"/>
      <w:lvlText w:val="%3."/>
      <w:lvlJc w:val="right"/>
      <w:pPr>
        <w:ind w:left="1682" w:hanging="420"/>
      </w:pPr>
    </w:lvl>
    <w:lvl w:ilvl="3" w:tentative="1">
      <w:start w:val="1"/>
      <w:numFmt w:val="decimal"/>
      <w:lvlText w:val="%4."/>
      <w:lvlJc w:val="left"/>
      <w:pPr>
        <w:ind w:left="2102" w:hanging="420"/>
      </w:pPr>
    </w:lvl>
    <w:lvl w:ilvl="4" w:tentative="1">
      <w:start w:val="1"/>
      <w:numFmt w:val="lowerLetter"/>
      <w:lvlText w:val="%5)"/>
      <w:lvlJc w:val="left"/>
      <w:pPr>
        <w:ind w:left="2522" w:hanging="420"/>
      </w:pPr>
    </w:lvl>
    <w:lvl w:ilvl="5" w:tentative="1">
      <w:start w:val="1"/>
      <w:numFmt w:val="lowerRoman"/>
      <w:lvlText w:val="%6."/>
      <w:lvlJc w:val="right"/>
      <w:pPr>
        <w:ind w:left="2942" w:hanging="420"/>
      </w:pPr>
    </w:lvl>
    <w:lvl w:ilvl="6" w:tentative="1">
      <w:start w:val="1"/>
      <w:numFmt w:val="decimal"/>
      <w:lvlText w:val="%7."/>
      <w:lvlJc w:val="left"/>
      <w:pPr>
        <w:ind w:left="3362" w:hanging="420"/>
      </w:pPr>
    </w:lvl>
    <w:lvl w:ilvl="7" w:tentative="1">
      <w:start w:val="1"/>
      <w:numFmt w:val="lowerLetter"/>
      <w:lvlText w:val="%8)"/>
      <w:lvlJc w:val="left"/>
      <w:pPr>
        <w:ind w:left="3782" w:hanging="420"/>
      </w:pPr>
    </w:lvl>
    <w:lvl w:ilvl="8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4081187997"/>
  </w:num>
  <w:num w:numId="2">
    <w:abstractNumId w:val="17421006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285"/>
  <w:displayHorizontalDrawingGridEvery w:val="2"/>
  <w:characterSpacingControl w:val="doNotCompress"/>
  <w:hdrShapeDefaults>
    <o:shapelayout v:ext="edit">
      <o:idmap v:ext="edit" data="2"/>
    </o:shapelayout>
  </w:hdrShapeDefaults>
  <w:compat>
    <w:spaceForUL/>
    <w:ulTrailSpace/>
    <w:useFELayout/>
    <w:compatSetting w:name="compatibilityMode" w:uri="http://schemas.microsoft.com/office/word" w:val="12"/>
  </w:compat>
  <w:docVars>
    <w:docVar w:name="commondata" w:val="eyJoZGlkIjoiNGFiNTU4MTIyNTBhNGJjMWJlODQ1MDJhNTY2MjFmYTUifQ=="/>
  </w:docVars>
  <w:rsids>
    <w:rsidRoot w:val="00E743D3"/>
    <w:rsid w:val="0001466F"/>
    <w:rsid w:val="00045FAF"/>
    <w:rsid w:val="00097045"/>
    <w:rsid w:val="000F38BB"/>
    <w:rsid w:val="001113CF"/>
    <w:rsid w:val="001307D6"/>
    <w:rsid w:val="00161939"/>
    <w:rsid w:val="001709C4"/>
    <w:rsid w:val="001774A4"/>
    <w:rsid w:val="001834CD"/>
    <w:rsid w:val="001A3E53"/>
    <w:rsid w:val="001B74D3"/>
    <w:rsid w:val="001C05C1"/>
    <w:rsid w:val="001E5441"/>
    <w:rsid w:val="0029385A"/>
    <w:rsid w:val="002B6985"/>
    <w:rsid w:val="002D18F6"/>
    <w:rsid w:val="002E5D49"/>
    <w:rsid w:val="00305348"/>
    <w:rsid w:val="00322724"/>
    <w:rsid w:val="00336A2D"/>
    <w:rsid w:val="00360914"/>
    <w:rsid w:val="0037240E"/>
    <w:rsid w:val="003C2657"/>
    <w:rsid w:val="003C7925"/>
    <w:rsid w:val="003E463E"/>
    <w:rsid w:val="0040525F"/>
    <w:rsid w:val="00441065"/>
    <w:rsid w:val="004463ED"/>
    <w:rsid w:val="00472CC1"/>
    <w:rsid w:val="004748A6"/>
    <w:rsid w:val="004809D4"/>
    <w:rsid w:val="00492F10"/>
    <w:rsid w:val="0049384E"/>
    <w:rsid w:val="004C2331"/>
    <w:rsid w:val="004E0CD9"/>
    <w:rsid w:val="004F230A"/>
    <w:rsid w:val="00503C7A"/>
    <w:rsid w:val="00543E6B"/>
    <w:rsid w:val="00544C0A"/>
    <w:rsid w:val="0054534F"/>
    <w:rsid w:val="00576120"/>
    <w:rsid w:val="005C61EA"/>
    <w:rsid w:val="005C6C43"/>
    <w:rsid w:val="005E2F91"/>
    <w:rsid w:val="005E3574"/>
    <w:rsid w:val="005F7195"/>
    <w:rsid w:val="00613AC9"/>
    <w:rsid w:val="006356B2"/>
    <w:rsid w:val="00641A68"/>
    <w:rsid w:val="006D0481"/>
    <w:rsid w:val="00701621"/>
    <w:rsid w:val="0070317A"/>
    <w:rsid w:val="00707859"/>
    <w:rsid w:val="00707F5C"/>
    <w:rsid w:val="00714690"/>
    <w:rsid w:val="00735C52"/>
    <w:rsid w:val="00744631"/>
    <w:rsid w:val="007622F8"/>
    <w:rsid w:val="0078212C"/>
    <w:rsid w:val="0078305A"/>
    <w:rsid w:val="007928D4"/>
    <w:rsid w:val="007A7221"/>
    <w:rsid w:val="007A7563"/>
    <w:rsid w:val="00804386"/>
    <w:rsid w:val="0085288B"/>
    <w:rsid w:val="008D2126"/>
    <w:rsid w:val="008D5FA9"/>
    <w:rsid w:val="008E2306"/>
    <w:rsid w:val="00900C8D"/>
    <w:rsid w:val="009245B2"/>
    <w:rsid w:val="009821E8"/>
    <w:rsid w:val="009A028A"/>
    <w:rsid w:val="009A082B"/>
    <w:rsid w:val="009A181C"/>
    <w:rsid w:val="009A26D6"/>
    <w:rsid w:val="009D7783"/>
    <w:rsid w:val="009E7434"/>
    <w:rsid w:val="00A2285D"/>
    <w:rsid w:val="00A32BEA"/>
    <w:rsid w:val="00A34031"/>
    <w:rsid w:val="00A70DE9"/>
    <w:rsid w:val="00AC5750"/>
    <w:rsid w:val="00AC71F7"/>
    <w:rsid w:val="00AD4B79"/>
    <w:rsid w:val="00B21A66"/>
    <w:rsid w:val="00B60B15"/>
    <w:rsid w:val="00B97E30"/>
    <w:rsid w:val="00BA0220"/>
    <w:rsid w:val="00BC0D00"/>
    <w:rsid w:val="00BC2E44"/>
    <w:rsid w:val="00BD3827"/>
    <w:rsid w:val="00BE1D24"/>
    <w:rsid w:val="00BF30DB"/>
    <w:rsid w:val="00C14983"/>
    <w:rsid w:val="00C511C9"/>
    <w:rsid w:val="00C65E4F"/>
    <w:rsid w:val="00C75A98"/>
    <w:rsid w:val="00C93A17"/>
    <w:rsid w:val="00CB0236"/>
    <w:rsid w:val="00CB2680"/>
    <w:rsid w:val="00CD3E59"/>
    <w:rsid w:val="00D4531A"/>
    <w:rsid w:val="00D52F83"/>
    <w:rsid w:val="00D7344E"/>
    <w:rsid w:val="00D75B17"/>
    <w:rsid w:val="00DA27E0"/>
    <w:rsid w:val="00DD25E2"/>
    <w:rsid w:val="00DE3A9F"/>
    <w:rsid w:val="00DE7A25"/>
    <w:rsid w:val="00DF1784"/>
    <w:rsid w:val="00DF214B"/>
    <w:rsid w:val="00E16C4F"/>
    <w:rsid w:val="00E300DD"/>
    <w:rsid w:val="00E32F9A"/>
    <w:rsid w:val="00E4213B"/>
    <w:rsid w:val="00E743D3"/>
    <w:rsid w:val="00E95BEE"/>
    <w:rsid w:val="00EC6D1B"/>
    <w:rsid w:val="00EF0846"/>
    <w:rsid w:val="00F0760E"/>
    <w:rsid w:val="00F44B98"/>
    <w:rsid w:val="00F606B2"/>
    <w:rsid w:val="00F61219"/>
    <w:rsid w:val="00F711A4"/>
    <w:rsid w:val="00F8062C"/>
    <w:rsid w:val="00F919E2"/>
    <w:rsid w:val="00FC6AFA"/>
    <w:rsid w:val="00FD4B75"/>
    <w:rsid w:val="00FD53C6"/>
    <w:rsid w:val="01A27893"/>
    <w:rsid w:val="02066567"/>
    <w:rsid w:val="021E4893"/>
    <w:rsid w:val="03320100"/>
    <w:rsid w:val="037B0602"/>
    <w:rsid w:val="03CC67FA"/>
    <w:rsid w:val="043350D3"/>
    <w:rsid w:val="06382FBE"/>
    <w:rsid w:val="068960E5"/>
    <w:rsid w:val="06A92ABA"/>
    <w:rsid w:val="074711FB"/>
    <w:rsid w:val="07AB2F5E"/>
    <w:rsid w:val="080B70AD"/>
    <w:rsid w:val="08862BDF"/>
    <w:rsid w:val="09B01A81"/>
    <w:rsid w:val="09B351E7"/>
    <w:rsid w:val="0A335A0D"/>
    <w:rsid w:val="0A526401"/>
    <w:rsid w:val="0C4E170A"/>
    <w:rsid w:val="0C64784E"/>
    <w:rsid w:val="0D68745A"/>
    <w:rsid w:val="0D7F2F75"/>
    <w:rsid w:val="0E392970"/>
    <w:rsid w:val="0EC83B45"/>
    <w:rsid w:val="0EFC7AA6"/>
    <w:rsid w:val="0FAF2FFD"/>
    <w:rsid w:val="107C2932"/>
    <w:rsid w:val="10B0383C"/>
    <w:rsid w:val="10F94DC0"/>
    <w:rsid w:val="11F24EDC"/>
    <w:rsid w:val="12FE274F"/>
    <w:rsid w:val="14E71F6F"/>
    <w:rsid w:val="159447FC"/>
    <w:rsid w:val="16185E5D"/>
    <w:rsid w:val="16ED768D"/>
    <w:rsid w:val="177C53B7"/>
    <w:rsid w:val="17880942"/>
    <w:rsid w:val="17BA0BF0"/>
    <w:rsid w:val="17E61D65"/>
    <w:rsid w:val="185636C9"/>
    <w:rsid w:val="18936DAB"/>
    <w:rsid w:val="18CD6239"/>
    <w:rsid w:val="18FF0D4D"/>
    <w:rsid w:val="1C260B30"/>
    <w:rsid w:val="1D5712CC"/>
    <w:rsid w:val="1E0B3A74"/>
    <w:rsid w:val="1ECA6744"/>
    <w:rsid w:val="20072C45"/>
    <w:rsid w:val="20244762"/>
    <w:rsid w:val="22B6216A"/>
    <w:rsid w:val="230C1FDF"/>
    <w:rsid w:val="2318025D"/>
    <w:rsid w:val="240628AD"/>
    <w:rsid w:val="244973F0"/>
    <w:rsid w:val="24B7287D"/>
    <w:rsid w:val="24B77DA5"/>
    <w:rsid w:val="26E624FD"/>
    <w:rsid w:val="27F862A9"/>
    <w:rsid w:val="280745EA"/>
    <w:rsid w:val="28FC4FAF"/>
    <w:rsid w:val="290C3210"/>
    <w:rsid w:val="2A7D1353"/>
    <w:rsid w:val="2CEE2DBC"/>
    <w:rsid w:val="2D692B1D"/>
    <w:rsid w:val="2DA13A58"/>
    <w:rsid w:val="2ED35E43"/>
    <w:rsid w:val="302151FE"/>
    <w:rsid w:val="30A504EB"/>
    <w:rsid w:val="329F1572"/>
    <w:rsid w:val="32C97197"/>
    <w:rsid w:val="34082ADC"/>
    <w:rsid w:val="35A24336"/>
    <w:rsid w:val="35A33B45"/>
    <w:rsid w:val="35D0614C"/>
    <w:rsid w:val="366A19F3"/>
    <w:rsid w:val="36FA570E"/>
    <w:rsid w:val="3808231C"/>
    <w:rsid w:val="39700524"/>
    <w:rsid w:val="39997E50"/>
    <w:rsid w:val="3A8823E0"/>
    <w:rsid w:val="3A9736F7"/>
    <w:rsid w:val="3B105943"/>
    <w:rsid w:val="3B2D5634"/>
    <w:rsid w:val="3BE24176"/>
    <w:rsid w:val="3EDE018A"/>
    <w:rsid w:val="40BE50CC"/>
    <w:rsid w:val="41D603B7"/>
    <w:rsid w:val="422311BF"/>
    <w:rsid w:val="42262DAD"/>
    <w:rsid w:val="42884EE2"/>
    <w:rsid w:val="43110DC0"/>
    <w:rsid w:val="436B0229"/>
    <w:rsid w:val="45CF0A67"/>
    <w:rsid w:val="46B76477"/>
    <w:rsid w:val="473555F9"/>
    <w:rsid w:val="47940FBA"/>
    <w:rsid w:val="487F0111"/>
    <w:rsid w:val="4880626C"/>
    <w:rsid w:val="493E5B91"/>
    <w:rsid w:val="4BB977CD"/>
    <w:rsid w:val="4C785C53"/>
    <w:rsid w:val="4C913254"/>
    <w:rsid w:val="4E3245D5"/>
    <w:rsid w:val="4E3768BC"/>
    <w:rsid w:val="4EF27161"/>
    <w:rsid w:val="4FAA2577"/>
    <w:rsid w:val="4FB66158"/>
    <w:rsid w:val="508B673D"/>
    <w:rsid w:val="50F93053"/>
    <w:rsid w:val="51446F9A"/>
    <w:rsid w:val="51523388"/>
    <w:rsid w:val="528D4F0B"/>
    <w:rsid w:val="52991979"/>
    <w:rsid w:val="53D96AFF"/>
    <w:rsid w:val="5482783D"/>
    <w:rsid w:val="552F2716"/>
    <w:rsid w:val="560937F9"/>
    <w:rsid w:val="56224276"/>
    <w:rsid w:val="56244B41"/>
    <w:rsid w:val="575223CB"/>
    <w:rsid w:val="57B941AD"/>
    <w:rsid w:val="597B27A8"/>
    <w:rsid w:val="59B209B2"/>
    <w:rsid w:val="5B4B0AEA"/>
    <w:rsid w:val="5C7B1B73"/>
    <w:rsid w:val="5C8E4C6C"/>
    <w:rsid w:val="5CDF654B"/>
    <w:rsid w:val="5DA70ACA"/>
    <w:rsid w:val="62857BE4"/>
    <w:rsid w:val="632075E2"/>
    <w:rsid w:val="638353ED"/>
    <w:rsid w:val="651A6D60"/>
    <w:rsid w:val="653F6C97"/>
    <w:rsid w:val="65C06766"/>
    <w:rsid w:val="66051FC9"/>
    <w:rsid w:val="67367B25"/>
    <w:rsid w:val="680E0095"/>
    <w:rsid w:val="6D5E08A5"/>
    <w:rsid w:val="6E432AB9"/>
    <w:rsid w:val="6E667321"/>
    <w:rsid w:val="6EF12B4E"/>
    <w:rsid w:val="6F111E4D"/>
    <w:rsid w:val="6F7A22B1"/>
    <w:rsid w:val="6FED1595"/>
    <w:rsid w:val="701953EB"/>
    <w:rsid w:val="70797C73"/>
    <w:rsid w:val="7090796D"/>
    <w:rsid w:val="71015CAE"/>
    <w:rsid w:val="71F20C0C"/>
    <w:rsid w:val="71F76CAB"/>
    <w:rsid w:val="7402735D"/>
    <w:rsid w:val="741D7CDF"/>
    <w:rsid w:val="742957D9"/>
    <w:rsid w:val="74323E52"/>
    <w:rsid w:val="7619566E"/>
    <w:rsid w:val="780A622B"/>
    <w:rsid w:val="781E4891"/>
    <w:rsid w:val="79B201CC"/>
    <w:rsid w:val="7A912D77"/>
    <w:rsid w:val="7C562336"/>
    <w:rsid w:val="7D7702A4"/>
    <w:rsid w:val="7D7B7DFE"/>
    <w:rsid w:val="7D8444C9"/>
    <w:rsid w:val="7DC10B4D"/>
    <w:rsid w:val="7DEF62E5"/>
    <w:rsid w:val="7F2812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paragraph" w:customStyle="1" w:styleId="11">
    <w:name w:val="列出段落11"/>
    <w:basedOn w:val="1"/>
    <w:qFormat/>
    <w:uiPriority w:val="1"/>
    <w:pPr>
      <w:widowControl w:val="0"/>
      <w:kinsoku/>
      <w:autoSpaceDE/>
      <w:autoSpaceDN/>
      <w:adjustRightInd/>
      <w:snapToGrid/>
      <w:ind w:left="1228" w:hanging="481"/>
      <w:jc w:val="both"/>
      <w:textAlignment w:val="auto"/>
    </w:pPr>
    <w:rPr>
      <w:rFonts w:ascii="仿宋" w:hAnsi="仿宋" w:eastAsia="仿宋" w:cs="仿宋"/>
      <w:snapToGrid/>
      <w:color w:val="auto"/>
      <w:kern w:val="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theme" Target="theme/theme1.xml"/><Relationship Id="rId17" Type="http://schemas.openxmlformats.org/officeDocument/2006/relationships/footer" Target="footer14.xml"/><Relationship Id="rId16" Type="http://schemas.openxmlformats.org/officeDocument/2006/relationships/footer" Target="footer13.xml"/><Relationship Id="rId15" Type="http://schemas.openxmlformats.org/officeDocument/2006/relationships/footer" Target="footer12.xml"/><Relationship Id="rId14" Type="http://schemas.openxmlformats.org/officeDocument/2006/relationships/footer" Target="footer11.xml"/><Relationship Id="rId13" Type="http://schemas.openxmlformats.org/officeDocument/2006/relationships/footer" Target="footer10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  <customShpInfo spid="_x0000_s1026"/>
    <customShpInfo spid="_x0000_s1030"/>
    <customShpInfo spid="_x0000_s1029"/>
    <customShpInfo spid="_x0000_s1031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C2F94B-8763-4395-B827-94EDF924C1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2083</Words>
  <Characters>11874</Characters>
  <Lines>98</Lines>
  <Paragraphs>27</Paragraphs>
  <TotalTime>0</TotalTime>
  <ScaleCrop>false</ScaleCrop>
  <LinksUpToDate>false</LinksUpToDate>
  <CharactersWithSpaces>13930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2022-02-10T10:09:00Z</dcterms:created>
  <dc:creator>Administrator</dc:creator>
  <cp:lastModifiedBy>DELL</cp:lastModifiedBy>
  <cp:lastPrinted>2022-05-25T00:09:00Z</cp:lastPrinted>
  <dcterms:modified xsi:type="dcterms:W3CDTF">2024-03-05T07:43:39Z</dcterms:modified>
  <cp:revision>447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2022-05-18T16:36:59Z</vt:filetime>
  </property>
  <property fmtid="{D5CDD505-2E9C-101B-9397-08002B2CF9AE}" pid="4" name="KSOProductBuildVer">
    <vt:lpwstr>2052-10.1.0.5603</vt:lpwstr>
  </property>
  <property fmtid="{D5CDD505-2E9C-101B-9397-08002B2CF9AE}" pid="5" name="ICV">
    <vt:lpwstr>1F77CC1ABBA6409F847D08C476EDB7F8</vt:lpwstr>
  </property>
</Properties>
</file>