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2A8" w:rsidRDefault="00346BB5">
      <w:pPr>
        <w:spacing w:line="520" w:lineRule="exact"/>
        <w:jc w:val="center"/>
        <w:rPr>
          <w:rFonts w:ascii="宋体" w:hAnsi="宋体" w:cs="宋体"/>
          <w:sz w:val="44"/>
          <w:szCs w:val="44"/>
        </w:rPr>
      </w:pPr>
      <w:r>
        <w:rPr>
          <w:rFonts w:ascii="宋体" w:hAnsi="宋体" w:cs="宋体" w:hint="eastAsia"/>
          <w:b/>
          <w:bCs/>
          <w:sz w:val="44"/>
          <w:szCs w:val="44"/>
        </w:rPr>
        <w:t>2022</w:t>
      </w:r>
      <w:r>
        <w:rPr>
          <w:rFonts w:ascii="宋体" w:hAnsi="宋体" w:cs="宋体" w:hint="eastAsia"/>
          <w:b/>
          <w:bCs/>
          <w:sz w:val="44"/>
          <w:szCs w:val="44"/>
        </w:rPr>
        <w:t>年稻谷最低收购价明白卡</w:t>
      </w:r>
    </w:p>
    <w:p w:rsidR="008602A8" w:rsidRDefault="008602A8">
      <w:pPr>
        <w:spacing w:line="520" w:lineRule="exact"/>
        <w:rPr>
          <w:rFonts w:ascii="宋体" w:hAnsi="宋体" w:cs="宋体"/>
          <w:sz w:val="28"/>
          <w:szCs w:val="28"/>
        </w:rPr>
      </w:pPr>
    </w:p>
    <w:p w:rsidR="008602A8" w:rsidRDefault="00346BB5">
      <w:pPr>
        <w:spacing w:line="520" w:lineRule="exact"/>
        <w:ind w:firstLineChars="200" w:firstLine="640"/>
        <w:rPr>
          <w:rFonts w:ascii="宋体" w:hAnsi="宋体" w:cs="宋体"/>
          <w:b/>
          <w:bCs/>
          <w:sz w:val="32"/>
          <w:szCs w:val="32"/>
        </w:rPr>
      </w:pPr>
      <w:r>
        <w:rPr>
          <w:rFonts w:ascii="宋体" w:hAnsi="宋体" w:cs="宋体" w:hint="eastAsia"/>
          <w:sz w:val="32"/>
          <w:szCs w:val="32"/>
        </w:rPr>
        <w:t>一、</w:t>
      </w:r>
      <w:r>
        <w:rPr>
          <w:rFonts w:ascii="宋体" w:hAnsi="宋体" w:cs="宋体" w:hint="eastAsia"/>
          <w:b/>
          <w:bCs/>
          <w:sz w:val="32"/>
          <w:szCs w:val="32"/>
        </w:rPr>
        <w:t>2022</w:t>
      </w:r>
      <w:r>
        <w:rPr>
          <w:rFonts w:ascii="宋体" w:hAnsi="宋体" w:cs="宋体" w:hint="eastAsia"/>
          <w:b/>
          <w:bCs/>
          <w:sz w:val="32"/>
          <w:szCs w:val="32"/>
        </w:rPr>
        <w:t>年最低收购价价格表</w:t>
      </w:r>
      <w:r>
        <w:rPr>
          <w:rFonts w:ascii="宋体" w:hAnsi="宋体" w:cs="宋体" w:hint="eastAsia"/>
          <w:b/>
          <w:bCs/>
          <w:sz w:val="32"/>
          <w:szCs w:val="32"/>
        </w:rPr>
        <w:t xml:space="preserve">             </w:t>
      </w:r>
      <w:r>
        <w:rPr>
          <w:rFonts w:hint="eastAsia"/>
        </w:rPr>
        <w:t>单位：元</w:t>
      </w:r>
      <w:r>
        <w:rPr>
          <w:rFonts w:hint="eastAsia"/>
        </w:rPr>
        <w:t>/</w:t>
      </w:r>
      <w:r>
        <w:rPr>
          <w:rFonts w:hint="eastAsia"/>
        </w:rPr>
        <w:t>斤</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53"/>
        <w:gridCol w:w="2153"/>
        <w:gridCol w:w="2153"/>
        <w:gridCol w:w="2154"/>
      </w:tblGrid>
      <w:tr w:rsidR="008602A8">
        <w:tc>
          <w:tcPr>
            <w:tcW w:w="2153" w:type="dxa"/>
          </w:tcPr>
          <w:p w:rsidR="008602A8" w:rsidRDefault="00346BB5">
            <w:pPr>
              <w:spacing w:line="520" w:lineRule="exact"/>
              <w:jc w:val="center"/>
              <w:rPr>
                <w:rFonts w:ascii="宋体" w:hAnsi="宋体" w:cs="宋体"/>
                <w:sz w:val="28"/>
                <w:szCs w:val="28"/>
              </w:rPr>
            </w:pPr>
            <w:r>
              <w:rPr>
                <w:rFonts w:ascii="宋体" w:hAnsi="宋体" w:cs="宋体" w:hint="eastAsia"/>
                <w:sz w:val="28"/>
                <w:szCs w:val="28"/>
              </w:rPr>
              <w:t>品</w:t>
            </w:r>
            <w:r>
              <w:rPr>
                <w:rFonts w:ascii="宋体" w:hAnsi="宋体" w:cs="宋体" w:hint="eastAsia"/>
                <w:sz w:val="28"/>
                <w:szCs w:val="28"/>
              </w:rPr>
              <w:t xml:space="preserve"> </w:t>
            </w:r>
            <w:r>
              <w:rPr>
                <w:rFonts w:ascii="宋体" w:hAnsi="宋体" w:cs="宋体" w:hint="eastAsia"/>
                <w:sz w:val="28"/>
                <w:szCs w:val="28"/>
              </w:rPr>
              <w:t>种</w:t>
            </w:r>
          </w:p>
        </w:tc>
        <w:tc>
          <w:tcPr>
            <w:tcW w:w="2153" w:type="dxa"/>
          </w:tcPr>
          <w:p w:rsidR="008602A8" w:rsidRDefault="00346BB5">
            <w:pPr>
              <w:spacing w:line="520" w:lineRule="exact"/>
              <w:jc w:val="center"/>
              <w:rPr>
                <w:rFonts w:ascii="宋体" w:hAnsi="宋体" w:cs="宋体"/>
                <w:sz w:val="28"/>
                <w:szCs w:val="28"/>
              </w:rPr>
            </w:pPr>
            <w:r>
              <w:rPr>
                <w:rFonts w:ascii="宋体" w:hAnsi="宋体" w:cs="宋体" w:hint="eastAsia"/>
                <w:sz w:val="28"/>
                <w:szCs w:val="28"/>
              </w:rPr>
              <w:t>一</w:t>
            </w:r>
            <w:r>
              <w:rPr>
                <w:rFonts w:ascii="宋体" w:hAnsi="宋体" w:cs="宋体" w:hint="eastAsia"/>
                <w:sz w:val="28"/>
                <w:szCs w:val="28"/>
              </w:rPr>
              <w:t xml:space="preserve"> </w:t>
            </w:r>
            <w:r>
              <w:rPr>
                <w:rFonts w:ascii="宋体" w:hAnsi="宋体" w:cs="宋体" w:hint="eastAsia"/>
                <w:sz w:val="28"/>
                <w:szCs w:val="28"/>
              </w:rPr>
              <w:t>等</w:t>
            </w:r>
            <w:bookmarkStart w:id="0" w:name="_GoBack"/>
            <w:bookmarkEnd w:id="0"/>
          </w:p>
        </w:tc>
        <w:tc>
          <w:tcPr>
            <w:tcW w:w="2153" w:type="dxa"/>
          </w:tcPr>
          <w:p w:rsidR="008602A8" w:rsidRDefault="00346BB5">
            <w:pPr>
              <w:spacing w:line="520" w:lineRule="exact"/>
              <w:jc w:val="center"/>
              <w:rPr>
                <w:rFonts w:ascii="宋体" w:hAnsi="宋体" w:cs="宋体"/>
                <w:sz w:val="28"/>
                <w:szCs w:val="28"/>
              </w:rPr>
            </w:pPr>
            <w:r>
              <w:rPr>
                <w:rFonts w:ascii="宋体" w:hAnsi="宋体" w:cs="宋体" w:hint="eastAsia"/>
                <w:sz w:val="28"/>
                <w:szCs w:val="28"/>
              </w:rPr>
              <w:t>二</w:t>
            </w:r>
            <w:r>
              <w:rPr>
                <w:rFonts w:ascii="宋体" w:hAnsi="宋体" w:cs="宋体" w:hint="eastAsia"/>
                <w:sz w:val="28"/>
                <w:szCs w:val="28"/>
              </w:rPr>
              <w:t xml:space="preserve"> </w:t>
            </w:r>
            <w:r>
              <w:rPr>
                <w:rFonts w:ascii="宋体" w:hAnsi="宋体" w:cs="宋体" w:hint="eastAsia"/>
                <w:sz w:val="28"/>
                <w:szCs w:val="28"/>
              </w:rPr>
              <w:t>等</w:t>
            </w:r>
          </w:p>
        </w:tc>
        <w:tc>
          <w:tcPr>
            <w:tcW w:w="2154" w:type="dxa"/>
          </w:tcPr>
          <w:p w:rsidR="008602A8" w:rsidRDefault="00346BB5">
            <w:pPr>
              <w:spacing w:line="520" w:lineRule="exact"/>
              <w:jc w:val="center"/>
              <w:rPr>
                <w:rFonts w:ascii="宋体" w:hAnsi="宋体" w:cs="宋体"/>
                <w:sz w:val="28"/>
                <w:szCs w:val="28"/>
              </w:rPr>
            </w:pPr>
            <w:r>
              <w:rPr>
                <w:rFonts w:ascii="宋体" w:hAnsi="宋体" w:cs="宋体" w:hint="eastAsia"/>
                <w:sz w:val="28"/>
                <w:szCs w:val="28"/>
              </w:rPr>
              <w:t>三</w:t>
            </w:r>
            <w:r>
              <w:rPr>
                <w:rFonts w:ascii="宋体" w:hAnsi="宋体" w:cs="宋体" w:hint="eastAsia"/>
                <w:sz w:val="28"/>
                <w:szCs w:val="28"/>
              </w:rPr>
              <w:t xml:space="preserve"> </w:t>
            </w:r>
            <w:r>
              <w:rPr>
                <w:rFonts w:ascii="宋体" w:hAnsi="宋体" w:cs="宋体" w:hint="eastAsia"/>
                <w:sz w:val="28"/>
                <w:szCs w:val="28"/>
              </w:rPr>
              <w:t>等</w:t>
            </w:r>
          </w:p>
        </w:tc>
      </w:tr>
      <w:tr w:rsidR="008602A8">
        <w:tc>
          <w:tcPr>
            <w:tcW w:w="2153" w:type="dxa"/>
          </w:tcPr>
          <w:p w:rsidR="008602A8" w:rsidRDefault="00346BB5">
            <w:pPr>
              <w:spacing w:line="520" w:lineRule="exact"/>
              <w:jc w:val="center"/>
              <w:rPr>
                <w:rFonts w:ascii="宋体" w:hAnsi="宋体" w:cs="宋体"/>
                <w:sz w:val="28"/>
                <w:szCs w:val="28"/>
              </w:rPr>
            </w:pPr>
            <w:r>
              <w:rPr>
                <w:rFonts w:ascii="宋体" w:hAnsi="宋体" w:cs="宋体" w:hint="eastAsia"/>
                <w:sz w:val="28"/>
                <w:szCs w:val="28"/>
              </w:rPr>
              <w:t>中晚籼稻</w:t>
            </w:r>
          </w:p>
        </w:tc>
        <w:tc>
          <w:tcPr>
            <w:tcW w:w="2153" w:type="dxa"/>
          </w:tcPr>
          <w:p w:rsidR="008602A8" w:rsidRDefault="00346BB5">
            <w:pPr>
              <w:spacing w:line="520" w:lineRule="exact"/>
              <w:jc w:val="center"/>
              <w:rPr>
                <w:rFonts w:ascii="宋体" w:hAnsi="宋体" w:cs="宋体"/>
                <w:sz w:val="28"/>
                <w:szCs w:val="28"/>
              </w:rPr>
            </w:pPr>
            <w:r>
              <w:rPr>
                <w:rFonts w:ascii="宋体" w:hAnsi="宋体" w:cs="宋体" w:hint="eastAsia"/>
                <w:sz w:val="28"/>
                <w:szCs w:val="28"/>
              </w:rPr>
              <w:t>1.3</w:t>
            </w:r>
            <w:r>
              <w:rPr>
                <w:rFonts w:ascii="宋体" w:hAnsi="宋体" w:cs="宋体" w:hint="eastAsia"/>
                <w:sz w:val="28"/>
                <w:szCs w:val="28"/>
              </w:rPr>
              <w:t>3</w:t>
            </w:r>
          </w:p>
        </w:tc>
        <w:tc>
          <w:tcPr>
            <w:tcW w:w="2153" w:type="dxa"/>
          </w:tcPr>
          <w:p w:rsidR="008602A8" w:rsidRDefault="00346BB5">
            <w:pPr>
              <w:spacing w:line="520" w:lineRule="exact"/>
              <w:jc w:val="center"/>
              <w:rPr>
                <w:rFonts w:ascii="宋体" w:hAnsi="宋体" w:cs="宋体"/>
                <w:sz w:val="28"/>
                <w:szCs w:val="28"/>
              </w:rPr>
            </w:pPr>
            <w:r>
              <w:rPr>
                <w:rFonts w:ascii="宋体" w:hAnsi="宋体" w:cs="宋体" w:hint="eastAsia"/>
                <w:sz w:val="28"/>
                <w:szCs w:val="28"/>
              </w:rPr>
              <w:t>1.</w:t>
            </w:r>
            <w:r>
              <w:rPr>
                <w:rFonts w:ascii="宋体" w:hAnsi="宋体" w:cs="宋体" w:hint="eastAsia"/>
                <w:sz w:val="28"/>
                <w:szCs w:val="28"/>
              </w:rPr>
              <w:t>31</w:t>
            </w:r>
          </w:p>
        </w:tc>
        <w:tc>
          <w:tcPr>
            <w:tcW w:w="2154" w:type="dxa"/>
          </w:tcPr>
          <w:p w:rsidR="008602A8" w:rsidRDefault="00346BB5">
            <w:pPr>
              <w:spacing w:line="520" w:lineRule="exact"/>
              <w:jc w:val="center"/>
              <w:rPr>
                <w:rFonts w:ascii="宋体" w:hAnsi="宋体" w:cs="宋体"/>
                <w:sz w:val="28"/>
                <w:szCs w:val="28"/>
              </w:rPr>
            </w:pPr>
            <w:r>
              <w:rPr>
                <w:rFonts w:ascii="宋体" w:hAnsi="宋体" w:cs="宋体" w:hint="eastAsia"/>
                <w:sz w:val="28"/>
                <w:szCs w:val="28"/>
              </w:rPr>
              <w:t>1.2</w:t>
            </w:r>
            <w:r>
              <w:rPr>
                <w:rFonts w:ascii="宋体" w:hAnsi="宋体" w:cs="宋体" w:hint="eastAsia"/>
                <w:sz w:val="28"/>
                <w:szCs w:val="28"/>
              </w:rPr>
              <w:t>9</w:t>
            </w:r>
          </w:p>
        </w:tc>
      </w:tr>
    </w:tbl>
    <w:p w:rsidR="008602A8" w:rsidRDefault="00346BB5">
      <w:pPr>
        <w:spacing w:line="520" w:lineRule="exact"/>
        <w:rPr>
          <w:b/>
          <w:bCs/>
        </w:rPr>
      </w:pPr>
      <w:r>
        <w:rPr>
          <w:rFonts w:hint="eastAsia"/>
          <w:sz w:val="32"/>
          <w:szCs w:val="32"/>
        </w:rPr>
        <w:t>二、</w:t>
      </w:r>
      <w:r>
        <w:rPr>
          <w:rFonts w:hint="eastAsia"/>
          <w:b/>
          <w:bCs/>
          <w:sz w:val="32"/>
          <w:szCs w:val="32"/>
        </w:rPr>
        <w:t>稻谷分等级质量指标一览表</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843"/>
        <w:gridCol w:w="1276"/>
        <w:gridCol w:w="709"/>
        <w:gridCol w:w="708"/>
        <w:gridCol w:w="993"/>
        <w:gridCol w:w="708"/>
        <w:gridCol w:w="709"/>
        <w:gridCol w:w="992"/>
      </w:tblGrid>
      <w:tr w:rsidR="008602A8">
        <w:trPr>
          <w:trHeight w:val="1032"/>
        </w:trPr>
        <w:tc>
          <w:tcPr>
            <w:tcW w:w="675" w:type="dxa"/>
            <w:vMerge w:val="restart"/>
            <w:vAlign w:val="center"/>
          </w:tcPr>
          <w:p w:rsidR="008602A8" w:rsidRDefault="00346BB5">
            <w:pPr>
              <w:spacing w:line="520" w:lineRule="exact"/>
              <w:jc w:val="center"/>
              <w:rPr>
                <w:rFonts w:ascii="宋体" w:hAnsi="宋体" w:cs="宋体"/>
                <w:sz w:val="24"/>
                <w:szCs w:val="24"/>
              </w:rPr>
            </w:pPr>
            <w:r>
              <w:rPr>
                <w:rFonts w:ascii="宋体" w:hAnsi="宋体" w:cs="宋体" w:hint="eastAsia"/>
                <w:sz w:val="24"/>
                <w:szCs w:val="24"/>
              </w:rPr>
              <w:t>等级</w:t>
            </w:r>
          </w:p>
        </w:tc>
        <w:tc>
          <w:tcPr>
            <w:tcW w:w="1843" w:type="dxa"/>
            <w:vMerge w:val="restart"/>
            <w:vAlign w:val="center"/>
          </w:tcPr>
          <w:p w:rsidR="008602A8" w:rsidRDefault="00346BB5">
            <w:pPr>
              <w:spacing w:line="520" w:lineRule="exact"/>
              <w:jc w:val="center"/>
              <w:rPr>
                <w:rFonts w:ascii="宋体" w:hAnsi="宋体" w:cs="宋体"/>
                <w:sz w:val="24"/>
                <w:szCs w:val="24"/>
              </w:rPr>
            </w:pPr>
            <w:r>
              <w:rPr>
                <w:rFonts w:ascii="宋体" w:hAnsi="宋体" w:cs="宋体" w:hint="eastAsia"/>
                <w:sz w:val="24"/>
                <w:szCs w:val="24"/>
              </w:rPr>
              <w:t>出糙率</w:t>
            </w:r>
            <w:r>
              <w:rPr>
                <w:rFonts w:ascii="宋体" w:hAnsi="宋体" w:cs="宋体" w:hint="eastAsia"/>
                <w:sz w:val="24"/>
                <w:szCs w:val="24"/>
              </w:rPr>
              <w:t>(%)</w:t>
            </w:r>
          </w:p>
        </w:tc>
        <w:tc>
          <w:tcPr>
            <w:tcW w:w="1276" w:type="dxa"/>
            <w:vMerge w:val="restart"/>
            <w:vAlign w:val="center"/>
          </w:tcPr>
          <w:p w:rsidR="008602A8" w:rsidRDefault="00346BB5">
            <w:pPr>
              <w:spacing w:line="520" w:lineRule="exact"/>
              <w:jc w:val="center"/>
              <w:rPr>
                <w:rFonts w:ascii="宋体" w:hAnsi="宋体" w:cs="宋体"/>
                <w:sz w:val="24"/>
                <w:szCs w:val="24"/>
              </w:rPr>
            </w:pPr>
            <w:r>
              <w:rPr>
                <w:rFonts w:ascii="宋体" w:hAnsi="宋体" w:cs="宋体" w:hint="eastAsia"/>
                <w:sz w:val="24"/>
                <w:szCs w:val="24"/>
              </w:rPr>
              <w:t>整精米率（</w:t>
            </w:r>
            <w:r>
              <w:rPr>
                <w:rFonts w:ascii="宋体" w:hAnsi="宋体" w:cs="宋体" w:hint="eastAsia"/>
                <w:sz w:val="24"/>
                <w:szCs w:val="24"/>
              </w:rPr>
              <w:t>%</w:t>
            </w:r>
            <w:r>
              <w:rPr>
                <w:rFonts w:ascii="宋体" w:hAnsi="宋体" w:cs="宋体" w:hint="eastAsia"/>
                <w:sz w:val="24"/>
                <w:szCs w:val="24"/>
              </w:rPr>
              <w:t>）</w:t>
            </w:r>
          </w:p>
        </w:tc>
        <w:tc>
          <w:tcPr>
            <w:tcW w:w="709" w:type="dxa"/>
            <w:vMerge w:val="restart"/>
            <w:vAlign w:val="center"/>
          </w:tcPr>
          <w:p w:rsidR="008602A8" w:rsidRDefault="00346BB5">
            <w:pPr>
              <w:spacing w:line="520" w:lineRule="exact"/>
              <w:jc w:val="center"/>
              <w:rPr>
                <w:rFonts w:ascii="宋体" w:hAnsi="宋体" w:cs="宋体"/>
                <w:sz w:val="24"/>
                <w:szCs w:val="24"/>
              </w:rPr>
            </w:pPr>
            <w:r>
              <w:rPr>
                <w:rFonts w:ascii="宋体" w:hAnsi="宋体" w:cs="宋体" w:hint="eastAsia"/>
                <w:sz w:val="24"/>
                <w:szCs w:val="24"/>
              </w:rPr>
              <w:t>水分</w:t>
            </w:r>
          </w:p>
          <w:p w:rsidR="008602A8" w:rsidRDefault="00346BB5">
            <w:pPr>
              <w:spacing w:line="520" w:lineRule="exact"/>
              <w:jc w:val="center"/>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w:t>
            </w:r>
            <w:r>
              <w:rPr>
                <w:rFonts w:ascii="宋体" w:hAnsi="宋体" w:cs="宋体" w:hint="eastAsia"/>
                <w:sz w:val="24"/>
                <w:szCs w:val="24"/>
              </w:rPr>
              <w:t>）</w:t>
            </w:r>
          </w:p>
        </w:tc>
        <w:tc>
          <w:tcPr>
            <w:tcW w:w="708" w:type="dxa"/>
            <w:vMerge w:val="restart"/>
            <w:vAlign w:val="center"/>
          </w:tcPr>
          <w:p w:rsidR="008602A8" w:rsidRDefault="00346BB5">
            <w:pPr>
              <w:spacing w:line="520" w:lineRule="exact"/>
              <w:jc w:val="center"/>
              <w:rPr>
                <w:rFonts w:ascii="宋体" w:hAnsi="宋体" w:cs="宋体"/>
                <w:sz w:val="24"/>
                <w:szCs w:val="24"/>
              </w:rPr>
            </w:pPr>
            <w:r>
              <w:rPr>
                <w:rFonts w:ascii="宋体" w:hAnsi="宋体" w:cs="宋体" w:hint="eastAsia"/>
                <w:sz w:val="24"/>
                <w:szCs w:val="24"/>
              </w:rPr>
              <w:t>杂质（</w:t>
            </w:r>
            <w:r>
              <w:rPr>
                <w:rFonts w:ascii="宋体" w:hAnsi="宋体" w:cs="宋体" w:hint="eastAsia"/>
                <w:sz w:val="24"/>
                <w:szCs w:val="24"/>
              </w:rPr>
              <w:t>%</w:t>
            </w:r>
            <w:r>
              <w:rPr>
                <w:rFonts w:ascii="宋体" w:hAnsi="宋体" w:cs="宋体" w:hint="eastAsia"/>
                <w:sz w:val="24"/>
                <w:szCs w:val="24"/>
              </w:rPr>
              <w:t>）</w:t>
            </w:r>
          </w:p>
        </w:tc>
        <w:tc>
          <w:tcPr>
            <w:tcW w:w="993" w:type="dxa"/>
            <w:vMerge w:val="restart"/>
            <w:vAlign w:val="center"/>
          </w:tcPr>
          <w:p w:rsidR="008602A8" w:rsidRDefault="00346BB5">
            <w:pPr>
              <w:spacing w:line="520" w:lineRule="exact"/>
              <w:jc w:val="center"/>
              <w:rPr>
                <w:rFonts w:ascii="宋体" w:hAnsi="宋体" w:cs="宋体"/>
                <w:sz w:val="24"/>
                <w:szCs w:val="24"/>
              </w:rPr>
            </w:pPr>
            <w:r>
              <w:rPr>
                <w:rFonts w:ascii="宋体" w:hAnsi="宋体" w:cs="宋体" w:hint="eastAsia"/>
                <w:sz w:val="24"/>
                <w:szCs w:val="24"/>
              </w:rPr>
              <w:t>黄粒米</w:t>
            </w:r>
            <w:r>
              <w:rPr>
                <w:rFonts w:ascii="宋体" w:hAnsi="宋体" w:cs="宋体" w:hint="eastAsia"/>
                <w:sz w:val="24"/>
                <w:szCs w:val="24"/>
              </w:rPr>
              <w:t>含量</w:t>
            </w:r>
            <w:r>
              <w:rPr>
                <w:rFonts w:ascii="宋体" w:hAnsi="宋体" w:cs="宋体" w:hint="eastAsia"/>
                <w:sz w:val="24"/>
                <w:szCs w:val="24"/>
              </w:rPr>
              <w:t>(%)</w:t>
            </w:r>
          </w:p>
        </w:tc>
        <w:tc>
          <w:tcPr>
            <w:tcW w:w="708" w:type="dxa"/>
            <w:vMerge w:val="restart"/>
            <w:vAlign w:val="center"/>
          </w:tcPr>
          <w:p w:rsidR="008602A8" w:rsidRDefault="00346BB5">
            <w:pPr>
              <w:spacing w:line="520" w:lineRule="exact"/>
              <w:jc w:val="center"/>
              <w:rPr>
                <w:rFonts w:ascii="宋体" w:hAnsi="宋体" w:cs="宋体"/>
                <w:sz w:val="24"/>
                <w:szCs w:val="24"/>
              </w:rPr>
            </w:pPr>
            <w:r>
              <w:rPr>
                <w:rFonts w:ascii="宋体" w:hAnsi="宋体" w:cs="宋体" w:hint="eastAsia"/>
                <w:sz w:val="24"/>
                <w:szCs w:val="24"/>
              </w:rPr>
              <w:t>谷外</w:t>
            </w:r>
          </w:p>
          <w:p w:rsidR="008602A8" w:rsidRDefault="00346BB5">
            <w:pPr>
              <w:spacing w:line="520" w:lineRule="exact"/>
              <w:jc w:val="center"/>
              <w:rPr>
                <w:rFonts w:ascii="宋体" w:hAnsi="宋体" w:cs="宋体"/>
                <w:sz w:val="24"/>
                <w:szCs w:val="24"/>
              </w:rPr>
            </w:pPr>
            <w:r>
              <w:rPr>
                <w:rFonts w:ascii="宋体" w:hAnsi="宋体" w:cs="宋体" w:hint="eastAsia"/>
                <w:sz w:val="24"/>
                <w:szCs w:val="24"/>
              </w:rPr>
              <w:t>糙</w:t>
            </w:r>
            <w:r>
              <w:rPr>
                <w:rFonts w:ascii="宋体" w:hAnsi="宋体" w:cs="宋体" w:hint="eastAsia"/>
                <w:sz w:val="24"/>
                <w:szCs w:val="24"/>
              </w:rPr>
              <w:t>米含量</w:t>
            </w:r>
            <w:r>
              <w:rPr>
                <w:rFonts w:ascii="宋体" w:hAnsi="宋体" w:cs="宋体" w:hint="eastAsia"/>
                <w:sz w:val="24"/>
                <w:szCs w:val="24"/>
              </w:rPr>
              <w:t>（</w:t>
            </w:r>
            <w:r>
              <w:rPr>
                <w:rFonts w:ascii="宋体" w:hAnsi="宋体" w:cs="宋体" w:hint="eastAsia"/>
                <w:sz w:val="24"/>
                <w:szCs w:val="24"/>
              </w:rPr>
              <w:t>%</w:t>
            </w:r>
            <w:r>
              <w:rPr>
                <w:rFonts w:ascii="宋体" w:hAnsi="宋体" w:cs="宋体" w:hint="eastAsia"/>
                <w:sz w:val="24"/>
                <w:szCs w:val="24"/>
              </w:rPr>
              <w:t>）</w:t>
            </w:r>
          </w:p>
        </w:tc>
        <w:tc>
          <w:tcPr>
            <w:tcW w:w="709" w:type="dxa"/>
            <w:vMerge w:val="restart"/>
            <w:vAlign w:val="center"/>
          </w:tcPr>
          <w:p w:rsidR="008602A8" w:rsidRDefault="00346BB5">
            <w:pPr>
              <w:spacing w:line="520" w:lineRule="exact"/>
              <w:jc w:val="center"/>
              <w:rPr>
                <w:rFonts w:ascii="宋体" w:hAnsi="宋体" w:cs="宋体"/>
                <w:sz w:val="24"/>
                <w:szCs w:val="24"/>
              </w:rPr>
            </w:pPr>
            <w:r>
              <w:rPr>
                <w:rFonts w:ascii="宋体" w:hAnsi="宋体" w:cs="宋体" w:hint="eastAsia"/>
                <w:sz w:val="24"/>
                <w:szCs w:val="24"/>
              </w:rPr>
              <w:t>互混</w:t>
            </w:r>
            <w:r>
              <w:rPr>
                <w:rFonts w:ascii="宋体" w:hAnsi="宋体" w:cs="宋体" w:hint="eastAsia"/>
                <w:sz w:val="24"/>
                <w:szCs w:val="24"/>
              </w:rPr>
              <w:t>率</w:t>
            </w:r>
            <w:r>
              <w:rPr>
                <w:rFonts w:ascii="宋体" w:hAnsi="宋体" w:cs="宋体" w:hint="eastAsia"/>
                <w:sz w:val="24"/>
                <w:szCs w:val="24"/>
              </w:rPr>
              <w:t>（</w:t>
            </w:r>
            <w:r>
              <w:rPr>
                <w:rFonts w:ascii="宋体" w:hAnsi="宋体" w:cs="宋体" w:hint="eastAsia"/>
                <w:sz w:val="24"/>
                <w:szCs w:val="24"/>
              </w:rPr>
              <w:t>%</w:t>
            </w:r>
            <w:r>
              <w:rPr>
                <w:rFonts w:ascii="宋体" w:hAnsi="宋体" w:cs="宋体" w:hint="eastAsia"/>
                <w:sz w:val="24"/>
                <w:szCs w:val="24"/>
              </w:rPr>
              <w:t>）</w:t>
            </w:r>
          </w:p>
        </w:tc>
        <w:tc>
          <w:tcPr>
            <w:tcW w:w="992" w:type="dxa"/>
            <w:vMerge w:val="restart"/>
            <w:vAlign w:val="center"/>
          </w:tcPr>
          <w:p w:rsidR="008602A8" w:rsidRDefault="00346BB5">
            <w:pPr>
              <w:spacing w:line="520" w:lineRule="exact"/>
              <w:jc w:val="center"/>
              <w:rPr>
                <w:rFonts w:ascii="宋体" w:hAnsi="宋体" w:cs="宋体"/>
                <w:sz w:val="24"/>
                <w:szCs w:val="24"/>
              </w:rPr>
            </w:pPr>
            <w:r>
              <w:rPr>
                <w:rFonts w:ascii="宋体" w:hAnsi="宋体" w:cs="宋体" w:hint="eastAsia"/>
                <w:sz w:val="24"/>
                <w:szCs w:val="24"/>
              </w:rPr>
              <w:t>色泽</w:t>
            </w:r>
            <w:r>
              <w:rPr>
                <w:rFonts w:ascii="宋体" w:hAnsi="宋体" w:cs="宋体" w:hint="eastAsia"/>
                <w:sz w:val="24"/>
                <w:szCs w:val="24"/>
              </w:rPr>
              <w:t>、</w:t>
            </w:r>
          </w:p>
          <w:p w:rsidR="008602A8" w:rsidRDefault="00346BB5">
            <w:pPr>
              <w:spacing w:line="520" w:lineRule="exact"/>
              <w:jc w:val="center"/>
              <w:rPr>
                <w:rFonts w:ascii="宋体" w:hAnsi="宋体" w:cs="宋体"/>
                <w:sz w:val="24"/>
                <w:szCs w:val="24"/>
              </w:rPr>
            </w:pPr>
            <w:r>
              <w:rPr>
                <w:rFonts w:ascii="宋体" w:hAnsi="宋体" w:cs="宋体" w:hint="eastAsia"/>
                <w:sz w:val="24"/>
                <w:szCs w:val="24"/>
              </w:rPr>
              <w:t>气味</w:t>
            </w:r>
          </w:p>
        </w:tc>
      </w:tr>
      <w:tr w:rsidR="008602A8">
        <w:trPr>
          <w:trHeight w:val="520"/>
        </w:trPr>
        <w:tc>
          <w:tcPr>
            <w:tcW w:w="675" w:type="dxa"/>
            <w:vMerge/>
            <w:vAlign w:val="center"/>
          </w:tcPr>
          <w:p w:rsidR="008602A8" w:rsidRDefault="008602A8">
            <w:pPr>
              <w:spacing w:line="520" w:lineRule="exact"/>
              <w:jc w:val="center"/>
              <w:rPr>
                <w:rFonts w:ascii="宋体" w:hAnsi="宋体" w:cs="宋体"/>
                <w:sz w:val="24"/>
                <w:szCs w:val="24"/>
              </w:rPr>
            </w:pPr>
          </w:p>
        </w:tc>
        <w:tc>
          <w:tcPr>
            <w:tcW w:w="1843" w:type="dxa"/>
            <w:vMerge/>
            <w:vAlign w:val="center"/>
          </w:tcPr>
          <w:p w:rsidR="008602A8" w:rsidRDefault="008602A8">
            <w:pPr>
              <w:spacing w:line="520" w:lineRule="exact"/>
              <w:jc w:val="center"/>
              <w:rPr>
                <w:rFonts w:ascii="宋体" w:hAnsi="宋体" w:cs="宋体"/>
                <w:sz w:val="24"/>
                <w:szCs w:val="24"/>
              </w:rPr>
            </w:pPr>
          </w:p>
        </w:tc>
        <w:tc>
          <w:tcPr>
            <w:tcW w:w="1276" w:type="dxa"/>
            <w:vMerge/>
            <w:vAlign w:val="center"/>
          </w:tcPr>
          <w:p w:rsidR="008602A8" w:rsidRDefault="008602A8">
            <w:pPr>
              <w:spacing w:line="520" w:lineRule="exact"/>
              <w:jc w:val="center"/>
              <w:rPr>
                <w:rFonts w:ascii="宋体" w:hAnsi="宋体" w:cs="宋体"/>
                <w:sz w:val="24"/>
                <w:szCs w:val="24"/>
              </w:rPr>
            </w:pPr>
          </w:p>
        </w:tc>
        <w:tc>
          <w:tcPr>
            <w:tcW w:w="709" w:type="dxa"/>
            <w:vMerge/>
            <w:vAlign w:val="center"/>
          </w:tcPr>
          <w:p w:rsidR="008602A8" w:rsidRDefault="008602A8">
            <w:pPr>
              <w:spacing w:line="520" w:lineRule="exact"/>
              <w:jc w:val="center"/>
              <w:rPr>
                <w:rFonts w:ascii="宋体" w:hAnsi="宋体" w:cs="宋体"/>
                <w:sz w:val="24"/>
                <w:szCs w:val="24"/>
              </w:rPr>
            </w:pPr>
          </w:p>
        </w:tc>
        <w:tc>
          <w:tcPr>
            <w:tcW w:w="708" w:type="dxa"/>
            <w:vMerge/>
            <w:vAlign w:val="center"/>
          </w:tcPr>
          <w:p w:rsidR="008602A8" w:rsidRDefault="008602A8">
            <w:pPr>
              <w:spacing w:line="520" w:lineRule="exact"/>
              <w:jc w:val="center"/>
              <w:rPr>
                <w:rFonts w:ascii="宋体" w:hAnsi="宋体" w:cs="宋体"/>
                <w:sz w:val="24"/>
                <w:szCs w:val="24"/>
              </w:rPr>
            </w:pPr>
          </w:p>
        </w:tc>
        <w:tc>
          <w:tcPr>
            <w:tcW w:w="993" w:type="dxa"/>
            <w:vMerge/>
            <w:vAlign w:val="center"/>
          </w:tcPr>
          <w:p w:rsidR="008602A8" w:rsidRDefault="008602A8">
            <w:pPr>
              <w:spacing w:line="520" w:lineRule="exact"/>
              <w:jc w:val="center"/>
              <w:rPr>
                <w:rFonts w:ascii="宋体" w:hAnsi="宋体" w:cs="宋体"/>
                <w:sz w:val="24"/>
                <w:szCs w:val="24"/>
              </w:rPr>
            </w:pPr>
          </w:p>
        </w:tc>
        <w:tc>
          <w:tcPr>
            <w:tcW w:w="708" w:type="dxa"/>
            <w:vMerge/>
            <w:vAlign w:val="center"/>
          </w:tcPr>
          <w:p w:rsidR="008602A8" w:rsidRDefault="008602A8">
            <w:pPr>
              <w:spacing w:line="520" w:lineRule="exact"/>
              <w:jc w:val="center"/>
              <w:rPr>
                <w:rFonts w:ascii="宋体" w:hAnsi="宋体" w:cs="宋体"/>
                <w:sz w:val="24"/>
                <w:szCs w:val="24"/>
              </w:rPr>
            </w:pPr>
          </w:p>
        </w:tc>
        <w:tc>
          <w:tcPr>
            <w:tcW w:w="709" w:type="dxa"/>
            <w:vMerge/>
            <w:vAlign w:val="center"/>
          </w:tcPr>
          <w:p w:rsidR="008602A8" w:rsidRDefault="008602A8">
            <w:pPr>
              <w:spacing w:line="520" w:lineRule="exact"/>
              <w:jc w:val="center"/>
              <w:rPr>
                <w:rFonts w:ascii="宋体" w:hAnsi="宋体" w:cs="宋体"/>
                <w:sz w:val="24"/>
                <w:szCs w:val="24"/>
              </w:rPr>
            </w:pPr>
          </w:p>
        </w:tc>
        <w:tc>
          <w:tcPr>
            <w:tcW w:w="992" w:type="dxa"/>
            <w:vMerge/>
            <w:vAlign w:val="center"/>
          </w:tcPr>
          <w:p w:rsidR="008602A8" w:rsidRDefault="008602A8">
            <w:pPr>
              <w:spacing w:line="520" w:lineRule="exact"/>
              <w:jc w:val="center"/>
              <w:rPr>
                <w:rFonts w:ascii="宋体" w:hAnsi="宋体" w:cs="宋体"/>
                <w:sz w:val="24"/>
                <w:szCs w:val="24"/>
              </w:rPr>
            </w:pPr>
          </w:p>
        </w:tc>
      </w:tr>
      <w:tr w:rsidR="008602A8">
        <w:tc>
          <w:tcPr>
            <w:tcW w:w="675" w:type="dxa"/>
            <w:vAlign w:val="center"/>
          </w:tcPr>
          <w:p w:rsidR="008602A8" w:rsidRDefault="00346BB5">
            <w:pPr>
              <w:spacing w:line="520" w:lineRule="exact"/>
              <w:jc w:val="center"/>
              <w:rPr>
                <w:rFonts w:ascii="宋体" w:hAnsi="宋体" w:cs="宋体"/>
                <w:sz w:val="24"/>
                <w:szCs w:val="24"/>
              </w:rPr>
            </w:pPr>
            <w:r>
              <w:rPr>
                <w:rFonts w:ascii="宋体" w:hAnsi="宋体" w:cs="宋体" w:hint="eastAsia"/>
                <w:sz w:val="24"/>
                <w:szCs w:val="24"/>
              </w:rPr>
              <w:t>1</w:t>
            </w:r>
          </w:p>
        </w:tc>
        <w:tc>
          <w:tcPr>
            <w:tcW w:w="1843" w:type="dxa"/>
            <w:vAlign w:val="center"/>
          </w:tcPr>
          <w:p w:rsidR="008602A8" w:rsidRDefault="00346BB5">
            <w:pPr>
              <w:spacing w:line="520" w:lineRule="exact"/>
              <w:jc w:val="center"/>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79</w:t>
            </w:r>
          </w:p>
        </w:tc>
        <w:tc>
          <w:tcPr>
            <w:tcW w:w="1276" w:type="dxa"/>
            <w:vAlign w:val="center"/>
          </w:tcPr>
          <w:p w:rsidR="008602A8" w:rsidRDefault="00346BB5">
            <w:pPr>
              <w:spacing w:line="520" w:lineRule="exact"/>
              <w:jc w:val="center"/>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50</w:t>
            </w:r>
          </w:p>
        </w:tc>
        <w:tc>
          <w:tcPr>
            <w:tcW w:w="709" w:type="dxa"/>
            <w:vMerge w:val="restart"/>
            <w:vAlign w:val="center"/>
          </w:tcPr>
          <w:p w:rsidR="008602A8" w:rsidRDefault="00346BB5">
            <w:pPr>
              <w:spacing w:line="520" w:lineRule="exact"/>
              <w:jc w:val="center"/>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13.5</w:t>
            </w:r>
          </w:p>
          <w:p w:rsidR="008602A8" w:rsidRDefault="008602A8">
            <w:pPr>
              <w:spacing w:line="520" w:lineRule="exact"/>
              <w:jc w:val="center"/>
              <w:rPr>
                <w:rFonts w:ascii="宋体" w:hAnsi="宋体" w:cs="宋体"/>
                <w:sz w:val="24"/>
                <w:szCs w:val="24"/>
              </w:rPr>
            </w:pPr>
          </w:p>
        </w:tc>
        <w:tc>
          <w:tcPr>
            <w:tcW w:w="708" w:type="dxa"/>
            <w:vMerge w:val="restart"/>
            <w:vAlign w:val="center"/>
          </w:tcPr>
          <w:p w:rsidR="008602A8" w:rsidRDefault="00346BB5">
            <w:pPr>
              <w:spacing w:line="520" w:lineRule="exact"/>
              <w:jc w:val="center"/>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1.0</w:t>
            </w:r>
          </w:p>
          <w:p w:rsidR="008602A8" w:rsidRDefault="008602A8">
            <w:pPr>
              <w:spacing w:line="520" w:lineRule="exact"/>
              <w:jc w:val="center"/>
              <w:rPr>
                <w:rFonts w:ascii="宋体" w:hAnsi="宋体" w:cs="宋体"/>
                <w:sz w:val="24"/>
                <w:szCs w:val="24"/>
              </w:rPr>
            </w:pPr>
          </w:p>
        </w:tc>
        <w:tc>
          <w:tcPr>
            <w:tcW w:w="993" w:type="dxa"/>
            <w:vMerge w:val="restart"/>
            <w:vAlign w:val="center"/>
          </w:tcPr>
          <w:p w:rsidR="008602A8" w:rsidRDefault="00346BB5">
            <w:pPr>
              <w:spacing w:line="520" w:lineRule="exact"/>
              <w:jc w:val="center"/>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1.0</w:t>
            </w:r>
          </w:p>
          <w:p w:rsidR="008602A8" w:rsidRDefault="008602A8">
            <w:pPr>
              <w:spacing w:line="520" w:lineRule="exact"/>
              <w:jc w:val="center"/>
              <w:rPr>
                <w:rFonts w:ascii="宋体" w:hAnsi="宋体" w:cs="宋体"/>
                <w:sz w:val="24"/>
                <w:szCs w:val="24"/>
              </w:rPr>
            </w:pPr>
          </w:p>
        </w:tc>
        <w:tc>
          <w:tcPr>
            <w:tcW w:w="708" w:type="dxa"/>
            <w:vMerge w:val="restart"/>
            <w:vAlign w:val="center"/>
          </w:tcPr>
          <w:p w:rsidR="008602A8" w:rsidRDefault="00346BB5">
            <w:pPr>
              <w:spacing w:line="520" w:lineRule="exact"/>
              <w:jc w:val="center"/>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.0</w:t>
            </w:r>
          </w:p>
        </w:tc>
        <w:tc>
          <w:tcPr>
            <w:tcW w:w="709" w:type="dxa"/>
            <w:vMerge w:val="restart"/>
            <w:vAlign w:val="center"/>
          </w:tcPr>
          <w:p w:rsidR="008602A8" w:rsidRDefault="00346BB5">
            <w:pPr>
              <w:spacing w:line="520" w:lineRule="exact"/>
              <w:jc w:val="center"/>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5.0</w:t>
            </w:r>
          </w:p>
        </w:tc>
        <w:tc>
          <w:tcPr>
            <w:tcW w:w="992" w:type="dxa"/>
            <w:vMerge w:val="restart"/>
            <w:vAlign w:val="center"/>
          </w:tcPr>
          <w:p w:rsidR="008602A8" w:rsidRDefault="00346BB5">
            <w:pPr>
              <w:spacing w:line="520" w:lineRule="exact"/>
              <w:jc w:val="center"/>
              <w:rPr>
                <w:rFonts w:ascii="宋体" w:hAnsi="宋体" w:cs="宋体"/>
                <w:sz w:val="24"/>
                <w:szCs w:val="24"/>
              </w:rPr>
            </w:pPr>
            <w:r>
              <w:rPr>
                <w:rFonts w:ascii="宋体" w:hAnsi="宋体" w:cs="宋体" w:hint="eastAsia"/>
                <w:sz w:val="24"/>
                <w:szCs w:val="24"/>
              </w:rPr>
              <w:t>正常</w:t>
            </w:r>
          </w:p>
        </w:tc>
      </w:tr>
      <w:tr w:rsidR="008602A8">
        <w:trPr>
          <w:trHeight w:val="516"/>
        </w:trPr>
        <w:tc>
          <w:tcPr>
            <w:tcW w:w="675" w:type="dxa"/>
            <w:vAlign w:val="center"/>
          </w:tcPr>
          <w:p w:rsidR="008602A8" w:rsidRDefault="00346BB5">
            <w:pPr>
              <w:spacing w:line="520" w:lineRule="exact"/>
              <w:jc w:val="center"/>
              <w:rPr>
                <w:rFonts w:ascii="宋体" w:hAnsi="宋体" w:cs="宋体"/>
                <w:sz w:val="24"/>
                <w:szCs w:val="24"/>
              </w:rPr>
            </w:pPr>
            <w:r>
              <w:rPr>
                <w:rFonts w:ascii="宋体" w:hAnsi="宋体" w:cs="宋体" w:hint="eastAsia"/>
                <w:sz w:val="24"/>
                <w:szCs w:val="24"/>
              </w:rPr>
              <w:t>2</w:t>
            </w:r>
          </w:p>
        </w:tc>
        <w:tc>
          <w:tcPr>
            <w:tcW w:w="1843" w:type="dxa"/>
            <w:vAlign w:val="center"/>
          </w:tcPr>
          <w:p w:rsidR="008602A8" w:rsidRDefault="00346BB5">
            <w:pPr>
              <w:spacing w:line="520" w:lineRule="exact"/>
              <w:jc w:val="center"/>
              <w:rPr>
                <w:rFonts w:ascii="宋体" w:hAnsi="宋体" w:cs="宋体"/>
                <w:sz w:val="24"/>
                <w:szCs w:val="24"/>
              </w:rPr>
            </w:pPr>
            <w:r>
              <w:rPr>
                <w:rFonts w:ascii="宋体" w:hAnsi="宋体" w:cs="宋体" w:hint="eastAsia"/>
                <w:sz w:val="24"/>
                <w:szCs w:val="24"/>
              </w:rPr>
              <w:t>77</w:t>
            </w:r>
            <w:r>
              <w:rPr>
                <w:rFonts w:ascii="宋体" w:hAnsi="宋体" w:cs="宋体" w:hint="eastAsia"/>
                <w:sz w:val="24"/>
                <w:szCs w:val="24"/>
              </w:rPr>
              <w:t>～</w:t>
            </w:r>
            <w:r>
              <w:rPr>
                <w:rFonts w:ascii="宋体" w:hAnsi="宋体" w:cs="宋体" w:hint="eastAsia"/>
                <w:sz w:val="24"/>
                <w:szCs w:val="24"/>
              </w:rPr>
              <w:t>79</w:t>
            </w:r>
          </w:p>
          <w:p w:rsidR="008602A8" w:rsidRDefault="00346BB5">
            <w:pPr>
              <w:spacing w:line="520" w:lineRule="exact"/>
              <w:jc w:val="center"/>
              <w:rPr>
                <w:rFonts w:ascii="宋体" w:hAnsi="宋体" w:cs="宋体"/>
                <w:sz w:val="24"/>
                <w:szCs w:val="24"/>
              </w:rPr>
            </w:pPr>
            <w:r>
              <w:rPr>
                <w:rFonts w:ascii="宋体" w:hAnsi="宋体" w:cs="宋体" w:hint="eastAsia"/>
                <w:sz w:val="24"/>
                <w:szCs w:val="24"/>
              </w:rPr>
              <w:t>（含</w:t>
            </w:r>
            <w:r>
              <w:rPr>
                <w:rFonts w:ascii="宋体" w:hAnsi="宋体" w:cs="宋体" w:hint="eastAsia"/>
                <w:sz w:val="24"/>
                <w:szCs w:val="24"/>
              </w:rPr>
              <w:t>77)</w:t>
            </w:r>
          </w:p>
        </w:tc>
        <w:tc>
          <w:tcPr>
            <w:tcW w:w="1276" w:type="dxa"/>
            <w:vAlign w:val="center"/>
          </w:tcPr>
          <w:p w:rsidR="008602A8" w:rsidRDefault="00346BB5">
            <w:pPr>
              <w:spacing w:line="520" w:lineRule="exact"/>
              <w:jc w:val="center"/>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47</w:t>
            </w:r>
          </w:p>
        </w:tc>
        <w:tc>
          <w:tcPr>
            <w:tcW w:w="709" w:type="dxa"/>
            <w:vMerge/>
            <w:vAlign w:val="center"/>
          </w:tcPr>
          <w:p w:rsidR="008602A8" w:rsidRDefault="008602A8">
            <w:pPr>
              <w:spacing w:line="520" w:lineRule="exact"/>
              <w:jc w:val="center"/>
              <w:rPr>
                <w:rFonts w:ascii="宋体" w:hAnsi="宋体" w:cs="宋体"/>
                <w:sz w:val="24"/>
                <w:szCs w:val="24"/>
              </w:rPr>
            </w:pPr>
          </w:p>
        </w:tc>
        <w:tc>
          <w:tcPr>
            <w:tcW w:w="708" w:type="dxa"/>
            <w:vMerge/>
            <w:vAlign w:val="center"/>
          </w:tcPr>
          <w:p w:rsidR="008602A8" w:rsidRDefault="008602A8">
            <w:pPr>
              <w:spacing w:line="520" w:lineRule="exact"/>
              <w:jc w:val="center"/>
              <w:rPr>
                <w:rFonts w:ascii="宋体" w:hAnsi="宋体" w:cs="宋体"/>
                <w:sz w:val="24"/>
                <w:szCs w:val="24"/>
              </w:rPr>
            </w:pPr>
          </w:p>
        </w:tc>
        <w:tc>
          <w:tcPr>
            <w:tcW w:w="993" w:type="dxa"/>
            <w:vMerge/>
            <w:vAlign w:val="center"/>
          </w:tcPr>
          <w:p w:rsidR="008602A8" w:rsidRDefault="008602A8">
            <w:pPr>
              <w:spacing w:line="520" w:lineRule="exact"/>
              <w:jc w:val="center"/>
              <w:rPr>
                <w:rFonts w:ascii="宋体" w:hAnsi="宋体" w:cs="宋体"/>
                <w:sz w:val="24"/>
                <w:szCs w:val="24"/>
              </w:rPr>
            </w:pPr>
          </w:p>
        </w:tc>
        <w:tc>
          <w:tcPr>
            <w:tcW w:w="708" w:type="dxa"/>
            <w:vMerge/>
            <w:vAlign w:val="center"/>
          </w:tcPr>
          <w:p w:rsidR="008602A8" w:rsidRDefault="008602A8">
            <w:pPr>
              <w:spacing w:line="520" w:lineRule="exact"/>
              <w:jc w:val="center"/>
              <w:rPr>
                <w:rFonts w:ascii="宋体" w:hAnsi="宋体" w:cs="宋体"/>
                <w:sz w:val="24"/>
                <w:szCs w:val="24"/>
              </w:rPr>
            </w:pPr>
          </w:p>
        </w:tc>
        <w:tc>
          <w:tcPr>
            <w:tcW w:w="709" w:type="dxa"/>
            <w:vMerge/>
            <w:vAlign w:val="center"/>
          </w:tcPr>
          <w:p w:rsidR="008602A8" w:rsidRDefault="008602A8">
            <w:pPr>
              <w:spacing w:line="520" w:lineRule="exact"/>
              <w:jc w:val="center"/>
              <w:rPr>
                <w:rFonts w:ascii="宋体" w:hAnsi="宋体" w:cs="宋体"/>
                <w:sz w:val="24"/>
                <w:szCs w:val="24"/>
              </w:rPr>
            </w:pPr>
          </w:p>
        </w:tc>
        <w:tc>
          <w:tcPr>
            <w:tcW w:w="992" w:type="dxa"/>
            <w:vMerge/>
            <w:vAlign w:val="center"/>
          </w:tcPr>
          <w:p w:rsidR="008602A8" w:rsidRDefault="008602A8">
            <w:pPr>
              <w:spacing w:line="520" w:lineRule="exact"/>
              <w:jc w:val="center"/>
              <w:rPr>
                <w:rFonts w:ascii="宋体" w:hAnsi="宋体" w:cs="宋体"/>
                <w:sz w:val="24"/>
                <w:szCs w:val="24"/>
              </w:rPr>
            </w:pPr>
          </w:p>
        </w:tc>
      </w:tr>
      <w:tr w:rsidR="008602A8">
        <w:tc>
          <w:tcPr>
            <w:tcW w:w="675" w:type="dxa"/>
            <w:vAlign w:val="center"/>
          </w:tcPr>
          <w:p w:rsidR="008602A8" w:rsidRDefault="00346BB5">
            <w:pPr>
              <w:spacing w:line="520" w:lineRule="exact"/>
              <w:jc w:val="center"/>
              <w:rPr>
                <w:rFonts w:ascii="宋体" w:hAnsi="宋体" w:cs="宋体"/>
                <w:sz w:val="24"/>
                <w:szCs w:val="24"/>
              </w:rPr>
            </w:pPr>
            <w:r>
              <w:rPr>
                <w:rFonts w:ascii="宋体" w:hAnsi="宋体" w:cs="宋体" w:hint="eastAsia"/>
                <w:sz w:val="24"/>
                <w:szCs w:val="24"/>
              </w:rPr>
              <w:t>3</w:t>
            </w:r>
          </w:p>
        </w:tc>
        <w:tc>
          <w:tcPr>
            <w:tcW w:w="1843" w:type="dxa"/>
            <w:vAlign w:val="center"/>
          </w:tcPr>
          <w:p w:rsidR="008602A8" w:rsidRDefault="00346BB5">
            <w:pPr>
              <w:spacing w:line="520" w:lineRule="exact"/>
              <w:jc w:val="center"/>
              <w:rPr>
                <w:rFonts w:ascii="宋体" w:hAnsi="宋体" w:cs="宋体"/>
                <w:sz w:val="24"/>
                <w:szCs w:val="24"/>
              </w:rPr>
            </w:pPr>
            <w:r>
              <w:rPr>
                <w:rFonts w:ascii="宋体" w:hAnsi="宋体" w:cs="宋体" w:hint="eastAsia"/>
                <w:sz w:val="24"/>
                <w:szCs w:val="24"/>
              </w:rPr>
              <w:t>75</w:t>
            </w:r>
            <w:r>
              <w:rPr>
                <w:rFonts w:ascii="宋体" w:hAnsi="宋体" w:cs="宋体" w:hint="eastAsia"/>
                <w:sz w:val="24"/>
                <w:szCs w:val="24"/>
              </w:rPr>
              <w:t>～</w:t>
            </w:r>
            <w:r>
              <w:rPr>
                <w:rFonts w:ascii="宋体" w:hAnsi="宋体" w:cs="宋体" w:hint="eastAsia"/>
                <w:sz w:val="24"/>
                <w:szCs w:val="24"/>
              </w:rPr>
              <w:t>77</w:t>
            </w:r>
            <w:r>
              <w:rPr>
                <w:rFonts w:ascii="宋体" w:hAnsi="宋体" w:cs="宋体" w:hint="eastAsia"/>
                <w:sz w:val="24"/>
                <w:szCs w:val="24"/>
              </w:rPr>
              <w:t>（含</w:t>
            </w:r>
            <w:r>
              <w:rPr>
                <w:rFonts w:ascii="宋体" w:hAnsi="宋体" w:cs="宋体" w:hint="eastAsia"/>
                <w:sz w:val="24"/>
                <w:szCs w:val="24"/>
              </w:rPr>
              <w:t>75)</w:t>
            </w:r>
          </w:p>
        </w:tc>
        <w:tc>
          <w:tcPr>
            <w:tcW w:w="1276" w:type="dxa"/>
            <w:vAlign w:val="center"/>
          </w:tcPr>
          <w:p w:rsidR="008602A8" w:rsidRDefault="00346BB5">
            <w:pPr>
              <w:spacing w:line="520" w:lineRule="exact"/>
              <w:jc w:val="center"/>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44</w:t>
            </w:r>
          </w:p>
        </w:tc>
        <w:tc>
          <w:tcPr>
            <w:tcW w:w="709" w:type="dxa"/>
            <w:vMerge/>
            <w:vAlign w:val="center"/>
          </w:tcPr>
          <w:p w:rsidR="008602A8" w:rsidRDefault="008602A8">
            <w:pPr>
              <w:spacing w:line="520" w:lineRule="exact"/>
              <w:jc w:val="center"/>
              <w:rPr>
                <w:rFonts w:ascii="宋体" w:hAnsi="宋体" w:cs="宋体"/>
                <w:sz w:val="24"/>
                <w:szCs w:val="24"/>
              </w:rPr>
            </w:pPr>
          </w:p>
        </w:tc>
        <w:tc>
          <w:tcPr>
            <w:tcW w:w="708" w:type="dxa"/>
            <w:vMerge/>
            <w:vAlign w:val="center"/>
          </w:tcPr>
          <w:p w:rsidR="008602A8" w:rsidRDefault="008602A8">
            <w:pPr>
              <w:spacing w:line="520" w:lineRule="exact"/>
              <w:jc w:val="center"/>
              <w:rPr>
                <w:rFonts w:ascii="宋体" w:hAnsi="宋体" w:cs="宋体"/>
                <w:sz w:val="24"/>
                <w:szCs w:val="24"/>
              </w:rPr>
            </w:pPr>
          </w:p>
        </w:tc>
        <w:tc>
          <w:tcPr>
            <w:tcW w:w="993" w:type="dxa"/>
            <w:vMerge/>
            <w:vAlign w:val="center"/>
          </w:tcPr>
          <w:p w:rsidR="008602A8" w:rsidRDefault="008602A8">
            <w:pPr>
              <w:spacing w:line="520" w:lineRule="exact"/>
              <w:jc w:val="center"/>
              <w:rPr>
                <w:rFonts w:ascii="宋体" w:hAnsi="宋体" w:cs="宋体"/>
                <w:sz w:val="24"/>
                <w:szCs w:val="24"/>
              </w:rPr>
            </w:pPr>
          </w:p>
        </w:tc>
        <w:tc>
          <w:tcPr>
            <w:tcW w:w="708" w:type="dxa"/>
            <w:vMerge/>
            <w:vAlign w:val="center"/>
          </w:tcPr>
          <w:p w:rsidR="008602A8" w:rsidRDefault="008602A8">
            <w:pPr>
              <w:spacing w:line="520" w:lineRule="exact"/>
              <w:jc w:val="center"/>
              <w:rPr>
                <w:rFonts w:ascii="宋体" w:hAnsi="宋体" w:cs="宋体"/>
                <w:sz w:val="24"/>
                <w:szCs w:val="24"/>
              </w:rPr>
            </w:pPr>
          </w:p>
        </w:tc>
        <w:tc>
          <w:tcPr>
            <w:tcW w:w="709" w:type="dxa"/>
            <w:vMerge/>
            <w:vAlign w:val="center"/>
          </w:tcPr>
          <w:p w:rsidR="008602A8" w:rsidRDefault="008602A8">
            <w:pPr>
              <w:spacing w:line="520" w:lineRule="exact"/>
              <w:jc w:val="center"/>
              <w:rPr>
                <w:rFonts w:ascii="宋体" w:hAnsi="宋体" w:cs="宋体"/>
                <w:sz w:val="24"/>
                <w:szCs w:val="24"/>
              </w:rPr>
            </w:pPr>
          </w:p>
        </w:tc>
        <w:tc>
          <w:tcPr>
            <w:tcW w:w="992" w:type="dxa"/>
            <w:vMerge/>
            <w:vAlign w:val="center"/>
          </w:tcPr>
          <w:p w:rsidR="008602A8" w:rsidRDefault="008602A8">
            <w:pPr>
              <w:spacing w:line="520" w:lineRule="exact"/>
              <w:jc w:val="center"/>
              <w:rPr>
                <w:rFonts w:ascii="宋体" w:hAnsi="宋体" w:cs="宋体"/>
                <w:sz w:val="24"/>
                <w:szCs w:val="24"/>
              </w:rPr>
            </w:pPr>
          </w:p>
        </w:tc>
      </w:tr>
    </w:tbl>
    <w:p w:rsidR="008602A8" w:rsidRDefault="00346BB5">
      <w:pPr>
        <w:spacing w:line="520" w:lineRule="exact"/>
        <w:rPr>
          <w:b/>
          <w:bCs/>
          <w:sz w:val="28"/>
          <w:szCs w:val="28"/>
        </w:rPr>
      </w:pPr>
      <w:r>
        <w:rPr>
          <w:rFonts w:hint="eastAsia"/>
          <w:b/>
          <w:bCs/>
          <w:sz w:val="28"/>
          <w:szCs w:val="28"/>
        </w:rPr>
        <w:t>注：稻谷国家质量增加食品卫生指标检测项目；标准三等品以下质量不再纳入本年度最低收购价收购范围。</w:t>
      </w:r>
    </w:p>
    <w:p w:rsidR="008602A8" w:rsidRDefault="00346BB5">
      <w:pPr>
        <w:spacing w:line="520" w:lineRule="exact"/>
        <w:ind w:firstLineChars="195" w:firstLine="548"/>
        <w:rPr>
          <w:rFonts w:ascii="宋体" w:hAnsi="宋体" w:cs="宋体"/>
          <w:b/>
          <w:bCs/>
          <w:sz w:val="28"/>
          <w:szCs w:val="28"/>
        </w:rPr>
      </w:pPr>
      <w:r>
        <w:rPr>
          <w:rFonts w:ascii="宋体" w:hAnsi="宋体" w:cs="宋体" w:hint="eastAsia"/>
          <w:b/>
          <w:bCs/>
          <w:sz w:val="28"/>
          <w:szCs w:val="28"/>
        </w:rPr>
        <w:t>三、水分、杂质、不完善粒增扣量规定</w:t>
      </w:r>
    </w:p>
    <w:p w:rsidR="008602A8" w:rsidRDefault="00346BB5">
      <w:pPr>
        <w:spacing w:line="520" w:lineRule="exact"/>
        <w:ind w:firstLineChars="200" w:firstLine="560"/>
        <w:rPr>
          <w:sz w:val="28"/>
          <w:szCs w:val="28"/>
        </w:rPr>
      </w:pPr>
      <w:r>
        <w:rPr>
          <w:rFonts w:hint="eastAsia"/>
          <w:sz w:val="28"/>
          <w:szCs w:val="28"/>
        </w:rPr>
        <w:t>根据国粮发【</w:t>
      </w:r>
      <w:r>
        <w:rPr>
          <w:rFonts w:hint="eastAsia"/>
          <w:sz w:val="28"/>
          <w:szCs w:val="28"/>
        </w:rPr>
        <w:t>2010</w:t>
      </w:r>
      <w:r>
        <w:rPr>
          <w:rFonts w:hint="eastAsia"/>
          <w:sz w:val="28"/>
          <w:szCs w:val="28"/>
        </w:rPr>
        <w:t>】</w:t>
      </w:r>
      <w:r>
        <w:rPr>
          <w:rFonts w:hint="eastAsia"/>
          <w:sz w:val="28"/>
          <w:szCs w:val="28"/>
        </w:rPr>
        <w:t>178</w:t>
      </w:r>
      <w:r>
        <w:rPr>
          <w:rFonts w:hint="eastAsia"/>
          <w:sz w:val="28"/>
          <w:szCs w:val="28"/>
        </w:rPr>
        <w:t>号文件要求，按以下规定进行增扣量：</w:t>
      </w:r>
    </w:p>
    <w:p w:rsidR="008602A8" w:rsidRDefault="00346BB5">
      <w:pPr>
        <w:spacing w:line="520" w:lineRule="exact"/>
        <w:ind w:firstLine="570"/>
        <w:rPr>
          <w:rFonts w:ascii="宋体" w:hAnsi="宋体" w:cs="宋体"/>
          <w:sz w:val="28"/>
          <w:szCs w:val="28"/>
        </w:rPr>
      </w:pPr>
      <w:r>
        <w:rPr>
          <w:rFonts w:ascii="宋体" w:hAnsi="宋体" w:cs="宋体" w:hint="eastAsia"/>
          <w:sz w:val="28"/>
          <w:szCs w:val="28"/>
        </w:rPr>
        <w:t>水分含量</w:t>
      </w:r>
      <w:r>
        <w:rPr>
          <w:rFonts w:ascii="宋体" w:hAnsi="宋体" w:cs="宋体" w:hint="eastAsia"/>
          <w:sz w:val="28"/>
          <w:szCs w:val="28"/>
        </w:rPr>
        <w:t>:</w:t>
      </w:r>
      <w:r>
        <w:rPr>
          <w:rFonts w:ascii="宋体" w:hAnsi="宋体" w:cs="宋体" w:hint="eastAsia"/>
          <w:sz w:val="28"/>
          <w:szCs w:val="28"/>
        </w:rPr>
        <w:t>实际水分含量低于标准规定的粮油，以标准中规定的指标为基础，每低</w:t>
      </w:r>
      <w:r>
        <w:rPr>
          <w:rFonts w:ascii="宋体" w:hAnsi="宋体" w:cs="宋体" w:hint="eastAsia"/>
          <w:sz w:val="28"/>
          <w:szCs w:val="28"/>
        </w:rPr>
        <w:t>0.5</w:t>
      </w:r>
      <w:r>
        <w:rPr>
          <w:rFonts w:ascii="宋体" w:hAnsi="宋体" w:cs="宋体" w:hint="eastAsia"/>
          <w:sz w:val="28"/>
          <w:szCs w:val="28"/>
        </w:rPr>
        <w:t>百分点增量</w:t>
      </w:r>
      <w:r>
        <w:rPr>
          <w:rFonts w:ascii="宋体" w:hAnsi="宋体" w:cs="宋体" w:hint="eastAsia"/>
          <w:sz w:val="28"/>
          <w:szCs w:val="28"/>
        </w:rPr>
        <w:t>0.75%</w:t>
      </w:r>
      <w:r>
        <w:rPr>
          <w:rFonts w:ascii="宋体" w:hAnsi="宋体" w:cs="宋体" w:hint="eastAsia"/>
          <w:sz w:val="28"/>
          <w:szCs w:val="28"/>
        </w:rPr>
        <w:t>，但低于标准规定指标</w:t>
      </w:r>
      <w:r>
        <w:rPr>
          <w:rFonts w:ascii="宋体" w:hAnsi="宋体" w:cs="宋体" w:hint="eastAsia"/>
          <w:sz w:val="28"/>
          <w:szCs w:val="28"/>
        </w:rPr>
        <w:t>2.5</w:t>
      </w:r>
      <w:r>
        <w:rPr>
          <w:rFonts w:ascii="宋体" w:hAnsi="宋体" w:cs="宋体" w:hint="eastAsia"/>
          <w:sz w:val="28"/>
          <w:szCs w:val="28"/>
        </w:rPr>
        <w:t>个百分点及以上时，不再增量。实际水分含量高于标准规定的粮油，以标准中规定的指标为基础，每高</w:t>
      </w:r>
      <w:r>
        <w:rPr>
          <w:rFonts w:ascii="宋体" w:hAnsi="宋体" w:cs="宋体" w:hint="eastAsia"/>
          <w:sz w:val="28"/>
          <w:szCs w:val="28"/>
        </w:rPr>
        <w:t>0.5</w:t>
      </w:r>
      <w:r>
        <w:rPr>
          <w:rFonts w:ascii="宋体" w:hAnsi="宋体" w:cs="宋体" w:hint="eastAsia"/>
          <w:sz w:val="28"/>
          <w:szCs w:val="28"/>
        </w:rPr>
        <w:t>个百分点扣量</w:t>
      </w:r>
      <w:r>
        <w:rPr>
          <w:rFonts w:ascii="宋体" w:hAnsi="宋体" w:cs="宋体" w:hint="eastAsia"/>
          <w:sz w:val="28"/>
          <w:szCs w:val="28"/>
        </w:rPr>
        <w:t>1.00%</w:t>
      </w:r>
      <w:r>
        <w:rPr>
          <w:rFonts w:ascii="宋体" w:hAnsi="宋体" w:cs="宋体" w:hint="eastAsia"/>
          <w:sz w:val="28"/>
          <w:szCs w:val="28"/>
        </w:rPr>
        <w:t>；低或高不足</w:t>
      </w:r>
      <w:r>
        <w:rPr>
          <w:rFonts w:ascii="宋体" w:hAnsi="宋体" w:cs="宋体" w:hint="eastAsia"/>
          <w:sz w:val="28"/>
          <w:szCs w:val="28"/>
        </w:rPr>
        <w:t>0.5</w:t>
      </w:r>
      <w:r>
        <w:rPr>
          <w:rFonts w:ascii="宋体" w:hAnsi="宋体" w:cs="宋体" w:hint="eastAsia"/>
          <w:sz w:val="28"/>
          <w:szCs w:val="28"/>
        </w:rPr>
        <w:t>个百分点的，不计增扣量。</w:t>
      </w:r>
    </w:p>
    <w:p w:rsidR="008602A8" w:rsidRDefault="00346BB5">
      <w:pPr>
        <w:spacing w:line="520" w:lineRule="exact"/>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杂质含量</w:t>
      </w:r>
      <w:r>
        <w:rPr>
          <w:rFonts w:ascii="宋体" w:hAnsi="宋体" w:cs="宋体" w:hint="eastAsia"/>
          <w:sz w:val="28"/>
          <w:szCs w:val="28"/>
        </w:rPr>
        <w:t>:</w:t>
      </w:r>
      <w:r>
        <w:rPr>
          <w:rFonts w:ascii="宋体" w:hAnsi="宋体" w:cs="宋体" w:hint="eastAsia"/>
          <w:sz w:val="28"/>
          <w:szCs w:val="28"/>
        </w:rPr>
        <w:t>实际杂质含量低于标准规定的粮油，以标准中规定的指标为基础，每低</w:t>
      </w:r>
      <w:r>
        <w:rPr>
          <w:rFonts w:ascii="宋体" w:hAnsi="宋体" w:cs="宋体" w:hint="eastAsia"/>
          <w:sz w:val="28"/>
          <w:szCs w:val="28"/>
        </w:rPr>
        <w:t>0.5</w:t>
      </w:r>
      <w:r>
        <w:rPr>
          <w:rFonts w:ascii="宋体" w:hAnsi="宋体" w:cs="宋体" w:hint="eastAsia"/>
          <w:sz w:val="28"/>
          <w:szCs w:val="28"/>
        </w:rPr>
        <w:t>个百分点增量</w:t>
      </w:r>
      <w:r>
        <w:rPr>
          <w:rFonts w:ascii="宋体" w:hAnsi="宋体" w:cs="宋体" w:hint="eastAsia"/>
          <w:sz w:val="28"/>
          <w:szCs w:val="28"/>
        </w:rPr>
        <w:t>0.75%</w:t>
      </w:r>
      <w:r>
        <w:rPr>
          <w:rFonts w:ascii="宋体" w:hAnsi="宋体" w:cs="宋体" w:hint="eastAsia"/>
          <w:sz w:val="28"/>
          <w:szCs w:val="28"/>
        </w:rPr>
        <w:t>。实际杂质含量高于标准规定的粮油，以标准中规定的指标为基础，每高</w:t>
      </w:r>
      <w:r>
        <w:rPr>
          <w:rFonts w:ascii="宋体" w:hAnsi="宋体" w:cs="宋体" w:hint="eastAsia"/>
          <w:sz w:val="28"/>
          <w:szCs w:val="28"/>
        </w:rPr>
        <w:t>0.5</w:t>
      </w:r>
      <w:r>
        <w:rPr>
          <w:rFonts w:ascii="宋体" w:hAnsi="宋体" w:cs="宋体" w:hint="eastAsia"/>
          <w:sz w:val="28"/>
          <w:szCs w:val="28"/>
        </w:rPr>
        <w:t>个百分点扣量</w:t>
      </w:r>
      <w:r>
        <w:rPr>
          <w:rFonts w:ascii="宋体" w:hAnsi="宋体" w:cs="宋体" w:hint="eastAsia"/>
          <w:sz w:val="28"/>
          <w:szCs w:val="28"/>
        </w:rPr>
        <w:lastRenderedPageBreak/>
        <w:t>1.5%</w:t>
      </w:r>
      <w:r>
        <w:rPr>
          <w:rFonts w:ascii="宋体" w:hAnsi="宋体" w:cs="宋体" w:hint="eastAsia"/>
          <w:sz w:val="28"/>
          <w:szCs w:val="28"/>
        </w:rPr>
        <w:t>；低于或高于不足</w:t>
      </w:r>
      <w:r>
        <w:rPr>
          <w:rFonts w:ascii="宋体" w:hAnsi="宋体" w:cs="宋体" w:hint="eastAsia"/>
          <w:sz w:val="28"/>
          <w:szCs w:val="28"/>
        </w:rPr>
        <w:t>0.5</w:t>
      </w:r>
      <w:r>
        <w:rPr>
          <w:rFonts w:ascii="宋体" w:hAnsi="宋体" w:cs="宋体" w:hint="eastAsia"/>
          <w:sz w:val="28"/>
          <w:szCs w:val="28"/>
        </w:rPr>
        <w:t>个百分</w:t>
      </w:r>
      <w:r>
        <w:rPr>
          <w:rFonts w:ascii="宋体" w:hAnsi="宋体" w:cs="宋体" w:hint="eastAsia"/>
          <w:sz w:val="28"/>
          <w:szCs w:val="28"/>
        </w:rPr>
        <w:t>点的，不计增量。矿物质含量指标超过标准规定的，加扣量</w:t>
      </w:r>
      <w:r>
        <w:rPr>
          <w:rFonts w:ascii="宋体" w:hAnsi="宋体" w:cs="宋体" w:hint="eastAsia"/>
          <w:sz w:val="28"/>
          <w:szCs w:val="28"/>
        </w:rPr>
        <w:t>0.75%</w:t>
      </w:r>
      <w:r>
        <w:rPr>
          <w:rFonts w:ascii="宋体" w:hAnsi="宋体" w:cs="宋体" w:hint="eastAsia"/>
          <w:sz w:val="28"/>
          <w:szCs w:val="28"/>
        </w:rPr>
        <w:t>，低于标准规定的，不增量。</w:t>
      </w:r>
    </w:p>
    <w:p w:rsidR="008602A8" w:rsidRDefault="00346BB5">
      <w:pPr>
        <w:spacing w:line="520" w:lineRule="exact"/>
        <w:ind w:firstLine="560"/>
        <w:rPr>
          <w:rFonts w:ascii="宋体" w:hAnsi="宋体" w:cs="宋体"/>
          <w:sz w:val="28"/>
          <w:szCs w:val="28"/>
        </w:rPr>
      </w:pPr>
      <w:r>
        <w:rPr>
          <w:rFonts w:ascii="宋体" w:hAnsi="宋体" w:cs="宋体" w:hint="eastAsia"/>
          <w:sz w:val="28"/>
          <w:szCs w:val="28"/>
        </w:rPr>
        <w:t>整精米率</w:t>
      </w:r>
      <w:r>
        <w:rPr>
          <w:rFonts w:ascii="宋体" w:hAnsi="宋体" w:cs="宋体" w:hint="eastAsia"/>
          <w:sz w:val="28"/>
          <w:szCs w:val="28"/>
        </w:rPr>
        <w:t>:</w:t>
      </w:r>
      <w:r>
        <w:rPr>
          <w:rFonts w:ascii="宋体" w:hAnsi="宋体" w:cs="宋体" w:hint="eastAsia"/>
          <w:sz w:val="28"/>
          <w:szCs w:val="28"/>
        </w:rPr>
        <w:t>整精米率低于标准规定的标准规定的，以标准规定的指标为基础，每低</w:t>
      </w:r>
      <w:r>
        <w:rPr>
          <w:rFonts w:ascii="宋体" w:hAnsi="宋体" w:cs="宋体" w:hint="eastAsia"/>
          <w:sz w:val="28"/>
          <w:szCs w:val="28"/>
        </w:rPr>
        <w:t>1</w:t>
      </w:r>
      <w:r>
        <w:rPr>
          <w:rFonts w:ascii="宋体" w:hAnsi="宋体" w:cs="宋体" w:hint="eastAsia"/>
          <w:sz w:val="28"/>
          <w:szCs w:val="28"/>
        </w:rPr>
        <w:t>个百分点，扣量</w:t>
      </w:r>
      <w:r>
        <w:rPr>
          <w:rFonts w:ascii="宋体" w:hAnsi="宋体" w:cs="宋体" w:hint="eastAsia"/>
          <w:sz w:val="28"/>
          <w:szCs w:val="28"/>
        </w:rPr>
        <w:t>0.75%</w:t>
      </w:r>
      <w:r>
        <w:rPr>
          <w:rFonts w:ascii="宋体" w:hAnsi="宋体" w:cs="宋体" w:hint="eastAsia"/>
          <w:sz w:val="28"/>
          <w:szCs w:val="28"/>
        </w:rPr>
        <w:t>，低不足</w:t>
      </w:r>
      <w:r>
        <w:rPr>
          <w:rFonts w:ascii="宋体" w:hAnsi="宋体" w:cs="宋体" w:hint="eastAsia"/>
          <w:sz w:val="28"/>
          <w:szCs w:val="28"/>
        </w:rPr>
        <w:t>1</w:t>
      </w:r>
      <w:r>
        <w:rPr>
          <w:rFonts w:ascii="宋体" w:hAnsi="宋体" w:cs="宋体" w:hint="eastAsia"/>
          <w:sz w:val="28"/>
          <w:szCs w:val="28"/>
        </w:rPr>
        <w:t>个百分点的，不扣量；高于标准规定的，不增量。整精米率低于</w:t>
      </w:r>
      <w:r>
        <w:rPr>
          <w:rFonts w:ascii="宋体" w:hAnsi="宋体" w:cs="宋体" w:hint="eastAsia"/>
          <w:sz w:val="28"/>
          <w:szCs w:val="28"/>
        </w:rPr>
        <w:t>44%</w:t>
      </w:r>
      <w:r>
        <w:rPr>
          <w:rFonts w:ascii="宋体" w:hAnsi="宋体" w:cs="宋体" w:hint="eastAsia"/>
          <w:sz w:val="28"/>
          <w:szCs w:val="28"/>
        </w:rPr>
        <w:t>的中晚籼稻，不列入收购范围。</w:t>
      </w:r>
    </w:p>
    <w:p w:rsidR="008602A8" w:rsidRDefault="00346BB5">
      <w:pPr>
        <w:spacing w:line="520" w:lineRule="exact"/>
        <w:ind w:firstLine="560"/>
        <w:rPr>
          <w:rFonts w:ascii="宋体" w:hAnsi="宋体" w:cs="宋体"/>
          <w:sz w:val="28"/>
          <w:szCs w:val="28"/>
        </w:rPr>
      </w:pPr>
      <w:r>
        <w:rPr>
          <w:rFonts w:ascii="宋体" w:hAnsi="宋体" w:cs="宋体" w:hint="eastAsia"/>
          <w:sz w:val="28"/>
          <w:szCs w:val="28"/>
        </w:rPr>
        <w:t>谷外糙米：谷外糙米含量低于标准规定的，不增量。谷外糙米含量超过</w:t>
      </w:r>
      <w:r>
        <w:rPr>
          <w:rFonts w:ascii="宋体" w:hAnsi="宋体" w:cs="宋体" w:hint="eastAsia"/>
          <w:sz w:val="28"/>
          <w:szCs w:val="28"/>
        </w:rPr>
        <w:t>2.0</w:t>
      </w:r>
      <w:r>
        <w:rPr>
          <w:rFonts w:ascii="宋体" w:hAnsi="宋体" w:cs="宋体" w:hint="eastAsia"/>
          <w:sz w:val="28"/>
          <w:szCs w:val="28"/>
        </w:rPr>
        <w:t>%</w:t>
      </w:r>
      <w:r>
        <w:rPr>
          <w:rFonts w:ascii="宋体" w:hAnsi="宋体" w:cs="宋体" w:hint="eastAsia"/>
          <w:sz w:val="28"/>
          <w:szCs w:val="28"/>
        </w:rPr>
        <w:t>，不列入收购范围。</w:t>
      </w:r>
    </w:p>
    <w:p w:rsidR="008602A8" w:rsidRDefault="00346BB5">
      <w:pPr>
        <w:spacing w:line="520" w:lineRule="exact"/>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黄粒米：黄粒米含量高于标准规定的，以标准中规定的指标为基础，每高</w:t>
      </w:r>
      <w:r>
        <w:rPr>
          <w:rFonts w:ascii="宋体" w:hAnsi="宋体" w:cs="宋体" w:hint="eastAsia"/>
          <w:sz w:val="28"/>
          <w:szCs w:val="28"/>
        </w:rPr>
        <w:t>1</w:t>
      </w:r>
      <w:r>
        <w:rPr>
          <w:rFonts w:ascii="宋体" w:hAnsi="宋体" w:cs="宋体" w:hint="eastAsia"/>
          <w:sz w:val="28"/>
          <w:szCs w:val="28"/>
        </w:rPr>
        <w:t>个百分点，扣量</w:t>
      </w:r>
      <w:r>
        <w:rPr>
          <w:rFonts w:ascii="宋体" w:hAnsi="宋体" w:cs="宋体" w:hint="eastAsia"/>
          <w:sz w:val="28"/>
          <w:szCs w:val="28"/>
        </w:rPr>
        <w:t>1.0%</w:t>
      </w:r>
      <w:r>
        <w:rPr>
          <w:rFonts w:ascii="宋体" w:hAnsi="宋体" w:cs="宋体" w:hint="eastAsia"/>
          <w:sz w:val="28"/>
          <w:szCs w:val="28"/>
        </w:rPr>
        <w:t>，高不足</w:t>
      </w:r>
      <w:r>
        <w:rPr>
          <w:rFonts w:ascii="宋体" w:hAnsi="宋体" w:cs="宋体" w:hint="eastAsia"/>
          <w:sz w:val="28"/>
          <w:szCs w:val="28"/>
        </w:rPr>
        <w:t>1</w:t>
      </w:r>
      <w:r>
        <w:rPr>
          <w:rFonts w:ascii="宋体" w:hAnsi="宋体" w:cs="宋体" w:hint="eastAsia"/>
          <w:sz w:val="28"/>
          <w:szCs w:val="28"/>
        </w:rPr>
        <w:t>个百分点的，不扣量；低于</w:t>
      </w:r>
      <w:r>
        <w:rPr>
          <w:rFonts w:ascii="宋体" w:hAnsi="宋体" w:cs="宋体" w:hint="eastAsia"/>
          <w:sz w:val="28"/>
          <w:szCs w:val="28"/>
        </w:rPr>
        <w:t>标准规定的，不增量。黄粒米含量超过</w:t>
      </w:r>
      <w:r>
        <w:rPr>
          <w:rFonts w:ascii="宋体" w:hAnsi="宋体" w:cs="宋体" w:hint="eastAsia"/>
          <w:sz w:val="28"/>
          <w:szCs w:val="28"/>
        </w:rPr>
        <w:t>2.0%</w:t>
      </w:r>
      <w:r>
        <w:rPr>
          <w:rFonts w:ascii="宋体" w:hAnsi="宋体" w:cs="宋体" w:hint="eastAsia"/>
          <w:sz w:val="28"/>
          <w:szCs w:val="28"/>
        </w:rPr>
        <w:t>的，不列入收购范围。</w:t>
      </w:r>
    </w:p>
    <w:p w:rsidR="008602A8" w:rsidRDefault="00346BB5">
      <w:pPr>
        <w:spacing w:line="520" w:lineRule="exact"/>
        <w:ind w:firstLine="570"/>
        <w:rPr>
          <w:rFonts w:ascii="宋体" w:hAnsi="宋体" w:cs="宋体"/>
          <w:sz w:val="28"/>
          <w:szCs w:val="28"/>
        </w:rPr>
      </w:pPr>
      <w:r>
        <w:rPr>
          <w:rFonts w:ascii="宋体" w:hAnsi="宋体" w:cs="宋体" w:hint="eastAsia"/>
          <w:sz w:val="28"/>
          <w:szCs w:val="28"/>
        </w:rPr>
        <w:t>互混率：籼、粳谷中混入糯谷，籼、粳谷互混，籼糯、粳糯谷互混，以标准中规定的指标为基础，每高</w:t>
      </w:r>
      <w:r>
        <w:rPr>
          <w:rFonts w:ascii="宋体" w:hAnsi="宋体" w:cs="宋体" w:hint="eastAsia"/>
          <w:sz w:val="28"/>
          <w:szCs w:val="28"/>
        </w:rPr>
        <w:t>5</w:t>
      </w:r>
      <w:r>
        <w:rPr>
          <w:rFonts w:ascii="宋体" w:hAnsi="宋体" w:cs="宋体" w:hint="eastAsia"/>
          <w:sz w:val="28"/>
          <w:szCs w:val="28"/>
        </w:rPr>
        <w:t>个百分点，扣量</w:t>
      </w:r>
      <w:r>
        <w:rPr>
          <w:rFonts w:ascii="宋体" w:hAnsi="宋体" w:cs="宋体" w:hint="eastAsia"/>
          <w:sz w:val="28"/>
          <w:szCs w:val="28"/>
        </w:rPr>
        <w:t>1</w:t>
      </w:r>
      <w:r>
        <w:rPr>
          <w:rFonts w:ascii="宋体" w:hAnsi="宋体" w:cs="宋体" w:hint="eastAsia"/>
          <w:sz w:val="28"/>
          <w:szCs w:val="28"/>
        </w:rPr>
        <w:t>.</w:t>
      </w:r>
      <w:r>
        <w:rPr>
          <w:rFonts w:ascii="宋体" w:hAnsi="宋体" w:cs="宋体" w:hint="eastAsia"/>
          <w:sz w:val="28"/>
          <w:szCs w:val="28"/>
        </w:rPr>
        <w:t>0%</w:t>
      </w:r>
      <w:r>
        <w:rPr>
          <w:rFonts w:ascii="宋体" w:hAnsi="宋体" w:cs="宋体" w:hint="eastAsia"/>
          <w:sz w:val="28"/>
          <w:szCs w:val="28"/>
        </w:rPr>
        <w:t>，高不足</w:t>
      </w:r>
      <w:r>
        <w:rPr>
          <w:rFonts w:ascii="宋体" w:hAnsi="宋体" w:cs="宋体" w:hint="eastAsia"/>
          <w:sz w:val="28"/>
          <w:szCs w:val="28"/>
        </w:rPr>
        <w:t>5</w:t>
      </w:r>
      <w:r>
        <w:rPr>
          <w:rFonts w:ascii="宋体" w:hAnsi="宋体" w:cs="宋体" w:hint="eastAsia"/>
          <w:sz w:val="28"/>
          <w:szCs w:val="28"/>
        </w:rPr>
        <w:t>个百分点的，不扣量；互混率超过</w:t>
      </w:r>
      <w:r>
        <w:rPr>
          <w:rFonts w:ascii="宋体" w:hAnsi="宋体" w:cs="宋体" w:hint="eastAsia"/>
          <w:sz w:val="28"/>
          <w:szCs w:val="28"/>
        </w:rPr>
        <w:t>20%</w:t>
      </w:r>
      <w:r>
        <w:rPr>
          <w:rFonts w:ascii="宋体" w:hAnsi="宋体" w:cs="宋体" w:hint="eastAsia"/>
          <w:sz w:val="28"/>
          <w:szCs w:val="28"/>
        </w:rPr>
        <w:t>的，不列入收购范围。</w:t>
      </w:r>
    </w:p>
    <w:p w:rsidR="008602A8" w:rsidRDefault="00346BB5">
      <w:pPr>
        <w:spacing w:line="520" w:lineRule="exact"/>
        <w:ind w:firstLine="570"/>
        <w:rPr>
          <w:rFonts w:ascii="宋体" w:hAnsi="宋体" w:cs="宋体"/>
          <w:sz w:val="28"/>
          <w:szCs w:val="28"/>
        </w:rPr>
      </w:pPr>
      <w:r>
        <w:rPr>
          <w:rFonts w:ascii="宋体" w:hAnsi="宋体" w:cs="宋体" w:hint="eastAsia"/>
          <w:sz w:val="28"/>
          <w:szCs w:val="28"/>
        </w:rPr>
        <w:t>其他规定</w:t>
      </w:r>
      <w:r>
        <w:rPr>
          <w:rFonts w:ascii="宋体" w:hAnsi="宋体" w:cs="宋体" w:hint="eastAsia"/>
          <w:sz w:val="28"/>
          <w:szCs w:val="28"/>
        </w:rPr>
        <w:t>：</w:t>
      </w:r>
      <w:r>
        <w:rPr>
          <w:rFonts w:ascii="宋体" w:hAnsi="宋体" w:cs="宋体" w:hint="eastAsia"/>
          <w:sz w:val="28"/>
          <w:szCs w:val="28"/>
        </w:rPr>
        <w:t>稻谷黄曲霉毒素</w:t>
      </w:r>
      <w:r>
        <w:rPr>
          <w:rFonts w:ascii="宋体" w:hAnsi="宋体" w:cs="宋体" w:hint="eastAsia"/>
          <w:sz w:val="28"/>
          <w:szCs w:val="28"/>
        </w:rPr>
        <w:t>B1</w:t>
      </w:r>
      <w:r>
        <w:rPr>
          <w:rFonts w:ascii="宋体" w:hAnsi="宋体" w:cs="宋体" w:hint="eastAsia"/>
          <w:sz w:val="28"/>
          <w:szCs w:val="28"/>
        </w:rPr>
        <w:t>限量不超</w:t>
      </w:r>
      <w:r>
        <w:rPr>
          <w:rFonts w:ascii="宋体" w:hAnsi="宋体" w:cs="宋体" w:hint="eastAsia"/>
          <w:sz w:val="28"/>
          <w:szCs w:val="28"/>
        </w:rPr>
        <w:t>10ug/kg</w:t>
      </w:r>
      <w:r>
        <w:rPr>
          <w:rFonts w:ascii="宋体" w:hAnsi="宋体" w:cs="宋体" w:hint="eastAsia"/>
          <w:sz w:val="28"/>
          <w:szCs w:val="28"/>
        </w:rPr>
        <w:t>、</w:t>
      </w:r>
      <w:r>
        <w:rPr>
          <w:rFonts w:ascii="宋体" w:hAnsi="宋体" w:cs="宋体" w:hint="eastAsia"/>
          <w:sz w:val="28"/>
          <w:szCs w:val="28"/>
        </w:rPr>
        <w:t>重金属镉含量超过</w:t>
      </w:r>
      <w:r>
        <w:rPr>
          <w:rFonts w:ascii="宋体" w:hAnsi="宋体" w:cs="宋体" w:hint="eastAsia"/>
          <w:sz w:val="28"/>
          <w:szCs w:val="28"/>
        </w:rPr>
        <w:t>0.2mg/kg</w:t>
      </w:r>
      <w:r>
        <w:rPr>
          <w:rFonts w:ascii="宋体" w:hAnsi="宋体" w:cs="宋体" w:hint="eastAsia"/>
          <w:sz w:val="28"/>
          <w:szCs w:val="28"/>
        </w:rPr>
        <w:t>的不列入收购范围。</w:t>
      </w:r>
    </w:p>
    <w:p w:rsidR="008602A8" w:rsidRDefault="00346BB5">
      <w:pPr>
        <w:adjustRightInd w:val="0"/>
        <w:spacing w:line="520" w:lineRule="exact"/>
        <w:ind w:firstLineChars="200" w:firstLine="560"/>
        <w:rPr>
          <w:rFonts w:ascii="仿宋_GB2312" w:hAnsi="仿宋"/>
          <w:color w:val="000000"/>
          <w:sz w:val="28"/>
          <w:szCs w:val="28"/>
        </w:rPr>
      </w:pPr>
      <w:r>
        <w:rPr>
          <w:rFonts w:ascii="仿宋_GB2312" w:hAnsi="仿宋" w:hint="eastAsia"/>
          <w:color w:val="000000"/>
          <w:sz w:val="28"/>
          <w:szCs w:val="28"/>
        </w:rPr>
        <w:t>因自然灾害或其他原因造成不符合质量标准或食品安全指标的小麦和稻谷，由各地按照粮食安全省长责任制和食品安全地方政府负责制的要求组织收购处置。</w:t>
      </w:r>
    </w:p>
    <w:p w:rsidR="008602A8" w:rsidRDefault="00346BB5">
      <w:pPr>
        <w:spacing w:line="520" w:lineRule="exact"/>
        <w:ind w:firstLineChars="196" w:firstLine="551"/>
        <w:rPr>
          <w:rFonts w:ascii="宋体" w:hAnsi="宋体" w:cs="宋体"/>
          <w:b/>
          <w:bCs/>
          <w:sz w:val="28"/>
          <w:szCs w:val="28"/>
        </w:rPr>
      </w:pPr>
      <w:r>
        <w:rPr>
          <w:rFonts w:ascii="宋体" w:hAnsi="宋体" w:cs="宋体" w:hint="eastAsia"/>
          <w:b/>
          <w:bCs/>
          <w:sz w:val="28"/>
          <w:szCs w:val="28"/>
        </w:rPr>
        <w:t>四、收购期限</w:t>
      </w:r>
    </w:p>
    <w:p w:rsidR="008602A8" w:rsidRDefault="00346BB5">
      <w:pPr>
        <w:spacing w:line="520" w:lineRule="exact"/>
        <w:ind w:firstLine="560"/>
        <w:rPr>
          <w:rFonts w:ascii="宋体" w:hAnsi="宋体" w:cs="宋体"/>
          <w:sz w:val="28"/>
          <w:szCs w:val="28"/>
        </w:rPr>
      </w:pPr>
      <w:r>
        <w:rPr>
          <w:rFonts w:ascii="宋体" w:hAnsi="宋体" w:cs="宋体" w:hint="eastAsia"/>
          <w:sz w:val="28"/>
          <w:szCs w:val="28"/>
        </w:rPr>
        <w:t>20</w:t>
      </w:r>
      <w:r>
        <w:rPr>
          <w:rFonts w:ascii="宋体" w:hAnsi="宋体" w:cs="宋体" w:hint="eastAsia"/>
          <w:sz w:val="28"/>
          <w:szCs w:val="28"/>
        </w:rPr>
        <w:t>22</w:t>
      </w:r>
      <w:r>
        <w:rPr>
          <w:rFonts w:ascii="宋体" w:hAnsi="宋体" w:cs="宋体" w:hint="eastAsia"/>
          <w:sz w:val="28"/>
          <w:szCs w:val="28"/>
        </w:rPr>
        <w:t>年稻谷最低收购执行时间为</w:t>
      </w:r>
      <w:r>
        <w:rPr>
          <w:rFonts w:ascii="宋体" w:hAnsi="宋体" w:cs="宋体" w:hint="eastAsia"/>
          <w:sz w:val="28"/>
          <w:szCs w:val="28"/>
        </w:rPr>
        <w:t>20</w:t>
      </w:r>
      <w:r>
        <w:rPr>
          <w:rFonts w:ascii="宋体" w:hAnsi="宋体" w:cs="宋体" w:hint="eastAsia"/>
          <w:sz w:val="28"/>
          <w:szCs w:val="28"/>
        </w:rPr>
        <w:t>22</w:t>
      </w:r>
      <w:r>
        <w:rPr>
          <w:rFonts w:ascii="宋体" w:hAnsi="宋体" w:cs="宋体" w:hint="eastAsia"/>
          <w:sz w:val="28"/>
          <w:szCs w:val="28"/>
        </w:rPr>
        <w:t>年</w:t>
      </w:r>
      <w:r>
        <w:rPr>
          <w:rFonts w:ascii="宋体" w:hAnsi="宋体" w:cs="宋体" w:hint="eastAsia"/>
          <w:sz w:val="28"/>
          <w:szCs w:val="28"/>
        </w:rPr>
        <w:t>10</w:t>
      </w:r>
      <w:r>
        <w:rPr>
          <w:rFonts w:ascii="宋体" w:hAnsi="宋体" w:cs="宋体" w:hint="eastAsia"/>
          <w:sz w:val="28"/>
          <w:szCs w:val="28"/>
        </w:rPr>
        <w:t>月</w:t>
      </w:r>
      <w:r>
        <w:rPr>
          <w:rFonts w:ascii="宋体" w:hAnsi="宋体" w:cs="宋体" w:hint="eastAsia"/>
          <w:sz w:val="28"/>
          <w:szCs w:val="28"/>
        </w:rPr>
        <w:t>10</w:t>
      </w:r>
      <w:r>
        <w:rPr>
          <w:rFonts w:ascii="宋体" w:hAnsi="宋体" w:cs="宋体" w:hint="eastAsia"/>
          <w:sz w:val="28"/>
          <w:szCs w:val="28"/>
        </w:rPr>
        <w:t>日至</w:t>
      </w:r>
      <w:r>
        <w:rPr>
          <w:rFonts w:ascii="宋体" w:hAnsi="宋体" w:cs="宋体" w:hint="eastAsia"/>
          <w:sz w:val="28"/>
          <w:szCs w:val="28"/>
        </w:rPr>
        <w:t>20</w:t>
      </w:r>
      <w:r>
        <w:rPr>
          <w:rFonts w:ascii="宋体" w:hAnsi="宋体" w:cs="宋体" w:hint="eastAsia"/>
          <w:sz w:val="28"/>
          <w:szCs w:val="28"/>
        </w:rPr>
        <w:t>23</w:t>
      </w:r>
      <w:r>
        <w:rPr>
          <w:rFonts w:ascii="宋体" w:hAnsi="宋体" w:cs="宋体" w:hint="eastAsia"/>
          <w:sz w:val="28"/>
          <w:szCs w:val="28"/>
        </w:rPr>
        <w:t>年</w:t>
      </w:r>
      <w:r>
        <w:rPr>
          <w:rFonts w:ascii="宋体" w:hAnsi="宋体" w:cs="宋体" w:hint="eastAsia"/>
          <w:sz w:val="28"/>
          <w:szCs w:val="28"/>
        </w:rPr>
        <w:t>1</w:t>
      </w:r>
      <w:r>
        <w:rPr>
          <w:rFonts w:ascii="宋体" w:hAnsi="宋体" w:cs="宋体" w:hint="eastAsia"/>
          <w:sz w:val="28"/>
          <w:szCs w:val="28"/>
        </w:rPr>
        <w:t>月</w:t>
      </w:r>
      <w:r>
        <w:rPr>
          <w:rFonts w:ascii="宋体" w:hAnsi="宋体" w:cs="宋体" w:hint="eastAsia"/>
          <w:sz w:val="28"/>
          <w:szCs w:val="28"/>
        </w:rPr>
        <w:t>31</w:t>
      </w:r>
      <w:r>
        <w:rPr>
          <w:rFonts w:ascii="宋体" w:hAnsi="宋体" w:cs="宋体" w:hint="eastAsia"/>
          <w:sz w:val="28"/>
          <w:szCs w:val="28"/>
        </w:rPr>
        <w:t>日。</w:t>
      </w:r>
    </w:p>
    <w:p w:rsidR="008602A8" w:rsidRDefault="008602A8">
      <w:pPr>
        <w:spacing w:line="520" w:lineRule="exact"/>
        <w:ind w:firstLine="560"/>
        <w:rPr>
          <w:rFonts w:ascii="宋体" w:hAnsi="宋体" w:cs="宋体"/>
          <w:sz w:val="28"/>
          <w:szCs w:val="28"/>
        </w:rPr>
      </w:pPr>
    </w:p>
    <w:p w:rsidR="008602A8" w:rsidRDefault="00946B17" w:rsidP="00946B17">
      <w:pPr>
        <w:ind w:firstLineChars="1200" w:firstLine="3840"/>
      </w:pPr>
      <w:r>
        <w:rPr>
          <w:rFonts w:hint="eastAsia"/>
          <w:sz w:val="32"/>
          <w:szCs w:val="32"/>
        </w:rPr>
        <w:t>罗山县粮食和物资储备中心</w:t>
      </w:r>
    </w:p>
    <w:sectPr w:rsidR="008602A8" w:rsidSect="008602A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BB5" w:rsidRDefault="00346BB5" w:rsidP="00946B17">
      <w:r>
        <w:separator/>
      </w:r>
    </w:p>
  </w:endnote>
  <w:endnote w:type="continuationSeparator" w:id="1">
    <w:p w:rsidR="00346BB5" w:rsidRDefault="00346BB5" w:rsidP="00946B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BB5" w:rsidRDefault="00346BB5" w:rsidP="00946B17">
      <w:r>
        <w:separator/>
      </w:r>
    </w:p>
  </w:footnote>
  <w:footnote w:type="continuationSeparator" w:id="1">
    <w:p w:rsidR="00346BB5" w:rsidRDefault="00346BB5" w:rsidP="00946B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zk2MTAyYTQ2ODY2N2QyY2ZiMjQ4MDEyODFjZjY0N2MifQ=="/>
  </w:docVars>
  <w:rsids>
    <w:rsidRoot w:val="00AC2FFD"/>
    <w:rsid w:val="002377C2"/>
    <w:rsid w:val="00346BB5"/>
    <w:rsid w:val="003D10B6"/>
    <w:rsid w:val="00772645"/>
    <w:rsid w:val="008602A8"/>
    <w:rsid w:val="00946B17"/>
    <w:rsid w:val="009B65E0"/>
    <w:rsid w:val="00AC2FFD"/>
    <w:rsid w:val="00B65DDB"/>
    <w:rsid w:val="01067E4C"/>
    <w:rsid w:val="041D2F84"/>
    <w:rsid w:val="057D4D55"/>
    <w:rsid w:val="06D62B55"/>
    <w:rsid w:val="109C2F25"/>
    <w:rsid w:val="126D23BC"/>
    <w:rsid w:val="14DE03C2"/>
    <w:rsid w:val="163F4A7E"/>
    <w:rsid w:val="1B1262BE"/>
    <w:rsid w:val="1D6D2956"/>
    <w:rsid w:val="1F494278"/>
    <w:rsid w:val="2916341D"/>
    <w:rsid w:val="34936269"/>
    <w:rsid w:val="38290FFB"/>
    <w:rsid w:val="3B375866"/>
    <w:rsid w:val="3C8B095F"/>
    <w:rsid w:val="3ED926FB"/>
    <w:rsid w:val="3FD70E9C"/>
    <w:rsid w:val="413F6795"/>
    <w:rsid w:val="458319E2"/>
    <w:rsid w:val="4B2135C4"/>
    <w:rsid w:val="4CA95865"/>
    <w:rsid w:val="4D7F7C7A"/>
    <w:rsid w:val="4DCF7EBB"/>
    <w:rsid w:val="500F6E11"/>
    <w:rsid w:val="511931FB"/>
    <w:rsid w:val="56424911"/>
    <w:rsid w:val="5BED0E47"/>
    <w:rsid w:val="620279EB"/>
    <w:rsid w:val="6537132A"/>
    <w:rsid w:val="687C4343"/>
    <w:rsid w:val="6A245C42"/>
    <w:rsid w:val="769D2105"/>
    <w:rsid w:val="780F3086"/>
    <w:rsid w:val="78A66DD5"/>
    <w:rsid w:val="78EE7B08"/>
    <w:rsid w:val="79E41395"/>
    <w:rsid w:val="7BC04D1F"/>
    <w:rsid w:val="7DD62B5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2A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8602A8"/>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8602A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8602A8"/>
    <w:rPr>
      <w:rFonts w:ascii="Times New Roman" w:eastAsia="宋体" w:hAnsi="Times New Roman" w:cs="Times New Roman"/>
      <w:sz w:val="18"/>
      <w:szCs w:val="18"/>
    </w:rPr>
  </w:style>
  <w:style w:type="character" w:customStyle="1" w:styleId="Char">
    <w:name w:val="页脚 Char"/>
    <w:basedOn w:val="a0"/>
    <w:link w:val="a3"/>
    <w:uiPriority w:val="99"/>
    <w:semiHidden/>
    <w:qFormat/>
    <w:rsid w:val="008602A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177</Words>
  <Characters>1012</Characters>
  <Application>Microsoft Office Word</Application>
  <DocSecurity>0</DocSecurity>
  <Lines>8</Lines>
  <Paragraphs>2</Paragraphs>
  <ScaleCrop>false</ScaleCrop>
  <Company>LENOVO</Company>
  <LinksUpToDate>false</LinksUpToDate>
  <CharactersWithSpaces>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DELL</cp:lastModifiedBy>
  <cp:revision>3</cp:revision>
  <cp:lastPrinted>2022-09-13T07:48:00Z</cp:lastPrinted>
  <dcterms:created xsi:type="dcterms:W3CDTF">2018-09-16T02:31:00Z</dcterms:created>
  <dcterms:modified xsi:type="dcterms:W3CDTF">2022-10-14T08:49:00Z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DC880720C38143FAA5B4903BB937F65A</vt:lpwstr>
  </property>
</Properties>
</file>