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C4" w:rsidRDefault="00EB05C4">
      <w:pPr>
        <w:jc w:val="center"/>
        <w:rPr>
          <w:rFonts w:ascii="仿宋" w:eastAsia="仿宋" w:hAnsi="仿宋" w:cs="仿宋"/>
          <w:b/>
          <w:sz w:val="52"/>
          <w:szCs w:val="52"/>
        </w:rPr>
      </w:pPr>
      <w:r>
        <w:rPr>
          <w:rFonts w:ascii="仿宋" w:eastAsia="仿宋" w:hAnsi="仿宋" w:cs="仿宋" w:hint="eastAsia"/>
          <w:b/>
          <w:sz w:val="52"/>
          <w:szCs w:val="52"/>
        </w:rPr>
        <w:t>罗山县市场监督管理局</w:t>
      </w:r>
    </w:p>
    <w:p w:rsidR="00EB05C4" w:rsidRDefault="00350C3C">
      <w:pPr>
        <w:jc w:val="center"/>
        <w:rPr>
          <w:rFonts w:ascii="仿宋" w:eastAsia="仿宋" w:hAnsi="仿宋" w:cs="仿宋"/>
          <w:b/>
          <w:sz w:val="52"/>
          <w:szCs w:val="52"/>
        </w:rPr>
      </w:pPr>
      <w:r>
        <w:rPr>
          <w:rFonts w:ascii="仿宋" w:eastAsia="仿宋" w:hAnsi="仿宋" w:cs="仿宋"/>
          <w:b/>
          <w:sz w:val="52"/>
          <w:szCs w:val="52"/>
        </w:rPr>
        <w:t>202</w:t>
      </w:r>
      <w:r w:rsidR="00523972">
        <w:rPr>
          <w:rFonts w:ascii="仿宋" w:eastAsia="仿宋" w:hAnsi="仿宋" w:cs="仿宋" w:hint="eastAsia"/>
          <w:b/>
          <w:sz w:val="52"/>
          <w:szCs w:val="52"/>
        </w:rPr>
        <w:t>2</w:t>
      </w:r>
      <w:r w:rsidR="00EB05C4">
        <w:rPr>
          <w:rFonts w:ascii="仿宋" w:eastAsia="仿宋" w:hAnsi="仿宋" w:cs="仿宋" w:hint="eastAsia"/>
          <w:b/>
          <w:sz w:val="52"/>
          <w:szCs w:val="52"/>
        </w:rPr>
        <w:t>年度部门预算</w:t>
      </w:r>
    </w:p>
    <w:p w:rsidR="00EB05C4" w:rsidRDefault="00EB05C4">
      <w:pPr>
        <w:jc w:val="center"/>
        <w:rPr>
          <w:rFonts w:ascii="仿宋" w:eastAsia="仿宋" w:hAnsi="仿宋" w:cs="仿宋"/>
          <w:sz w:val="32"/>
          <w:szCs w:val="32"/>
        </w:rPr>
      </w:pPr>
      <w:r>
        <w:rPr>
          <w:rFonts w:ascii="仿宋" w:eastAsia="仿宋" w:hAnsi="仿宋" w:cs="仿宋" w:hint="eastAsia"/>
          <w:sz w:val="32"/>
          <w:szCs w:val="32"/>
        </w:rPr>
        <w:t>目　　录</w:t>
      </w:r>
    </w:p>
    <w:p w:rsidR="00EB05C4" w:rsidRDefault="00EB05C4" w:rsidP="0020712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第一部分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罗山县市场监督管理局概况</w:t>
      </w:r>
    </w:p>
    <w:p w:rsidR="00EB05C4" w:rsidRDefault="00EB05C4" w:rsidP="00207120">
      <w:pPr>
        <w:spacing w:line="600" w:lineRule="exact"/>
        <w:ind w:firstLineChars="300" w:firstLine="960"/>
        <w:rPr>
          <w:rFonts w:ascii="仿宋" w:eastAsia="仿宋" w:hAnsi="仿宋" w:cs="仿宋"/>
          <w:color w:val="000000"/>
          <w:sz w:val="32"/>
          <w:szCs w:val="32"/>
        </w:rPr>
      </w:pPr>
      <w:r>
        <w:rPr>
          <w:rFonts w:ascii="仿宋" w:eastAsia="仿宋" w:hAnsi="仿宋" w:cs="仿宋" w:hint="eastAsia"/>
          <w:color w:val="000000"/>
          <w:sz w:val="32"/>
          <w:szCs w:val="32"/>
        </w:rPr>
        <w:t>一</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部门机构设置及主要职能</w:t>
      </w:r>
    </w:p>
    <w:p w:rsidR="00EB05C4" w:rsidRDefault="00EB05C4" w:rsidP="00207120">
      <w:pPr>
        <w:spacing w:line="600" w:lineRule="exact"/>
        <w:ind w:firstLineChars="250" w:firstLine="800"/>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二</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部门预算单位构成</w:t>
      </w:r>
    </w:p>
    <w:p w:rsidR="00EB05C4" w:rsidRDefault="00EB05C4" w:rsidP="0020712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第二部分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w:t>
      </w:r>
      <w:r w:rsidR="00350C3C">
        <w:rPr>
          <w:rFonts w:ascii="仿宋" w:eastAsia="仿宋" w:hAnsi="仿宋" w:cs="仿宋"/>
          <w:b/>
          <w:color w:val="000000"/>
          <w:sz w:val="32"/>
          <w:szCs w:val="32"/>
        </w:rPr>
        <w:t>202</w:t>
      </w:r>
      <w:r w:rsidR="00523972">
        <w:rPr>
          <w:rFonts w:ascii="仿宋" w:eastAsia="仿宋" w:hAnsi="仿宋" w:cs="仿宋" w:hint="eastAsia"/>
          <w:b/>
          <w:color w:val="000000"/>
          <w:sz w:val="32"/>
          <w:szCs w:val="32"/>
        </w:rPr>
        <w:t>2</w:t>
      </w:r>
      <w:r>
        <w:rPr>
          <w:rFonts w:ascii="仿宋" w:eastAsia="仿宋" w:hAnsi="仿宋" w:cs="仿宋" w:hint="eastAsia"/>
          <w:b/>
          <w:color w:val="000000"/>
          <w:sz w:val="32"/>
          <w:szCs w:val="32"/>
        </w:rPr>
        <w:t>年度部门预算情况说明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、关于部门收支总体情况说明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、关于部门收入总体情况说明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、关于部门支出总体情况说明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、关于财政拨款收支总体情况说明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、关于一般公共预算支出情况说明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、关于一般公共预算基本支出情况说明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、关于一般公共预算“三公”经费支出情况说明</w:t>
      </w:r>
    </w:p>
    <w:p w:rsidR="00EB05C4" w:rsidRDefault="00EB05C4" w:rsidP="0020712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、关于政府性基金支出情况说明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宋体" w:hAnsi="宋体" w:cs="宋体"/>
          <w:sz w:val="32"/>
          <w:szCs w:val="32"/>
        </w:rPr>
        <w:t>9</w:t>
      </w:r>
      <w:r>
        <w:rPr>
          <w:rFonts w:ascii="宋体" w:hAnsi="宋体" w:cs="宋体" w:hint="eastAsia"/>
          <w:sz w:val="32"/>
          <w:szCs w:val="32"/>
        </w:rPr>
        <w:t>、</w:t>
      </w:r>
      <w:r>
        <w:rPr>
          <w:rFonts w:ascii="仿宋" w:eastAsia="仿宋" w:hAnsi="仿宋" w:cs="仿宋" w:hint="eastAsia"/>
          <w:color w:val="000000"/>
          <w:sz w:val="32"/>
          <w:szCs w:val="32"/>
        </w:rPr>
        <w:t>关于预算绩效情况说明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10</w:t>
      </w:r>
      <w:r>
        <w:rPr>
          <w:rFonts w:ascii="仿宋" w:eastAsia="仿宋" w:hAnsi="仿宋" w:cs="仿宋" w:hint="eastAsia"/>
          <w:color w:val="000000"/>
          <w:sz w:val="32"/>
          <w:szCs w:val="32"/>
        </w:rPr>
        <w:t>、关于国有资产占用情况说明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、关于重点项目预算绩效目标情况说明</w:t>
      </w:r>
      <w:r>
        <w:rPr>
          <w:rFonts w:ascii="仿宋" w:eastAsia="仿宋" w:hAnsi="仿宋" w:cs="仿宋"/>
          <w:color w:val="000000"/>
          <w:sz w:val="32"/>
          <w:szCs w:val="32"/>
        </w:rPr>
        <w:tab/>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12</w:t>
      </w:r>
      <w:r>
        <w:rPr>
          <w:rFonts w:ascii="仿宋" w:eastAsia="仿宋" w:hAnsi="仿宋" w:cs="仿宋" w:hint="eastAsia"/>
          <w:color w:val="000000"/>
          <w:sz w:val="32"/>
          <w:szCs w:val="32"/>
        </w:rPr>
        <w:t>、关于其他重点事项的情况说明</w:t>
      </w:r>
    </w:p>
    <w:p w:rsidR="00EB05C4" w:rsidRDefault="00EB05C4" w:rsidP="0020712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EB05C4" w:rsidRDefault="00EB05C4" w:rsidP="00207120">
      <w:pPr>
        <w:spacing w:line="600" w:lineRule="exact"/>
        <w:ind w:firstLineChars="200" w:firstLine="643"/>
        <w:rPr>
          <w:rFonts w:ascii="仿宋" w:eastAsia="仿宋" w:hAnsi="仿宋" w:cs="仿宋"/>
          <w:sz w:val="32"/>
          <w:szCs w:val="32"/>
        </w:rPr>
      </w:pPr>
      <w:r>
        <w:rPr>
          <w:rFonts w:ascii="仿宋" w:eastAsia="仿宋" w:hAnsi="仿宋" w:cs="仿宋" w:hint="eastAsia"/>
          <w:b/>
          <w:color w:val="000000"/>
          <w:sz w:val="32"/>
          <w:szCs w:val="32"/>
        </w:rPr>
        <w:t>第四部分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罗山县市场监督管理局部门预算表</w:t>
      </w:r>
      <w:r>
        <w:rPr>
          <w:rFonts w:ascii="仿宋" w:eastAsia="仿宋" w:hAnsi="仿宋" w:cs="仿宋" w:hint="eastAsia"/>
          <w:color w:val="000000"/>
          <w:sz w:val="32"/>
          <w:szCs w:val="32"/>
        </w:rPr>
        <w:t>（见附</w:t>
      </w:r>
      <w:r>
        <w:rPr>
          <w:rFonts w:ascii="仿宋" w:eastAsia="仿宋" w:hAnsi="仿宋" w:cs="仿宋" w:hint="eastAsia"/>
          <w:color w:val="000000"/>
          <w:sz w:val="32"/>
          <w:szCs w:val="32"/>
        </w:rPr>
        <w:lastRenderedPageBreak/>
        <w:t>表）</w:t>
      </w:r>
    </w:p>
    <w:p w:rsidR="00EB05C4" w:rsidRDefault="00EB05C4" w:rsidP="00207120">
      <w:pPr>
        <w:spacing w:line="60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附件：罗山县市场监督管理局</w:t>
      </w:r>
      <w:r w:rsidR="00350C3C">
        <w:rPr>
          <w:rFonts w:ascii="仿宋" w:eastAsia="仿宋" w:hAnsi="仿宋" w:cs="仿宋"/>
          <w:color w:val="000000"/>
          <w:sz w:val="32"/>
          <w:szCs w:val="32"/>
        </w:rPr>
        <w:t>202</w:t>
      </w:r>
      <w:r w:rsidR="00523972">
        <w:rPr>
          <w:rFonts w:ascii="仿宋" w:eastAsia="仿宋" w:hAnsi="仿宋" w:cs="仿宋" w:hint="eastAsia"/>
          <w:color w:val="000000"/>
          <w:sz w:val="32"/>
          <w:szCs w:val="32"/>
        </w:rPr>
        <w:t>2</w:t>
      </w:r>
      <w:r>
        <w:rPr>
          <w:rFonts w:ascii="仿宋" w:eastAsia="仿宋" w:hAnsi="仿宋" w:cs="仿宋" w:hint="eastAsia"/>
          <w:color w:val="000000"/>
          <w:sz w:val="32"/>
          <w:szCs w:val="32"/>
        </w:rPr>
        <w:t>年度部门预算表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、部门收支总体情况表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、部门收入总体情况表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、部门支出总体情况表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、财政拨款收支总体情况表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、一般公共预算支出情况表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、一般公共预算基本支出情况表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、一般公共预算“三公”经费支出情况表</w:t>
      </w:r>
    </w:p>
    <w:p w:rsidR="00EB05C4" w:rsidRDefault="00EB05C4" w:rsidP="00207120">
      <w:pPr>
        <w:spacing w:line="600" w:lineRule="exact"/>
        <w:ind w:firstLineChars="200" w:firstLine="640"/>
        <w:rPr>
          <w:rFonts w:ascii="仿宋" w:eastAsia="仿宋" w:hAnsi="仿宋" w:cs="仿宋" w:hint="eastAsia"/>
          <w:color w:val="000000"/>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、政府性基金支出情况表</w:t>
      </w:r>
    </w:p>
    <w:p w:rsidR="00B02C59" w:rsidRDefault="00B02C59" w:rsidP="00207120">
      <w:pPr>
        <w:spacing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9、部门整体绩效情况表</w:t>
      </w: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ab/>
        <w:t xml:space="preserve">          </w:t>
      </w: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723"/>
        <w:rPr>
          <w:rFonts w:ascii="仿宋" w:eastAsia="仿宋" w:hAnsi="仿宋" w:cs="仿宋"/>
          <w:b/>
          <w:sz w:val="36"/>
          <w:szCs w:val="36"/>
        </w:rPr>
      </w:pPr>
    </w:p>
    <w:p w:rsidR="00EB05C4" w:rsidRPr="009106D8" w:rsidRDefault="00EB05C4" w:rsidP="00207120">
      <w:pPr>
        <w:tabs>
          <w:tab w:val="left" w:pos="358"/>
        </w:tabs>
        <w:adjustRightInd w:val="0"/>
        <w:spacing w:line="560" w:lineRule="exact"/>
        <w:ind w:firstLineChars="200" w:firstLine="723"/>
        <w:rPr>
          <w:rFonts w:ascii="仿宋" w:eastAsia="仿宋" w:hAnsi="仿宋" w:cs="仿宋"/>
          <w:sz w:val="32"/>
          <w:szCs w:val="32"/>
        </w:rPr>
      </w:pPr>
      <w:r w:rsidRPr="00C73777">
        <w:rPr>
          <w:rFonts w:ascii="仿宋" w:eastAsia="仿宋" w:hAnsi="仿宋" w:cs="仿宋" w:hint="eastAsia"/>
          <w:b/>
          <w:sz w:val="36"/>
          <w:szCs w:val="36"/>
        </w:rPr>
        <w:t>第一部分</w:t>
      </w:r>
      <w:r>
        <w:rPr>
          <w:rFonts w:ascii="仿宋" w:eastAsia="仿宋" w:hAnsi="仿宋" w:cs="仿宋"/>
          <w:b/>
          <w:color w:val="000000"/>
          <w:sz w:val="36"/>
          <w:szCs w:val="36"/>
        </w:rPr>
        <w:t xml:space="preserve"> </w:t>
      </w:r>
      <w:r>
        <w:rPr>
          <w:rFonts w:ascii="仿宋" w:eastAsia="仿宋" w:hAnsi="仿宋" w:cs="仿宋" w:hint="eastAsia"/>
          <w:b/>
          <w:color w:val="000000"/>
          <w:sz w:val="36"/>
          <w:szCs w:val="36"/>
        </w:rPr>
        <w:t>罗山县市场监督管理局</w:t>
      </w:r>
      <w:r>
        <w:rPr>
          <w:rFonts w:ascii="仿宋" w:eastAsia="仿宋" w:hAnsi="仿宋" w:cs="仿宋" w:hint="eastAsia"/>
          <w:b/>
          <w:sz w:val="36"/>
          <w:szCs w:val="36"/>
        </w:rPr>
        <w:t>部门概况</w:t>
      </w:r>
    </w:p>
    <w:p w:rsidR="00EB05C4" w:rsidRPr="00C73777" w:rsidRDefault="00EB05C4">
      <w:pPr>
        <w:adjustRightInd w:val="0"/>
        <w:snapToGrid w:val="0"/>
        <w:spacing w:line="360" w:lineRule="auto"/>
        <w:jc w:val="center"/>
        <w:rPr>
          <w:rFonts w:ascii="黑体" w:eastAsia="黑体" w:hAnsi="黑体"/>
          <w:sz w:val="32"/>
          <w:szCs w:val="32"/>
        </w:rPr>
      </w:pPr>
    </w:p>
    <w:p w:rsidR="00EB05C4" w:rsidRDefault="00EB05C4">
      <w:pPr>
        <w:adjustRightInd w:val="0"/>
        <w:snapToGrid w:val="0"/>
        <w:spacing w:line="360" w:lineRule="auto"/>
        <w:rPr>
          <w:rFonts w:ascii="黑体" w:eastAsia="黑体" w:hAnsi="黑体"/>
          <w:sz w:val="32"/>
          <w:szCs w:val="32"/>
        </w:rPr>
      </w:pPr>
      <w:r>
        <w:rPr>
          <w:rFonts w:ascii="仿宋" w:eastAsia="仿宋" w:hAnsi="仿宋" w:cs="仿宋" w:hint="eastAsia"/>
          <w:b/>
          <w:sz w:val="32"/>
          <w:szCs w:val="32"/>
        </w:rPr>
        <w:t>一</w:t>
      </w:r>
      <w:r>
        <w:rPr>
          <w:rFonts w:ascii="仿宋" w:eastAsia="仿宋" w:hAnsi="仿宋" w:cs="仿宋"/>
          <w:b/>
          <w:sz w:val="32"/>
          <w:szCs w:val="32"/>
        </w:rPr>
        <w:t xml:space="preserve">  </w:t>
      </w:r>
      <w:r>
        <w:rPr>
          <w:rFonts w:ascii="仿宋" w:eastAsia="仿宋" w:hAnsi="仿宋" w:cs="仿宋" w:hint="eastAsia"/>
          <w:b/>
          <w:bCs/>
          <w:color w:val="000000"/>
          <w:sz w:val="32"/>
          <w:szCs w:val="32"/>
        </w:rPr>
        <w:t>部门机构设置及主要职能</w:t>
      </w:r>
      <w:r>
        <w:rPr>
          <w:rFonts w:ascii="仿宋_GB2312" w:eastAsia="仿宋_GB2312" w:hAnsi="仿宋_GB2312" w:cs="仿宋_GB2312"/>
          <w:b/>
          <w:bCs/>
          <w:kern w:val="1"/>
          <w:sz w:val="32"/>
          <w:szCs w:val="32"/>
        </w:rPr>
        <w:t xml:space="preserve"> </w:t>
      </w:r>
    </w:p>
    <w:p w:rsidR="00EB05C4" w:rsidRDefault="00EB05C4">
      <w:pPr>
        <w:adjustRightInd w:val="0"/>
        <w:snapToGrid w:val="0"/>
        <w:spacing w:line="360" w:lineRule="auto"/>
        <w:rPr>
          <w:rFonts w:ascii="仿宋" w:eastAsia="仿宋" w:hAnsi="仿宋" w:cs="仿宋"/>
          <w:b/>
          <w:bCs/>
          <w:sz w:val="32"/>
          <w:szCs w:val="32"/>
        </w:rPr>
      </w:pPr>
      <w:r>
        <w:rPr>
          <w:rFonts w:ascii="黑体" w:eastAsia="黑体" w:hAnsi="黑体" w:hint="eastAsia"/>
          <w:sz w:val="30"/>
          <w:szCs w:val="30"/>
        </w:rPr>
        <w:t>（一）</w:t>
      </w:r>
      <w:r>
        <w:rPr>
          <w:rFonts w:ascii="仿宋" w:eastAsia="仿宋" w:hAnsi="仿宋" w:cs="仿宋" w:hint="eastAsia"/>
          <w:b/>
          <w:bCs/>
          <w:sz w:val="32"/>
          <w:szCs w:val="32"/>
        </w:rPr>
        <w:t>罗山县市场监督管理</w:t>
      </w:r>
      <w:r>
        <w:rPr>
          <w:rFonts w:ascii="仿宋" w:eastAsia="仿宋" w:hAnsi="仿宋" w:cs="仿宋" w:hint="eastAsia"/>
          <w:b/>
          <w:bCs/>
          <w:kern w:val="1"/>
          <w:sz w:val="32"/>
          <w:szCs w:val="32"/>
        </w:rPr>
        <w:t>局概况</w:t>
      </w:r>
    </w:p>
    <w:p w:rsidR="00EB05C4" w:rsidRPr="00713C55" w:rsidRDefault="00EB05C4" w:rsidP="00207120">
      <w:pPr>
        <w:ind w:firstLineChars="200" w:firstLine="640"/>
        <w:rPr>
          <w:rFonts w:ascii="仿宋_GB2312" w:eastAsia="仿宋_GB2312"/>
          <w:sz w:val="32"/>
          <w:szCs w:val="32"/>
        </w:rPr>
      </w:pPr>
      <w:r>
        <w:rPr>
          <w:rFonts w:ascii="仿宋_GB2312" w:eastAsia="仿宋_GB2312" w:hAnsi="仿宋_GB2312" w:cs="仿宋_GB2312" w:hint="eastAsia"/>
          <w:kern w:val="1"/>
          <w:sz w:val="32"/>
          <w:szCs w:val="32"/>
        </w:rPr>
        <w:t>罗山县市场监督管理局是</w:t>
      </w:r>
      <w:r>
        <w:rPr>
          <w:rFonts w:ascii="仿宋_GB2312" w:eastAsia="仿宋_GB2312" w:hAnsi="仿宋_GB2312" w:cs="仿宋_GB2312"/>
          <w:kern w:val="1"/>
          <w:sz w:val="32"/>
          <w:szCs w:val="32"/>
        </w:rPr>
        <w:t>2019</w:t>
      </w:r>
      <w:r>
        <w:rPr>
          <w:rFonts w:ascii="仿宋_GB2312" w:eastAsia="仿宋_GB2312" w:hAnsi="仿宋_GB2312" w:cs="仿宋_GB2312" w:hint="eastAsia"/>
          <w:kern w:val="1"/>
          <w:sz w:val="32"/>
          <w:szCs w:val="32"/>
        </w:rPr>
        <w:t>年根据《中共信阳市委办公室、信阳市人民政府办公室关于印发〈罗山县机构改革方案〉的通知》（信办文</w:t>
      </w:r>
      <w:r>
        <w:rPr>
          <w:rFonts w:ascii="仿宋_GB2312" w:eastAsia="仿宋_GB2312" w:hAnsi="仿宋_GB2312" w:cs="仿宋_GB2312"/>
          <w:kern w:val="1"/>
          <w:sz w:val="32"/>
          <w:szCs w:val="32"/>
        </w:rPr>
        <w:t>[2019]6</w:t>
      </w:r>
      <w:r>
        <w:rPr>
          <w:rFonts w:ascii="仿宋_GB2312" w:eastAsia="仿宋_GB2312" w:hAnsi="仿宋_GB2312" w:cs="仿宋_GB2312" w:hint="eastAsia"/>
          <w:kern w:val="1"/>
          <w:sz w:val="32"/>
          <w:szCs w:val="32"/>
        </w:rPr>
        <w:t>号）要求，在原罗山县工商管理和质量技术监督局、罗山县食品药品监督管理局基础上组建的</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，机构规格为正科级，为县政府工作部门。</w:t>
      </w:r>
      <w:r>
        <w:rPr>
          <w:rFonts w:ascii="仿宋_GB2312" w:eastAsia="仿宋_GB2312" w:hAnsi="仿宋_GB2312" w:cs="仿宋_GB2312"/>
          <w:kern w:val="1"/>
          <w:sz w:val="32"/>
          <w:szCs w:val="32"/>
        </w:rPr>
        <w:t xml:space="preserve"> </w:t>
      </w:r>
      <w:r>
        <w:rPr>
          <w:rFonts w:ascii="仿宋_GB2312" w:eastAsia="仿宋_GB2312" w:hint="eastAsia"/>
          <w:sz w:val="32"/>
          <w:szCs w:val="32"/>
        </w:rPr>
        <w:t>内设</w:t>
      </w:r>
      <w:r>
        <w:rPr>
          <w:rFonts w:ascii="仿宋_GB2312" w:eastAsia="仿宋_GB2312"/>
          <w:sz w:val="32"/>
          <w:szCs w:val="32"/>
        </w:rPr>
        <w:t>21</w:t>
      </w:r>
      <w:r>
        <w:rPr>
          <w:rFonts w:ascii="仿宋_GB2312" w:eastAsia="仿宋_GB2312" w:hint="eastAsia"/>
          <w:sz w:val="32"/>
          <w:szCs w:val="32"/>
        </w:rPr>
        <w:t>个股室，即办公室、宣传教育股、法规股（执法稽查股）、注册审批股（非公经济促进股）、信用监管与网络交易股、价格监督管理股、市场秩序监督管理股（规范直销和打击传销办公室）、质量发展与安全监督管理股、食品安全协调与应急管理股、食品生产安全监督管理股、食品经营安全监督管理股、餐饮服务食品安全监督管理股、药品监督管理股、化妆品和医疗器械监督管理股、特种设备安全监察股、标准计量股、消费者权益保护股、检测监督与产品质量抽样股、知识产权保护股（罗山县打击侵犯知识产权和制售假劣商品工作领导小组办公室）、财务装备股、人事股。每个乡镇、街道设市场监督管理所，共下设</w:t>
      </w:r>
      <w:r>
        <w:rPr>
          <w:rFonts w:ascii="仿宋_GB2312" w:eastAsia="仿宋_GB2312"/>
          <w:sz w:val="32"/>
          <w:szCs w:val="32"/>
        </w:rPr>
        <w:t>20</w:t>
      </w:r>
      <w:r>
        <w:rPr>
          <w:rFonts w:ascii="仿宋_GB2312" w:eastAsia="仿宋_GB2312" w:hint="eastAsia"/>
          <w:sz w:val="32"/>
          <w:szCs w:val="32"/>
        </w:rPr>
        <w:t>个市场监督管理所。因市场监管综合执法改革尚未完成，执法机构仍为原来两局的</w:t>
      </w:r>
      <w:r>
        <w:rPr>
          <w:rFonts w:ascii="仿宋_GB2312" w:eastAsia="仿宋_GB2312"/>
          <w:sz w:val="32"/>
          <w:szCs w:val="32"/>
        </w:rPr>
        <w:lastRenderedPageBreak/>
        <w:t>3</w:t>
      </w:r>
      <w:r>
        <w:rPr>
          <w:rFonts w:ascii="仿宋_GB2312" w:eastAsia="仿宋_GB2312" w:hint="eastAsia"/>
          <w:sz w:val="32"/>
          <w:szCs w:val="32"/>
        </w:rPr>
        <w:t>个执法机构，即原工商质监局经济检查分局、原工商质监局特种行业管理分局、原食药监局稽查队。</w:t>
      </w:r>
      <w:r>
        <w:rPr>
          <w:rFonts w:ascii="仿宋_GB2312" w:eastAsia="仿宋_GB2312"/>
          <w:sz w:val="32"/>
          <w:szCs w:val="32"/>
        </w:rPr>
        <w:t xml:space="preserve"> </w:t>
      </w:r>
      <w:r>
        <w:rPr>
          <w:rFonts w:ascii="仿宋_GB2312" w:eastAsia="仿宋_GB2312" w:hint="eastAsia"/>
          <w:sz w:val="32"/>
          <w:szCs w:val="32"/>
        </w:rPr>
        <w:t>因我县事业单位改革尚未进行，我局现有下属独立核算的事业单位</w:t>
      </w:r>
      <w:r>
        <w:rPr>
          <w:rFonts w:ascii="仿宋_GB2312" w:eastAsia="仿宋_GB2312"/>
          <w:sz w:val="32"/>
          <w:szCs w:val="32"/>
        </w:rPr>
        <w:t>4</w:t>
      </w:r>
      <w:r>
        <w:rPr>
          <w:rFonts w:ascii="仿宋_GB2312" w:eastAsia="仿宋_GB2312" w:hint="eastAsia"/>
          <w:sz w:val="32"/>
          <w:szCs w:val="32"/>
        </w:rPr>
        <w:t>个，罗山县工商管理和质量技术监督局检验测试中心、罗山县食品药品监督管理所、罗山县食品药品检验所、罗山县物价检查所。</w:t>
      </w:r>
      <w:r>
        <w:rPr>
          <w:rFonts w:ascii="仿宋_GB2312" w:eastAsia="仿宋_GB2312"/>
          <w:sz w:val="32"/>
          <w:szCs w:val="32"/>
        </w:rPr>
        <w:t xml:space="preserve"> </w:t>
      </w:r>
    </w:p>
    <w:p w:rsidR="00EB05C4" w:rsidRDefault="00EB05C4">
      <w:pPr>
        <w:rPr>
          <w:rFonts w:ascii="仿宋_GB2312" w:eastAsia="仿宋_GB2312" w:hAnsi="仿宋_GB2312" w:cs="仿宋_GB2312"/>
          <w:kern w:val="1"/>
          <w:sz w:val="32"/>
          <w:szCs w:val="32"/>
        </w:rPr>
      </w:pPr>
      <w:r>
        <w:rPr>
          <w:rFonts w:ascii="仿宋_GB2312" w:eastAsia="仿宋_GB2312" w:hAnsi="仿宋_GB2312" w:cs="仿宋_GB2312" w:hint="eastAsia"/>
          <w:b/>
          <w:bCs/>
          <w:kern w:val="1"/>
          <w:sz w:val="32"/>
          <w:szCs w:val="32"/>
        </w:rPr>
        <w:t>（二）罗山县市场监督管理局主要职能</w:t>
      </w:r>
    </w:p>
    <w:p w:rsidR="00EB05C4" w:rsidRDefault="00EB05C4" w:rsidP="0020712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宋体" w:cs="宋体"/>
          <w:color w:val="000000"/>
          <w:kern w:val="0"/>
          <w:sz w:val="32"/>
          <w:szCs w:val="32"/>
        </w:rPr>
        <w:t xml:space="preserve"> </w:t>
      </w:r>
      <w:r>
        <w:rPr>
          <w:rFonts w:ascii="仿宋_GB2312" w:eastAsia="仿宋_GB2312" w:hAnsi="仿宋_GB2312" w:cs="仿宋_GB2312" w:hint="eastAsia"/>
          <w:kern w:val="1"/>
          <w:sz w:val="28"/>
          <w:szCs w:val="28"/>
        </w:rPr>
        <w:t>（一）</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负责全县市场综合监督管理。组织实施国家市场监督管理有关法律和政策，参与起草市场监督管理有关地方法规、规章草案，制定有关政策、标准，组织实施质量强县战略、食品安全战略、知识产权战略。拟定并组织实施有关规划，规范和维护市场秩序，营造诚实守信、公平竞争的市场环境。</w:t>
      </w:r>
    </w:p>
    <w:p w:rsidR="00EB05C4" w:rsidRDefault="00EB05C4" w:rsidP="0020712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二）负责全县市场主体统一登记注册。负责全县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rsidR="00EB05C4" w:rsidRDefault="00EB05C4">
      <w:pPr>
        <w:spacing w:line="520" w:lineRule="exact"/>
        <w:rPr>
          <w:rFonts w:ascii="仿宋_GB2312" w:eastAsia="仿宋_GB2312" w:hAnsi="仿宋_GB2312"/>
          <w:kern w:val="1"/>
          <w:sz w:val="32"/>
          <w:szCs w:val="32"/>
        </w:rPr>
      </w:pP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三）负责组织和指导全县市场监管综合执法工作。贯彻落实中央、省、市、县关于市场监管综合行政执法改革相关文件精神，扎实推进全县市场监管综合行政执法改革工作，整合执法职能，实行统一的市场监管模式。规范全县市场监管行政执法行为，组织查处各种违法案件。</w:t>
      </w:r>
    </w:p>
    <w:p w:rsidR="00EB05C4" w:rsidRDefault="00EB05C4" w:rsidP="00207120">
      <w:pPr>
        <w:spacing w:line="520" w:lineRule="exact"/>
        <w:ind w:firstLineChars="194" w:firstLine="621"/>
        <w:rPr>
          <w:rFonts w:ascii="仿宋_GB2312" w:eastAsia="仿宋_GB2312" w:hAnsi="仿宋_GB2312"/>
          <w:kern w:val="1"/>
          <w:sz w:val="32"/>
          <w:szCs w:val="32"/>
        </w:rPr>
      </w:pPr>
      <w:r>
        <w:rPr>
          <w:rFonts w:ascii="仿宋_GB2312" w:eastAsia="仿宋_GB2312" w:hAnsi="仿宋_GB2312" w:hint="eastAsia"/>
          <w:kern w:val="1"/>
          <w:sz w:val="32"/>
          <w:szCs w:val="32"/>
        </w:rPr>
        <w:t>（四）</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负责统筹推进竞争政策实施，指导实施公平竞争审查制度。根据授权，承担相关反垄断执法工作。</w:t>
      </w:r>
    </w:p>
    <w:p w:rsidR="00EB05C4" w:rsidRDefault="00EB05C4">
      <w:pPr>
        <w:spacing w:line="520" w:lineRule="exact"/>
        <w:ind w:hanging="340"/>
        <w:rPr>
          <w:rFonts w:ascii="仿宋_GB2312" w:eastAsia="仿宋_GB2312" w:hAnsi="仿宋_GB2312"/>
          <w:kern w:val="1"/>
          <w:sz w:val="32"/>
          <w:szCs w:val="32"/>
        </w:rPr>
      </w:pPr>
      <w:r>
        <w:rPr>
          <w:rFonts w:ascii="仿宋_GB2312" w:eastAsia="仿宋_GB2312" w:hAnsi="仿宋_GB2312"/>
          <w:kern w:val="1"/>
          <w:sz w:val="32"/>
          <w:szCs w:val="32"/>
        </w:rPr>
        <w:lastRenderedPageBreak/>
        <w:t xml:space="preserve">      </w:t>
      </w:r>
      <w:r>
        <w:rPr>
          <w:rFonts w:ascii="仿宋_GB2312" w:eastAsia="仿宋_GB2312" w:hAnsi="仿宋_GB2312" w:hint="eastAsia"/>
          <w:kern w:val="1"/>
          <w:sz w:val="32"/>
          <w:szCs w:val="32"/>
        </w:rPr>
        <w:t>（五）</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监督管理市场秩序。依法监督管理市场交易、网络商品交易及有关服务的行为。组织指导查处不正当竞争、违法直销、传销、侵犯商标专利知识产权和制售假冒伪劣行为。组织指导全县价格监督检查工作。指导查处无照生产经营和相关无证生产经营行为。拟定全县消费者权益保护的具体措施，指导县消费者协会开展消费维权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（六）</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全县宏观质量管理。拟定并实施质量发展的制度措施。统筹全县质量基础设施建设与应用。会同有关部门组织实施重大工程设备质量监理制度，组织重大产品质量事故调查，建立并统一实施缺陷产品召回制度，监督管理产品防伪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（七）负责全县产品质量安全监督管理。组织实施产品质量安全风险监控和监督抽查工作。组织实施质量分级制度、质量安全追溯制度。负责全县工业产品生产许可管理。负责全县纤维质量监督工作。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（八）</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负责全县特种设备安全监督管理。综合管理特种设备安全监察、监督工作，监督检查高耗能特种设备节能标准和锅炉环境保护标准的执行情况。组织指导特种设备安全事故调查工作。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（九）</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负责全县食品安全监督管理综合协调。组织拟定全县食品安全政策措施并组织实施。负责食品安全应急体系建设，组织指导重大食品安全事件应急处置和调查处理工作。建立健全食品安全重要信息直报制度。</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（十）负责全县食品安全监督管理。建立覆盖全县食品生产、流通、消费全过程的监督检查制度和隐患排查治理机制并组织实施，防范区域性、系统性食品安全风险。推动建</w:t>
      </w:r>
      <w:r>
        <w:rPr>
          <w:rFonts w:ascii="仿宋_GB2312" w:eastAsia="仿宋_GB2312" w:cs="仿宋_GB2312" w:hint="eastAsia"/>
          <w:kern w:val="1"/>
          <w:sz w:val="32"/>
          <w:szCs w:val="32"/>
        </w:rPr>
        <w:lastRenderedPageBreak/>
        <w:t>立食品生产经营者落实主体责任的机制，指导企业建立健全食品安全追溯体系。组织开展全县食品及相关产品安全监督抽检、风险监测、核查处置和风险预警、风险交流工作。组织实施全县特殊食品管理工作。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（十一）</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负责管理全县计量工作。推动法定计量单位和国家计量制度，管理计量器具及量值传递和对比工作。规范、监督商品量和市场记录行为。</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（十二）</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负责统一管理全县标准化工作。组织实施标准化法律法规。依法承担地方标准组织制定工作。依法协调指导和监督地方标准、团体标准、企业标准制定工作。管理全县商品条码工作。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（十三）</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负责统一管理全县检验检测工作。拟订全县检验检测工作制度并组织实施，推进检验检测机构改革，规范检验检测市场，完善检验检测体系，指导协调检验检测行业发展。</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（十四）</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负责统一管理、监督和综合协调全县认证认可工作。组织实施国家统一的认证认可和合格评定监督管理制度。</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五）负责全县知识产权监督管理和保护运用。拟订实施知识产权创造、保护、运用和交易运营的政策、规划。建设完善知识产权保护体系、公共服务体系、指导商标专利执法，保护知识产权，促进知识产权创造和运用。</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（十六）</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负责市场监督管理科技和信息化建设、新闻宣传、对外交流与合作。按规定承担技术性贸易措施有关工作。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（十七）负责促进全县非公有制经济发展，指导、协调</w:t>
      </w:r>
      <w:r>
        <w:rPr>
          <w:rFonts w:ascii="仿宋_GB2312" w:eastAsia="仿宋_GB2312" w:cs="仿宋_GB2312" w:hint="eastAsia"/>
          <w:kern w:val="1"/>
          <w:sz w:val="32"/>
          <w:szCs w:val="32"/>
        </w:rPr>
        <w:lastRenderedPageBreak/>
        <w:t>全县市场监督管理系统开展小薇企业、个体工商户、专业市场的党建工作。</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（十八）</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负责全县药品零售、医疗器械经营的许可、检查和处罚，以及化妆品经营和药品、医疗器械使用环节质量的检查和处罚。组织实施药品、医疗器械经营、使用质量管理规范，负责对全县疫苗、麻醉药品、精神药品、毒性药品、放射性药品等特殊管理药品的质量监管。负责全县药品、医疗器械和化妆品总量质量状况的评价性抽样检验和监督性检验工作，组织开展全县药品不良反应、医疗器械不良事件的检测和处置工作。负责实施全县药品、医疗器械和化妆品监督管理的稽查制度，实施问题产品召回和处置制度。</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（十九）完成县委、县政府交办的其他任务。</w:t>
      </w:r>
    </w:p>
    <w:p w:rsidR="00EB05C4" w:rsidRDefault="00EB05C4" w:rsidP="00207120">
      <w:pPr>
        <w:adjustRightInd w:val="0"/>
        <w:spacing w:line="560" w:lineRule="exact"/>
        <w:ind w:firstLineChars="200" w:firstLine="643"/>
        <w:rPr>
          <w:rFonts w:ascii="仿宋" w:eastAsia="仿宋" w:hAnsi="仿宋" w:cs="仿宋"/>
          <w:color w:val="000000"/>
          <w:sz w:val="32"/>
          <w:szCs w:val="32"/>
        </w:rPr>
      </w:pPr>
      <w:r>
        <w:rPr>
          <w:rFonts w:ascii="仿宋" w:eastAsia="仿宋" w:hAnsi="仿宋" w:cs="仿宋" w:hint="eastAsia"/>
          <w:b/>
          <w:sz w:val="32"/>
          <w:szCs w:val="32"/>
        </w:rPr>
        <w:t>三、部门预算单位构成及人员情况</w:t>
      </w:r>
      <w:r>
        <w:rPr>
          <w:rFonts w:ascii="仿宋" w:eastAsia="仿宋" w:hAnsi="仿宋" w:cs="仿宋"/>
          <w:b/>
          <w:sz w:val="32"/>
          <w:szCs w:val="32"/>
        </w:rPr>
        <w:t xml:space="preserve"> </w:t>
      </w:r>
      <w:r>
        <w:rPr>
          <w:rFonts w:ascii="仿宋" w:eastAsia="仿宋" w:hAnsi="仿宋" w:cs="仿宋"/>
          <w:color w:val="000000"/>
          <w:sz w:val="32"/>
          <w:szCs w:val="32"/>
        </w:rPr>
        <w:t xml:space="preserve">  </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纳入罗山县市场监督管理局</w:t>
      </w:r>
      <w:r w:rsidR="00350C3C">
        <w:rPr>
          <w:rFonts w:ascii="仿宋_GB2312" w:eastAsia="仿宋_GB2312" w:hAnsi="仿宋_GB2312" w:cs="仿宋_GB2312"/>
          <w:sz w:val="32"/>
          <w:szCs w:val="32"/>
        </w:rPr>
        <w:t>202</w:t>
      </w:r>
      <w:r w:rsidR="0052397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年度部门预算编制范围的单位包括：</w:t>
      </w:r>
    </w:p>
    <w:p w:rsidR="00EB05C4" w:rsidRDefault="00EB05C4" w:rsidP="0020712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罗山县市场监督管理局本级</w:t>
      </w:r>
    </w:p>
    <w:p w:rsidR="00EB05C4" w:rsidRDefault="00EB05C4" w:rsidP="0020712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罗山县工商管理和质量技术监督局检验测试中心</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、罗山县食品药品监督管理所</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、罗山县食品药品检验所</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sidR="00505D61">
        <w:rPr>
          <w:rFonts w:ascii="仿宋_GB2312" w:eastAsia="仿宋_GB2312" w:hAnsi="仿宋_GB2312" w:cs="仿宋_GB2312" w:hint="eastAsia"/>
          <w:sz w:val="32"/>
          <w:szCs w:val="32"/>
        </w:rPr>
        <w:t>、罗山县物价事务中心</w:t>
      </w:r>
    </w:p>
    <w:p w:rsidR="00EB05C4" w:rsidRPr="00713C55" w:rsidRDefault="00EB05C4" w:rsidP="00207120">
      <w:pPr>
        <w:spacing w:line="360" w:lineRule="auto"/>
        <w:ind w:firstLineChars="200" w:firstLine="640"/>
        <w:jc w:val="left"/>
        <w:rPr>
          <w:rFonts w:ascii="黑体" w:eastAsia="黑体" w:hAnsi="黑体" w:cs="黑体"/>
          <w:sz w:val="32"/>
          <w:szCs w:val="32"/>
        </w:rPr>
      </w:pPr>
      <w:r w:rsidRPr="008344C2">
        <w:rPr>
          <w:rFonts w:ascii="仿宋_GB2312" w:eastAsia="仿宋_GB2312" w:hint="eastAsia"/>
          <w:sz w:val="32"/>
          <w:szCs w:val="32"/>
        </w:rPr>
        <w:t>系统共有在职人员</w:t>
      </w:r>
      <w:r w:rsidR="00150F91" w:rsidRPr="008344C2">
        <w:rPr>
          <w:rFonts w:ascii="仿宋_GB2312" w:eastAsia="仿宋_GB2312" w:hint="eastAsia"/>
          <w:sz w:val="32"/>
          <w:szCs w:val="32"/>
        </w:rPr>
        <w:t>299</w:t>
      </w:r>
      <w:r w:rsidRPr="008344C2">
        <w:rPr>
          <w:rFonts w:ascii="仿宋_GB2312" w:eastAsia="仿宋_GB2312" w:hint="eastAsia"/>
          <w:sz w:val="32"/>
          <w:szCs w:val="32"/>
        </w:rPr>
        <w:t>人，退休</w:t>
      </w:r>
      <w:r w:rsidR="00150F91" w:rsidRPr="008344C2">
        <w:rPr>
          <w:rFonts w:ascii="仿宋_GB2312" w:eastAsia="仿宋_GB2312" w:hint="eastAsia"/>
          <w:sz w:val="32"/>
          <w:szCs w:val="32"/>
        </w:rPr>
        <w:t>163</w:t>
      </w:r>
      <w:r w:rsidRPr="008344C2">
        <w:rPr>
          <w:rFonts w:ascii="仿宋_GB2312" w:eastAsia="仿宋_GB2312" w:hint="eastAsia"/>
          <w:sz w:val="32"/>
          <w:szCs w:val="32"/>
        </w:rPr>
        <w:t>人、离休</w:t>
      </w:r>
      <w:r w:rsidR="00350C3C" w:rsidRPr="008344C2">
        <w:rPr>
          <w:rFonts w:ascii="仿宋_GB2312" w:eastAsia="仿宋_GB2312" w:hint="eastAsia"/>
          <w:sz w:val="32"/>
          <w:szCs w:val="32"/>
        </w:rPr>
        <w:t>1</w:t>
      </w:r>
      <w:r w:rsidRPr="008344C2">
        <w:rPr>
          <w:rFonts w:ascii="仿宋_GB2312" w:eastAsia="仿宋_GB2312" w:hint="eastAsia"/>
          <w:sz w:val="32"/>
          <w:szCs w:val="32"/>
        </w:rPr>
        <w:t>人。</w:t>
      </w:r>
    </w:p>
    <w:p w:rsidR="00EB05C4" w:rsidRDefault="00EB05C4" w:rsidP="009106D8">
      <w:pPr>
        <w:adjustRightInd w:val="0"/>
        <w:spacing w:line="560" w:lineRule="exact"/>
        <w:rPr>
          <w:rFonts w:ascii="仿宋" w:eastAsia="仿宋" w:hAnsi="仿宋" w:cs="仿宋"/>
          <w:sz w:val="32"/>
          <w:szCs w:val="32"/>
        </w:rPr>
      </w:pPr>
      <w:r>
        <w:rPr>
          <w:rFonts w:ascii="仿宋" w:eastAsia="仿宋" w:hAnsi="仿宋" w:cs="仿宋"/>
          <w:sz w:val="32"/>
          <w:szCs w:val="32"/>
        </w:rPr>
        <w:t xml:space="preserve"> </w:t>
      </w:r>
    </w:p>
    <w:p w:rsidR="00EB05C4" w:rsidRPr="009106D8" w:rsidRDefault="00EB05C4" w:rsidP="009106D8">
      <w:pPr>
        <w:adjustRightInd w:val="0"/>
        <w:spacing w:line="560" w:lineRule="exact"/>
        <w:rPr>
          <w:rFonts w:ascii="仿宋" w:eastAsia="仿宋" w:hAnsi="仿宋" w:cs="仿宋"/>
          <w:sz w:val="32"/>
          <w:szCs w:val="32"/>
        </w:rPr>
      </w:pPr>
      <w:r>
        <w:rPr>
          <w:rFonts w:ascii="仿宋" w:eastAsia="仿宋" w:hAnsi="仿宋" w:cs="仿宋" w:hint="eastAsia"/>
          <w:b/>
          <w:bCs/>
          <w:sz w:val="36"/>
          <w:szCs w:val="36"/>
        </w:rPr>
        <w:t>第二部分</w:t>
      </w:r>
      <w:r>
        <w:rPr>
          <w:rFonts w:ascii="仿宋" w:eastAsia="仿宋" w:hAnsi="仿宋" w:cs="仿宋"/>
          <w:b/>
          <w:bCs/>
          <w:sz w:val="36"/>
          <w:szCs w:val="36"/>
        </w:rPr>
        <w:t xml:space="preserve"> </w:t>
      </w:r>
      <w:r>
        <w:rPr>
          <w:rFonts w:ascii="仿宋" w:eastAsia="仿宋" w:hAnsi="仿宋" w:cs="仿宋"/>
          <w:sz w:val="36"/>
          <w:szCs w:val="36"/>
        </w:rPr>
        <w:t xml:space="preserve"> </w:t>
      </w:r>
      <w:r>
        <w:rPr>
          <w:rFonts w:ascii="仿宋" w:eastAsia="仿宋" w:hAnsi="仿宋" w:cs="仿宋" w:hint="eastAsia"/>
          <w:b/>
          <w:bCs/>
          <w:sz w:val="36"/>
          <w:szCs w:val="36"/>
        </w:rPr>
        <w:t>罗山县市场监督管理局</w:t>
      </w:r>
      <w:r w:rsidR="00350C3C">
        <w:rPr>
          <w:rFonts w:ascii="仿宋" w:eastAsia="仿宋" w:hAnsi="仿宋" w:cs="仿宋"/>
          <w:b/>
          <w:bCs/>
          <w:sz w:val="36"/>
          <w:szCs w:val="36"/>
        </w:rPr>
        <w:t>202</w:t>
      </w:r>
      <w:r w:rsidR="00523972">
        <w:rPr>
          <w:rFonts w:ascii="仿宋" w:eastAsia="仿宋" w:hAnsi="仿宋" w:cs="仿宋" w:hint="eastAsia"/>
          <w:b/>
          <w:bCs/>
          <w:sz w:val="36"/>
          <w:szCs w:val="36"/>
        </w:rPr>
        <w:t>2</w:t>
      </w:r>
      <w:r>
        <w:rPr>
          <w:rFonts w:ascii="仿宋" w:eastAsia="仿宋" w:hAnsi="仿宋" w:cs="仿宋" w:hint="eastAsia"/>
          <w:b/>
          <w:bCs/>
          <w:sz w:val="36"/>
          <w:szCs w:val="36"/>
        </w:rPr>
        <w:t>年度部门预算情况说明</w:t>
      </w:r>
    </w:p>
    <w:p w:rsidR="00EB05C4" w:rsidRDefault="00EB05C4">
      <w:pPr>
        <w:adjustRightInd w:val="0"/>
        <w:snapToGrid w:val="0"/>
        <w:spacing w:line="360" w:lineRule="auto"/>
        <w:outlineLvl w:val="0"/>
        <w:rPr>
          <w:rFonts w:ascii="黑体" w:eastAsia="黑体" w:hAnsi="黑体"/>
          <w:sz w:val="32"/>
          <w:szCs w:val="32"/>
        </w:rPr>
      </w:pPr>
      <w:r>
        <w:rPr>
          <w:rFonts w:ascii="仿宋" w:eastAsia="仿宋" w:hAnsi="仿宋" w:cs="仿宋" w:hint="eastAsia"/>
          <w:color w:val="000000"/>
          <w:sz w:val="32"/>
          <w:szCs w:val="32"/>
        </w:rPr>
        <w:t>（</w:t>
      </w:r>
      <w:r>
        <w:rPr>
          <w:rFonts w:ascii="黑体" w:eastAsia="黑体" w:hAnsi="黑体" w:hint="eastAsia"/>
          <w:sz w:val="32"/>
          <w:szCs w:val="32"/>
        </w:rPr>
        <w:t>一）关于收入支出预算总体情况说明</w:t>
      </w:r>
    </w:p>
    <w:p w:rsidR="00EB05C4" w:rsidRPr="00C00BFD" w:rsidRDefault="00350C3C" w:rsidP="00207120">
      <w:pPr>
        <w:adjustRightInd w:val="0"/>
        <w:spacing w:line="560" w:lineRule="exact"/>
        <w:ind w:firstLineChars="250" w:firstLine="800"/>
        <w:rPr>
          <w:rFonts w:ascii="仿宋_GB2312" w:eastAsia="仿宋_GB2312" w:hAnsi="仿宋" w:cs="仿宋"/>
          <w:sz w:val="32"/>
          <w:szCs w:val="32"/>
        </w:rPr>
      </w:pPr>
      <w:r>
        <w:rPr>
          <w:rFonts w:ascii="仿宋_GB2312" w:eastAsia="仿宋_GB2312" w:hAnsi="仿宋" w:cs="仿宋"/>
          <w:sz w:val="32"/>
          <w:szCs w:val="32"/>
        </w:rPr>
        <w:lastRenderedPageBreak/>
        <w:t>202</w:t>
      </w:r>
      <w:r w:rsidR="00523972">
        <w:rPr>
          <w:rFonts w:ascii="仿宋_GB2312" w:eastAsia="仿宋_GB2312" w:hAnsi="仿宋" w:cs="仿宋" w:hint="eastAsia"/>
          <w:sz w:val="32"/>
          <w:szCs w:val="32"/>
        </w:rPr>
        <w:t>2</w:t>
      </w:r>
      <w:r w:rsidR="00EB05C4" w:rsidRPr="00C00BFD">
        <w:rPr>
          <w:rFonts w:ascii="仿宋_GB2312" w:eastAsia="仿宋_GB2312" w:hAnsi="仿宋" w:cs="仿宋" w:hint="eastAsia"/>
          <w:sz w:val="32"/>
          <w:szCs w:val="32"/>
        </w:rPr>
        <w:t>年收入预算</w:t>
      </w:r>
      <w:r w:rsidR="00523972">
        <w:rPr>
          <w:rFonts w:ascii="仿宋_GB2312" w:eastAsia="仿宋_GB2312" w:hAnsi="仿宋" w:cs="仿宋" w:hint="eastAsia"/>
          <w:sz w:val="32"/>
          <w:szCs w:val="32"/>
        </w:rPr>
        <w:t>3021.80</w:t>
      </w:r>
      <w:r w:rsidR="00EB05C4" w:rsidRPr="00C00BFD">
        <w:rPr>
          <w:rFonts w:ascii="仿宋_GB2312" w:eastAsia="仿宋_GB2312" w:hAnsi="仿宋" w:cs="仿宋" w:hint="eastAsia"/>
          <w:sz w:val="32"/>
          <w:szCs w:val="32"/>
        </w:rPr>
        <w:t>万元，其中：工资福利性支出</w:t>
      </w:r>
      <w:r w:rsidR="00523972">
        <w:rPr>
          <w:rFonts w:ascii="仿宋_GB2312" w:eastAsia="仿宋_GB2312" w:hAnsi="仿宋" w:cs="仿宋" w:hint="eastAsia"/>
          <w:sz w:val="32"/>
          <w:szCs w:val="32"/>
        </w:rPr>
        <w:t>2890.01</w:t>
      </w:r>
      <w:r w:rsidR="00EB05C4" w:rsidRPr="00C00BFD">
        <w:rPr>
          <w:rFonts w:ascii="仿宋_GB2312" w:eastAsia="仿宋_GB2312" w:hAnsi="仿宋" w:cs="仿宋" w:hint="eastAsia"/>
          <w:sz w:val="32"/>
          <w:szCs w:val="32"/>
        </w:rPr>
        <w:t>万元，较上年</w:t>
      </w:r>
      <w:r>
        <w:rPr>
          <w:rFonts w:ascii="仿宋_GB2312" w:eastAsia="仿宋_GB2312" w:hAnsi="仿宋" w:cs="仿宋" w:hint="eastAsia"/>
          <w:sz w:val="32"/>
          <w:szCs w:val="32"/>
        </w:rPr>
        <w:t>增加</w:t>
      </w:r>
      <w:r w:rsidR="00523972">
        <w:rPr>
          <w:rFonts w:ascii="仿宋_GB2312" w:eastAsia="仿宋_GB2312" w:hAnsi="仿宋" w:cs="仿宋" w:hint="eastAsia"/>
          <w:sz w:val="32"/>
          <w:szCs w:val="32"/>
        </w:rPr>
        <w:t>5.98</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；对个人和家庭补助</w:t>
      </w:r>
      <w:r w:rsidR="00523972">
        <w:rPr>
          <w:rFonts w:ascii="仿宋_GB2312" w:eastAsia="仿宋_GB2312" w:hAnsi="仿宋" w:cs="仿宋" w:hint="eastAsia"/>
          <w:sz w:val="32"/>
          <w:szCs w:val="32"/>
        </w:rPr>
        <w:t>36.10</w:t>
      </w:r>
      <w:r w:rsidR="00EB05C4" w:rsidRPr="00C00BFD">
        <w:rPr>
          <w:rFonts w:ascii="仿宋_GB2312" w:eastAsia="仿宋_GB2312" w:hAnsi="仿宋" w:cs="仿宋" w:hint="eastAsia"/>
          <w:sz w:val="32"/>
          <w:szCs w:val="32"/>
        </w:rPr>
        <w:t>万元，较上年</w:t>
      </w:r>
      <w:r w:rsidR="00523972">
        <w:rPr>
          <w:rFonts w:ascii="仿宋_GB2312" w:eastAsia="仿宋_GB2312" w:hAnsi="仿宋" w:cs="仿宋" w:hint="eastAsia"/>
          <w:sz w:val="32"/>
          <w:szCs w:val="32"/>
        </w:rPr>
        <w:t>增加2.00</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；商品和服务支出</w:t>
      </w:r>
      <w:r w:rsidR="00523972">
        <w:rPr>
          <w:rFonts w:ascii="仿宋_GB2312" w:eastAsia="仿宋_GB2312" w:hAnsi="仿宋" w:cs="仿宋" w:hint="eastAsia"/>
          <w:sz w:val="32"/>
          <w:szCs w:val="32"/>
        </w:rPr>
        <w:t>95.69</w:t>
      </w:r>
      <w:r w:rsidR="00EB05C4" w:rsidRPr="00C00BFD">
        <w:rPr>
          <w:rFonts w:ascii="仿宋_GB2312" w:eastAsia="仿宋_GB2312" w:hAnsi="仿宋" w:cs="仿宋" w:hint="eastAsia"/>
          <w:sz w:val="32"/>
          <w:szCs w:val="32"/>
        </w:rPr>
        <w:t>万元，较上年</w:t>
      </w:r>
      <w:r w:rsidR="00523972">
        <w:rPr>
          <w:rFonts w:ascii="仿宋_GB2312" w:eastAsia="仿宋_GB2312" w:hAnsi="仿宋" w:cs="仿宋" w:hint="eastAsia"/>
          <w:sz w:val="32"/>
          <w:szCs w:val="32"/>
        </w:rPr>
        <w:t>下降0.2</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sz w:val="32"/>
          <w:szCs w:val="32"/>
        </w:rPr>
        <w:t xml:space="preserve"> </w:t>
      </w:r>
      <w:r w:rsidRPr="00C00BFD">
        <w:rPr>
          <w:rFonts w:ascii="仿宋_GB2312" w:eastAsia="仿宋_GB2312" w:hAnsi="仿宋" w:cs="仿宋" w:hint="eastAsia"/>
          <w:sz w:val="32"/>
          <w:szCs w:val="32"/>
        </w:rPr>
        <w:t>工资福利支出</w:t>
      </w:r>
      <w:r w:rsidR="00350C3C">
        <w:rPr>
          <w:rFonts w:ascii="仿宋_GB2312" w:eastAsia="仿宋_GB2312" w:hAnsi="仿宋" w:cs="仿宋" w:hint="eastAsia"/>
          <w:sz w:val="32"/>
          <w:szCs w:val="32"/>
        </w:rPr>
        <w:t>增加</w:t>
      </w:r>
      <w:r w:rsidR="004D0760">
        <w:rPr>
          <w:rFonts w:ascii="仿宋_GB2312" w:eastAsia="仿宋_GB2312" w:hAnsi="仿宋" w:cs="仿宋" w:hint="eastAsia"/>
          <w:sz w:val="32"/>
          <w:szCs w:val="32"/>
        </w:rPr>
        <w:t xml:space="preserve">原因:2022年交通补贴、通信补贴、物业补贴、乡镇工作补贴纳入了年初预算。 </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hint="eastAsia"/>
          <w:sz w:val="32"/>
          <w:szCs w:val="32"/>
        </w:rPr>
        <w:t>对个人和家庭补助支出</w:t>
      </w:r>
      <w:r w:rsidR="004D0760">
        <w:rPr>
          <w:rFonts w:ascii="仿宋_GB2312" w:eastAsia="仿宋_GB2312" w:hAnsi="仿宋" w:cs="仿宋" w:hint="eastAsia"/>
          <w:sz w:val="32"/>
          <w:szCs w:val="32"/>
        </w:rPr>
        <w:t>略有增加</w:t>
      </w:r>
      <w:r w:rsidRPr="00C00BFD">
        <w:rPr>
          <w:rFonts w:ascii="仿宋_GB2312" w:eastAsia="仿宋_GB2312" w:hAnsi="仿宋" w:cs="仿宋" w:hint="eastAsia"/>
          <w:sz w:val="32"/>
          <w:szCs w:val="32"/>
        </w:rPr>
        <w:t>原因：</w:t>
      </w:r>
      <w:r w:rsidR="004D0760">
        <w:rPr>
          <w:rFonts w:ascii="仿宋_GB2312" w:eastAsia="仿宋_GB2312" w:hAnsi="仿宋" w:cs="仿宋" w:hint="eastAsia"/>
          <w:sz w:val="32"/>
          <w:szCs w:val="32"/>
        </w:rPr>
        <w:t>离休人员和遗补标准变动产生。</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hint="eastAsia"/>
          <w:sz w:val="32"/>
          <w:szCs w:val="32"/>
        </w:rPr>
        <w:t>商品和服务支出略有</w:t>
      </w:r>
      <w:r w:rsidR="004D0760">
        <w:rPr>
          <w:rFonts w:ascii="仿宋_GB2312" w:eastAsia="仿宋_GB2312" w:hAnsi="仿宋" w:cs="仿宋" w:hint="eastAsia"/>
          <w:sz w:val="32"/>
          <w:szCs w:val="32"/>
        </w:rPr>
        <w:t>下降</w:t>
      </w:r>
      <w:r w:rsidRPr="00C00BFD">
        <w:rPr>
          <w:rFonts w:ascii="仿宋_GB2312" w:eastAsia="仿宋_GB2312" w:hAnsi="仿宋" w:cs="仿宋" w:hint="eastAsia"/>
          <w:sz w:val="32"/>
          <w:szCs w:val="32"/>
        </w:rPr>
        <w:t>原因：</w:t>
      </w:r>
      <w:r w:rsidR="00B53AB0">
        <w:rPr>
          <w:rFonts w:ascii="仿宋_GB2312" w:eastAsia="仿宋_GB2312" w:hAnsi="仿宋" w:cs="仿宋" w:hint="eastAsia"/>
          <w:sz w:val="32"/>
          <w:szCs w:val="32"/>
        </w:rPr>
        <w:t>因人员</w:t>
      </w:r>
      <w:r w:rsidR="004D0760">
        <w:rPr>
          <w:rFonts w:ascii="仿宋_GB2312" w:eastAsia="仿宋_GB2312" w:hAnsi="仿宋" w:cs="仿宋" w:hint="eastAsia"/>
          <w:sz w:val="32"/>
          <w:szCs w:val="32"/>
        </w:rPr>
        <w:t xml:space="preserve">变动 </w:t>
      </w:r>
      <w:r w:rsidR="00B53AB0">
        <w:rPr>
          <w:rFonts w:ascii="仿宋_GB2312" w:eastAsia="仿宋_GB2312" w:hAnsi="仿宋" w:cs="仿宋" w:hint="eastAsia"/>
          <w:sz w:val="32"/>
          <w:szCs w:val="32"/>
        </w:rPr>
        <w:t>，故计提的商品和服务支出下的福利费有所</w:t>
      </w:r>
      <w:r w:rsidR="004D0760">
        <w:rPr>
          <w:rFonts w:ascii="仿宋_GB2312" w:eastAsia="仿宋_GB2312" w:hAnsi="仿宋" w:cs="仿宋" w:hint="eastAsia"/>
          <w:sz w:val="32"/>
          <w:szCs w:val="32"/>
        </w:rPr>
        <w:t>变动</w:t>
      </w:r>
      <w:r w:rsidR="00B53AB0">
        <w:rPr>
          <w:rFonts w:ascii="仿宋_GB2312" w:eastAsia="仿宋_GB2312" w:hAnsi="仿宋" w:cs="仿宋" w:hint="eastAsia"/>
          <w:sz w:val="32"/>
          <w:szCs w:val="32"/>
        </w:rPr>
        <w:t xml:space="preserve">。 </w:t>
      </w:r>
      <w:r w:rsidRPr="00C00BFD">
        <w:rPr>
          <w:rFonts w:ascii="仿宋_GB2312" w:eastAsia="仿宋_GB2312" w:hAnsi="仿宋" w:cs="仿宋"/>
          <w:sz w:val="32"/>
          <w:szCs w:val="32"/>
        </w:rPr>
        <w:t xml:space="preserve"> </w:t>
      </w:r>
    </w:p>
    <w:p w:rsidR="00EB05C4" w:rsidRPr="00C00BFD" w:rsidRDefault="00EB05C4" w:rsidP="00207120">
      <w:pPr>
        <w:spacing w:line="560" w:lineRule="exact"/>
        <w:ind w:firstLineChars="200" w:firstLine="640"/>
        <w:outlineLvl w:val="0"/>
        <w:rPr>
          <w:rFonts w:ascii="黑体" w:eastAsia="黑体" w:hAnsi="黑体"/>
          <w:sz w:val="32"/>
          <w:szCs w:val="32"/>
        </w:rPr>
      </w:pPr>
      <w:r w:rsidRPr="00C00BFD">
        <w:rPr>
          <w:rFonts w:ascii="黑体" w:eastAsia="黑体" w:hAnsi="黑体" w:hint="eastAsia"/>
          <w:sz w:val="32"/>
          <w:szCs w:val="32"/>
        </w:rPr>
        <w:t>（二）关于收入预算总体情况说明</w:t>
      </w:r>
    </w:p>
    <w:p w:rsidR="00EB05C4" w:rsidRPr="00C00BFD" w:rsidRDefault="002A0C37">
      <w:pPr>
        <w:widowControl/>
        <w:spacing w:line="600" w:lineRule="exact"/>
        <w:ind w:firstLine="640"/>
        <w:jc w:val="left"/>
        <w:rPr>
          <w:rFonts w:ascii="仿宋_GB2312" w:eastAsia="仿宋_GB2312" w:hAnsi="仿宋" w:cs="仿宋"/>
          <w:color w:val="000000"/>
          <w:kern w:val="0"/>
          <w:sz w:val="32"/>
          <w:szCs w:val="32"/>
        </w:rPr>
      </w:pPr>
      <w:r>
        <w:rPr>
          <w:rFonts w:ascii="仿宋_GB2312" w:eastAsia="仿宋_GB2312" w:hAnsi="仿宋" w:cs="仿宋"/>
          <w:color w:val="000000"/>
          <w:sz w:val="32"/>
          <w:szCs w:val="32"/>
        </w:rPr>
        <w:t>202</w:t>
      </w:r>
      <w:r w:rsidR="004D0760">
        <w:rPr>
          <w:rFonts w:ascii="仿宋_GB2312" w:eastAsia="仿宋_GB2312" w:hAnsi="仿宋" w:cs="仿宋" w:hint="eastAsia"/>
          <w:color w:val="000000"/>
          <w:sz w:val="32"/>
          <w:szCs w:val="32"/>
        </w:rPr>
        <w:t>2</w:t>
      </w:r>
      <w:r w:rsidR="00EB05C4" w:rsidRPr="00C00BFD">
        <w:rPr>
          <w:rFonts w:ascii="仿宋_GB2312" w:eastAsia="仿宋_GB2312" w:hAnsi="仿宋" w:cs="仿宋" w:hint="eastAsia"/>
          <w:color w:val="000000"/>
          <w:sz w:val="32"/>
          <w:szCs w:val="32"/>
        </w:rPr>
        <w:t>年收入预算合计</w:t>
      </w:r>
      <w:r w:rsidR="004D0760">
        <w:rPr>
          <w:rFonts w:ascii="仿宋_GB2312" w:eastAsia="仿宋_GB2312" w:hAnsi="仿宋" w:cs="仿宋" w:hint="eastAsia"/>
          <w:color w:val="000000"/>
          <w:sz w:val="32"/>
          <w:szCs w:val="32"/>
        </w:rPr>
        <w:t>3021.80</w:t>
      </w:r>
      <w:r w:rsidR="00EB05C4" w:rsidRPr="00C00BFD">
        <w:rPr>
          <w:rFonts w:ascii="仿宋_GB2312" w:eastAsia="仿宋_GB2312" w:hAnsi="仿宋" w:cs="仿宋" w:hint="eastAsia"/>
          <w:color w:val="000000"/>
          <w:sz w:val="32"/>
          <w:szCs w:val="32"/>
        </w:rPr>
        <w:t>万元，其中：</w:t>
      </w:r>
      <w:r w:rsidR="00EB05C4" w:rsidRPr="00C00BFD">
        <w:rPr>
          <w:rFonts w:ascii="仿宋_GB2312" w:eastAsia="仿宋_GB2312" w:hint="eastAsia"/>
          <w:sz w:val="32"/>
          <w:szCs w:val="32"/>
        </w:rPr>
        <w:t>一般公共预算</w:t>
      </w:r>
      <w:r w:rsidR="004D0760">
        <w:rPr>
          <w:rFonts w:ascii="仿宋_GB2312" w:eastAsia="仿宋_GB2312" w:hAnsi="仿宋" w:cs="仿宋" w:hint="eastAsia"/>
          <w:color w:val="000000"/>
          <w:sz w:val="32"/>
          <w:szCs w:val="32"/>
        </w:rPr>
        <w:t>3021.80</w:t>
      </w:r>
      <w:r w:rsidR="00EB05C4" w:rsidRPr="00C00BFD">
        <w:rPr>
          <w:rFonts w:ascii="仿宋_GB2312" w:eastAsia="仿宋_GB2312" w:hAnsi="仿宋" w:cs="仿宋" w:hint="eastAsia"/>
          <w:color w:val="000000"/>
          <w:sz w:val="32"/>
          <w:szCs w:val="32"/>
        </w:rPr>
        <w:t>万元，全部为财政拨款收入</w:t>
      </w:r>
      <w:r w:rsidR="00EB05C4" w:rsidRPr="00C00BFD">
        <w:rPr>
          <w:rFonts w:ascii="仿宋_GB2312" w:eastAsia="仿宋_GB2312" w:hAnsi="仿宋" w:cs="仿宋" w:hint="eastAsia"/>
          <w:color w:val="000000"/>
          <w:kern w:val="0"/>
          <w:sz w:val="32"/>
          <w:szCs w:val="32"/>
        </w:rPr>
        <w:t>。</w:t>
      </w:r>
    </w:p>
    <w:p w:rsidR="00EB05C4" w:rsidRPr="00C00BFD" w:rsidRDefault="00EB05C4">
      <w:pPr>
        <w:widowControl/>
        <w:spacing w:line="600" w:lineRule="exact"/>
        <w:ind w:firstLine="640"/>
        <w:jc w:val="left"/>
        <w:rPr>
          <w:rFonts w:ascii="黑体" w:eastAsia="黑体" w:hAnsi="仿宋" w:cs="仿宋"/>
          <w:color w:val="000000"/>
          <w:kern w:val="0"/>
          <w:sz w:val="32"/>
          <w:szCs w:val="32"/>
        </w:rPr>
      </w:pPr>
      <w:r w:rsidRPr="00C00BFD">
        <w:rPr>
          <w:rFonts w:ascii="黑体" w:eastAsia="黑体" w:hAnsi="仿宋" w:cs="仿宋" w:hint="eastAsia"/>
          <w:color w:val="000000"/>
          <w:sz w:val="32"/>
          <w:szCs w:val="32"/>
        </w:rPr>
        <w:t>（</w:t>
      </w:r>
      <w:r w:rsidRPr="00C00BFD">
        <w:rPr>
          <w:rFonts w:ascii="黑体" w:eastAsia="黑体" w:hAnsi="黑体" w:hint="eastAsia"/>
          <w:sz w:val="32"/>
          <w:szCs w:val="32"/>
        </w:rPr>
        <w:t>三）关于支出预算总体情况说明</w:t>
      </w:r>
    </w:p>
    <w:p w:rsidR="00EB05C4" w:rsidRPr="00C00BFD" w:rsidRDefault="002A0C37" w:rsidP="00207120">
      <w:pPr>
        <w:widowControl/>
        <w:spacing w:line="60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202</w:t>
      </w:r>
      <w:r w:rsidR="004D0760">
        <w:rPr>
          <w:rFonts w:ascii="仿宋_GB2312" w:eastAsia="仿宋_GB2312" w:hAnsi="仿宋" w:cs="仿宋" w:hint="eastAsia"/>
          <w:color w:val="000000"/>
          <w:sz w:val="32"/>
          <w:szCs w:val="32"/>
        </w:rPr>
        <w:t>2</w:t>
      </w:r>
      <w:r w:rsidR="00EB05C4" w:rsidRPr="00C00BFD">
        <w:rPr>
          <w:rFonts w:ascii="仿宋_GB2312" w:eastAsia="仿宋_GB2312" w:hAnsi="仿宋" w:cs="仿宋" w:hint="eastAsia"/>
          <w:color w:val="000000"/>
          <w:sz w:val="32"/>
          <w:szCs w:val="32"/>
        </w:rPr>
        <w:t>年支出预算</w:t>
      </w:r>
      <w:r w:rsidR="004D0760">
        <w:rPr>
          <w:rFonts w:ascii="仿宋_GB2312" w:eastAsia="仿宋_GB2312" w:hAnsi="仿宋" w:cs="仿宋" w:hint="eastAsia"/>
          <w:color w:val="000000"/>
          <w:kern w:val="0"/>
          <w:sz w:val="32"/>
          <w:szCs w:val="32"/>
        </w:rPr>
        <w:t>3021.80</w:t>
      </w:r>
      <w:r w:rsidR="00EB05C4" w:rsidRPr="00C00BFD">
        <w:rPr>
          <w:rFonts w:ascii="仿宋_GB2312" w:eastAsia="仿宋_GB2312" w:hAnsi="仿宋" w:cs="仿宋" w:hint="eastAsia"/>
          <w:color w:val="000000"/>
          <w:sz w:val="32"/>
          <w:szCs w:val="32"/>
        </w:rPr>
        <w:t>万元，其中：基本支出</w:t>
      </w:r>
      <w:r w:rsidR="004D0760">
        <w:rPr>
          <w:rFonts w:ascii="仿宋_GB2312" w:eastAsia="仿宋_GB2312" w:hAnsi="仿宋" w:cs="仿宋" w:hint="eastAsia"/>
          <w:color w:val="000000"/>
          <w:kern w:val="0"/>
          <w:sz w:val="32"/>
          <w:szCs w:val="32"/>
        </w:rPr>
        <w:t>3021.80</w:t>
      </w:r>
      <w:r w:rsidR="00EB05C4" w:rsidRPr="00C00BFD">
        <w:rPr>
          <w:rFonts w:ascii="仿宋_GB2312" w:eastAsia="仿宋_GB2312" w:hAnsi="仿宋" w:cs="仿宋" w:hint="eastAsia"/>
          <w:color w:val="000000"/>
          <w:sz w:val="32"/>
          <w:szCs w:val="32"/>
        </w:rPr>
        <w:t>万元，占</w:t>
      </w:r>
      <w:r w:rsidR="00EB05C4" w:rsidRPr="00C00BFD">
        <w:rPr>
          <w:rFonts w:ascii="仿宋_GB2312" w:eastAsia="仿宋_GB2312" w:hAnsi="仿宋" w:cs="仿宋"/>
          <w:color w:val="000000"/>
          <w:sz w:val="32"/>
          <w:szCs w:val="32"/>
        </w:rPr>
        <w:t>100%</w:t>
      </w:r>
      <w:r w:rsidR="00EB05C4" w:rsidRPr="00C00BFD">
        <w:rPr>
          <w:rFonts w:ascii="仿宋_GB2312" w:eastAsia="仿宋_GB2312" w:hAnsi="宋体" w:cs="Courier New" w:hint="eastAsia"/>
          <w:sz w:val="32"/>
          <w:szCs w:val="32"/>
        </w:rPr>
        <w:t>。</w:t>
      </w:r>
    </w:p>
    <w:p w:rsidR="00EB05C4" w:rsidRPr="00C00BFD" w:rsidRDefault="00EB05C4" w:rsidP="00207120">
      <w:pPr>
        <w:spacing w:line="560" w:lineRule="exact"/>
        <w:ind w:firstLineChars="200" w:firstLine="640"/>
        <w:outlineLvl w:val="0"/>
        <w:rPr>
          <w:rFonts w:ascii="黑体" w:eastAsia="黑体"/>
          <w:sz w:val="32"/>
          <w:szCs w:val="32"/>
        </w:rPr>
      </w:pPr>
      <w:r>
        <w:rPr>
          <w:rFonts w:ascii="黑体" w:eastAsia="黑体" w:hAnsi="黑体" w:hint="eastAsia"/>
          <w:sz w:val="32"/>
          <w:szCs w:val="32"/>
        </w:rPr>
        <w:t>（四）关于财政拨款收支</w:t>
      </w:r>
      <w:r w:rsidRPr="00C00BFD">
        <w:rPr>
          <w:rFonts w:ascii="黑体" w:eastAsia="黑体" w:hAnsi="黑体" w:hint="eastAsia"/>
          <w:sz w:val="32"/>
          <w:szCs w:val="32"/>
        </w:rPr>
        <w:t>预算总体情况说明</w:t>
      </w:r>
    </w:p>
    <w:p w:rsidR="004D0760" w:rsidRPr="00C00BFD" w:rsidRDefault="002A0C37" w:rsidP="004D0760">
      <w:pPr>
        <w:ind w:firstLineChars="200" w:firstLine="640"/>
        <w:rPr>
          <w:rFonts w:ascii="仿宋_GB2312" w:eastAsia="仿宋_GB2312" w:hAnsi="仿宋" w:cs="仿宋"/>
          <w:sz w:val="32"/>
          <w:szCs w:val="32"/>
        </w:rPr>
      </w:pPr>
      <w:r>
        <w:rPr>
          <w:rFonts w:ascii="仿宋_GB2312" w:eastAsia="仿宋_GB2312" w:hAnsi="仿宋" w:cs="仿宋"/>
          <w:color w:val="000000"/>
          <w:kern w:val="0"/>
          <w:sz w:val="32"/>
          <w:szCs w:val="32"/>
        </w:rPr>
        <w:t>202</w:t>
      </w:r>
      <w:r w:rsidR="004D0760">
        <w:rPr>
          <w:rFonts w:ascii="仿宋_GB2312" w:eastAsia="仿宋_GB2312" w:hAnsi="仿宋" w:cs="仿宋" w:hint="eastAsia"/>
          <w:color w:val="000000"/>
          <w:kern w:val="0"/>
          <w:sz w:val="32"/>
          <w:szCs w:val="32"/>
        </w:rPr>
        <w:t>2</w:t>
      </w:r>
      <w:r w:rsidR="00EB05C4" w:rsidRPr="00C00BFD">
        <w:rPr>
          <w:rFonts w:ascii="仿宋_GB2312" w:eastAsia="仿宋_GB2312" w:hAnsi="仿宋" w:cs="仿宋" w:hint="eastAsia"/>
          <w:color w:val="000000"/>
          <w:kern w:val="0"/>
          <w:sz w:val="32"/>
          <w:szCs w:val="32"/>
        </w:rPr>
        <w:t>年一般公共预算收支预算</w:t>
      </w:r>
      <w:r w:rsidR="004D0760">
        <w:rPr>
          <w:rFonts w:ascii="仿宋_GB2312" w:eastAsia="仿宋_GB2312" w:hAnsi="仿宋" w:cs="仿宋" w:hint="eastAsia"/>
          <w:color w:val="000000"/>
          <w:kern w:val="0"/>
          <w:sz w:val="32"/>
          <w:szCs w:val="32"/>
        </w:rPr>
        <w:t>3021.80</w:t>
      </w:r>
      <w:r w:rsidR="00EB05C4" w:rsidRPr="00C00BFD">
        <w:rPr>
          <w:rFonts w:ascii="仿宋_GB2312" w:eastAsia="仿宋_GB2312" w:hAnsi="仿宋" w:cs="仿宋" w:hint="eastAsia"/>
          <w:color w:val="000000"/>
          <w:kern w:val="0"/>
          <w:sz w:val="32"/>
          <w:szCs w:val="32"/>
        </w:rPr>
        <w:t>万元</w:t>
      </w:r>
      <w:r w:rsidR="00EB05C4" w:rsidRPr="00C00BFD">
        <w:rPr>
          <w:rFonts w:ascii="仿宋_GB2312" w:eastAsia="仿宋_GB2312" w:hAnsi="仿宋" w:cs="仿宋" w:hint="eastAsia"/>
          <w:color w:val="000000"/>
          <w:sz w:val="32"/>
          <w:szCs w:val="32"/>
        </w:rPr>
        <w:t>。</w:t>
      </w:r>
      <w:r w:rsidR="00EB05C4" w:rsidRPr="00C00BFD">
        <w:rPr>
          <w:rFonts w:ascii="仿宋_GB2312" w:eastAsia="仿宋_GB2312" w:hAnsi="仿宋" w:cs="仿宋" w:hint="eastAsia"/>
          <w:color w:val="000000"/>
          <w:kern w:val="0"/>
          <w:sz w:val="32"/>
          <w:szCs w:val="32"/>
        </w:rPr>
        <w:t>与</w:t>
      </w:r>
      <w:r>
        <w:rPr>
          <w:rFonts w:ascii="仿宋_GB2312" w:eastAsia="仿宋_GB2312" w:hAnsi="仿宋" w:cs="仿宋"/>
          <w:color w:val="000000"/>
          <w:kern w:val="0"/>
          <w:sz w:val="32"/>
          <w:szCs w:val="32"/>
        </w:rPr>
        <w:t xml:space="preserve"> 20</w:t>
      </w:r>
      <w:r w:rsidR="004D0760">
        <w:rPr>
          <w:rFonts w:ascii="仿宋_GB2312" w:eastAsia="仿宋_GB2312" w:hAnsi="仿宋" w:cs="仿宋" w:hint="eastAsia"/>
          <w:color w:val="000000"/>
          <w:kern w:val="0"/>
          <w:sz w:val="32"/>
          <w:szCs w:val="32"/>
        </w:rPr>
        <w:t>2</w:t>
      </w:r>
      <w:r w:rsidR="00B97A1E">
        <w:rPr>
          <w:rFonts w:ascii="仿宋_GB2312" w:eastAsia="仿宋_GB2312" w:hAnsi="仿宋" w:cs="仿宋" w:hint="eastAsia"/>
          <w:color w:val="000000"/>
          <w:kern w:val="0"/>
          <w:sz w:val="32"/>
          <w:szCs w:val="32"/>
        </w:rPr>
        <w:t>1</w:t>
      </w:r>
      <w:r w:rsidR="00EB05C4" w:rsidRPr="00C00BFD">
        <w:rPr>
          <w:rFonts w:ascii="仿宋_GB2312" w:eastAsia="仿宋_GB2312" w:hAnsi="仿宋" w:cs="仿宋" w:hint="eastAsia"/>
          <w:color w:val="000000"/>
          <w:kern w:val="0"/>
          <w:sz w:val="32"/>
          <w:szCs w:val="32"/>
        </w:rPr>
        <w:t>年相比，一般公共预算收支预算</w:t>
      </w:r>
      <w:r>
        <w:rPr>
          <w:rFonts w:ascii="仿宋_GB2312" w:eastAsia="仿宋_GB2312" w:hAnsi="仿宋" w:cs="仿宋" w:hint="eastAsia"/>
          <w:color w:val="000000"/>
          <w:kern w:val="0"/>
          <w:sz w:val="32"/>
          <w:szCs w:val="32"/>
        </w:rPr>
        <w:t>增加</w:t>
      </w:r>
      <w:r w:rsidR="004D0760">
        <w:rPr>
          <w:rFonts w:ascii="仿宋_GB2312" w:eastAsia="仿宋_GB2312" w:hAnsi="仿宋" w:cs="仿宋" w:hint="eastAsia"/>
          <w:color w:val="000000"/>
          <w:kern w:val="0"/>
          <w:sz w:val="32"/>
          <w:szCs w:val="32"/>
        </w:rPr>
        <w:t>163.53</w:t>
      </w:r>
      <w:r w:rsidR="00EB05C4" w:rsidRPr="00C00BFD">
        <w:rPr>
          <w:rFonts w:ascii="仿宋_GB2312" w:eastAsia="仿宋_GB2312" w:hAnsi="仿宋" w:cs="仿宋" w:hint="eastAsia"/>
          <w:color w:val="000000"/>
          <w:kern w:val="0"/>
          <w:sz w:val="32"/>
          <w:szCs w:val="32"/>
        </w:rPr>
        <w:t>万元，</w:t>
      </w:r>
      <w:r>
        <w:rPr>
          <w:rFonts w:ascii="仿宋_GB2312" w:eastAsia="仿宋_GB2312" w:hAnsi="仿宋" w:cs="仿宋" w:hint="eastAsia"/>
          <w:color w:val="000000"/>
          <w:kern w:val="0"/>
          <w:sz w:val="32"/>
          <w:szCs w:val="32"/>
        </w:rPr>
        <w:t>增加</w:t>
      </w:r>
      <w:r w:rsidR="004D0760">
        <w:rPr>
          <w:rFonts w:ascii="仿宋_GB2312" w:eastAsia="仿宋_GB2312" w:hAnsi="仿宋" w:cs="仿宋" w:hint="eastAsia"/>
          <w:color w:val="000000"/>
          <w:kern w:val="0"/>
          <w:sz w:val="32"/>
          <w:szCs w:val="32"/>
        </w:rPr>
        <w:t>5.72</w:t>
      </w:r>
      <w:r w:rsidR="00EB05C4" w:rsidRPr="00C00BFD">
        <w:rPr>
          <w:rFonts w:ascii="仿宋_GB2312" w:eastAsia="仿宋_GB2312" w:hAnsi="仿宋" w:cs="仿宋"/>
          <w:color w:val="000000"/>
          <w:kern w:val="0"/>
          <w:sz w:val="32"/>
          <w:szCs w:val="32"/>
        </w:rPr>
        <w:t>%</w:t>
      </w:r>
      <w:r w:rsidR="00EB05C4" w:rsidRPr="00C00BFD">
        <w:rPr>
          <w:rFonts w:ascii="仿宋_GB2312" w:eastAsia="仿宋_GB2312" w:hAnsi="仿宋" w:cs="仿宋" w:hint="eastAsia"/>
          <w:color w:val="000000"/>
          <w:kern w:val="0"/>
          <w:sz w:val="32"/>
          <w:szCs w:val="32"/>
        </w:rPr>
        <w:t>，</w:t>
      </w:r>
      <w:r>
        <w:rPr>
          <w:rFonts w:ascii="仿宋_GB2312" w:eastAsia="仿宋_GB2312" w:hAnsi="仿宋" w:cs="仿宋" w:hint="eastAsia"/>
          <w:color w:val="000000"/>
          <w:kern w:val="0"/>
          <w:sz w:val="32"/>
          <w:szCs w:val="32"/>
        </w:rPr>
        <w:t>增加</w:t>
      </w:r>
      <w:r w:rsidR="00EB05C4" w:rsidRPr="00C00BFD">
        <w:rPr>
          <w:rFonts w:ascii="仿宋_GB2312" w:eastAsia="仿宋_GB2312" w:hAnsi="仿宋" w:cs="仿宋" w:hint="eastAsia"/>
          <w:color w:val="000000"/>
          <w:kern w:val="0"/>
          <w:sz w:val="32"/>
          <w:szCs w:val="32"/>
        </w:rPr>
        <w:t>的主要原因为：</w:t>
      </w:r>
      <w:r w:rsidR="004D0760">
        <w:rPr>
          <w:rFonts w:ascii="仿宋_GB2312" w:eastAsia="仿宋_GB2312" w:hAnsi="仿宋" w:cs="仿宋" w:hint="eastAsia"/>
          <w:sz w:val="32"/>
          <w:szCs w:val="32"/>
        </w:rPr>
        <w:t xml:space="preserve">2022年交通补贴、通信补贴、物业补贴、乡镇工作补贴纳入了年初预算。 </w:t>
      </w:r>
    </w:p>
    <w:p w:rsidR="002A0C37" w:rsidRPr="00C00BFD" w:rsidRDefault="004D0760" w:rsidP="002A0C3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p>
    <w:p w:rsidR="00EB05C4" w:rsidRPr="00C00BFD" w:rsidRDefault="00EB05C4" w:rsidP="00207120">
      <w:pPr>
        <w:ind w:firstLineChars="200" w:firstLine="640"/>
        <w:rPr>
          <w:rFonts w:ascii="仿宋_GB2312" w:eastAsia="仿宋_GB2312" w:hAnsi="仿宋" w:cs="仿宋"/>
          <w:sz w:val="32"/>
          <w:szCs w:val="32"/>
        </w:rPr>
      </w:pPr>
    </w:p>
    <w:p w:rsidR="00EB05C4" w:rsidRDefault="00EB05C4" w:rsidP="00207120">
      <w:pPr>
        <w:widowControl/>
        <w:spacing w:line="600" w:lineRule="exact"/>
        <w:ind w:firstLineChars="200" w:firstLine="640"/>
        <w:jc w:val="left"/>
        <w:rPr>
          <w:rFonts w:ascii="仿宋" w:eastAsia="仿宋" w:hAnsi="仿宋" w:cs="仿宋"/>
          <w:color w:val="000000"/>
          <w:kern w:val="0"/>
          <w:sz w:val="32"/>
          <w:szCs w:val="32"/>
        </w:rPr>
      </w:pPr>
      <w:r>
        <w:rPr>
          <w:rFonts w:ascii="黑体" w:eastAsia="黑体" w:hAnsi="黑体" w:hint="eastAsia"/>
          <w:sz w:val="32"/>
          <w:szCs w:val="32"/>
        </w:rPr>
        <w:lastRenderedPageBreak/>
        <w:t>（五）关于一般公共预算支出预算情况说明</w:t>
      </w:r>
    </w:p>
    <w:p w:rsidR="00B97A1E" w:rsidRPr="00C00BFD" w:rsidRDefault="00154702" w:rsidP="00B97A1E">
      <w:pPr>
        <w:ind w:firstLineChars="200" w:firstLine="640"/>
        <w:rPr>
          <w:rFonts w:ascii="仿宋_GB2312" w:eastAsia="仿宋_GB2312" w:hAnsi="仿宋" w:cs="仿宋"/>
          <w:sz w:val="32"/>
          <w:szCs w:val="32"/>
        </w:rPr>
      </w:pPr>
      <w:r>
        <w:rPr>
          <w:rFonts w:ascii="仿宋_GB2312" w:eastAsia="仿宋_GB2312" w:hAnsi="仿宋" w:cs="仿宋"/>
          <w:color w:val="000000"/>
          <w:kern w:val="0"/>
          <w:sz w:val="32"/>
          <w:szCs w:val="32"/>
        </w:rPr>
        <w:t>202</w:t>
      </w:r>
      <w:r w:rsidR="004D0760">
        <w:rPr>
          <w:rFonts w:ascii="仿宋_GB2312" w:eastAsia="仿宋_GB2312" w:hAnsi="仿宋" w:cs="仿宋" w:hint="eastAsia"/>
          <w:color w:val="000000"/>
          <w:kern w:val="0"/>
          <w:sz w:val="32"/>
          <w:szCs w:val="32"/>
        </w:rPr>
        <w:t>2</w:t>
      </w:r>
      <w:r w:rsidR="00EB05C4" w:rsidRPr="00C00BFD">
        <w:rPr>
          <w:rFonts w:ascii="仿宋_GB2312" w:eastAsia="仿宋_GB2312" w:hAnsi="仿宋" w:cs="仿宋" w:hint="eastAsia"/>
          <w:color w:val="000000"/>
          <w:kern w:val="0"/>
          <w:sz w:val="32"/>
          <w:szCs w:val="32"/>
        </w:rPr>
        <w:t>年一般公共预算支出年初预算为</w:t>
      </w:r>
      <w:r w:rsidR="004D0760">
        <w:rPr>
          <w:rFonts w:ascii="仿宋_GB2312" w:eastAsia="仿宋_GB2312" w:hAnsi="仿宋" w:cs="仿宋" w:hint="eastAsia"/>
          <w:color w:val="000000"/>
          <w:kern w:val="0"/>
          <w:sz w:val="32"/>
          <w:szCs w:val="32"/>
        </w:rPr>
        <w:t>3021.80</w:t>
      </w:r>
      <w:r w:rsidR="00EB05C4" w:rsidRPr="00C00BFD">
        <w:rPr>
          <w:rFonts w:ascii="仿宋_GB2312" w:eastAsia="仿宋_GB2312" w:hAnsi="仿宋" w:cs="仿宋" w:hint="eastAsia"/>
          <w:color w:val="000000"/>
          <w:kern w:val="0"/>
          <w:sz w:val="32"/>
          <w:szCs w:val="32"/>
        </w:rPr>
        <w:t>万元。主要用于以下方面：</w:t>
      </w:r>
      <w:r w:rsidR="00EB05C4" w:rsidRPr="00C00BFD">
        <w:rPr>
          <w:rFonts w:ascii="仿宋_GB2312" w:eastAsia="仿宋_GB2312" w:hAnsi="仿宋" w:cs="仿宋" w:hint="eastAsia"/>
          <w:sz w:val="32"/>
          <w:szCs w:val="32"/>
        </w:rPr>
        <w:t>工资福利支出</w:t>
      </w:r>
      <w:r w:rsidR="004D0760">
        <w:rPr>
          <w:rFonts w:ascii="仿宋_GB2312" w:eastAsia="仿宋_GB2312" w:hAnsi="仿宋" w:cs="仿宋" w:hint="eastAsia"/>
          <w:sz w:val="32"/>
          <w:szCs w:val="32"/>
        </w:rPr>
        <w:t>2890.01</w:t>
      </w:r>
      <w:r w:rsidR="00EB05C4" w:rsidRPr="00C00BFD">
        <w:rPr>
          <w:rFonts w:ascii="仿宋_GB2312" w:eastAsia="仿宋_GB2312" w:hAnsi="仿宋" w:cs="仿宋" w:hint="eastAsia"/>
          <w:sz w:val="32"/>
          <w:szCs w:val="32"/>
        </w:rPr>
        <w:t>万元，占</w:t>
      </w:r>
      <w:r w:rsidR="004D0760">
        <w:rPr>
          <w:rFonts w:ascii="仿宋_GB2312" w:eastAsia="仿宋_GB2312" w:hAnsi="仿宋" w:cs="仿宋" w:hint="eastAsia"/>
          <w:sz w:val="32"/>
          <w:szCs w:val="32"/>
        </w:rPr>
        <w:t>95.64</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w:t>
      </w:r>
      <w:r w:rsidRPr="00C00BFD">
        <w:rPr>
          <w:rFonts w:ascii="仿宋_GB2312" w:eastAsia="仿宋_GB2312" w:hAnsi="仿宋" w:cs="仿宋" w:hint="eastAsia"/>
          <w:sz w:val="32"/>
          <w:szCs w:val="32"/>
        </w:rPr>
        <w:t>较上年</w:t>
      </w:r>
      <w:r>
        <w:rPr>
          <w:rFonts w:ascii="仿宋_GB2312" w:eastAsia="仿宋_GB2312" w:hAnsi="仿宋" w:cs="仿宋" w:hint="eastAsia"/>
          <w:sz w:val="32"/>
          <w:szCs w:val="32"/>
        </w:rPr>
        <w:t>增加</w:t>
      </w:r>
      <w:r w:rsidR="00B97A1E">
        <w:rPr>
          <w:rFonts w:ascii="仿宋_GB2312" w:eastAsia="仿宋_GB2312" w:hAnsi="仿宋" w:cs="仿宋" w:hint="eastAsia"/>
          <w:sz w:val="32"/>
          <w:szCs w:val="32"/>
        </w:rPr>
        <w:t>5.98</w:t>
      </w:r>
      <w:r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；其中：</w:t>
      </w:r>
      <w:r w:rsidR="00EB05C4" w:rsidRPr="00C00BFD">
        <w:rPr>
          <w:rFonts w:ascii="仿宋_GB2312" w:eastAsia="仿宋_GB2312" w:hAnsi="宋体" w:cs="Courier New" w:hint="eastAsia"/>
          <w:sz w:val="32"/>
          <w:szCs w:val="32"/>
        </w:rPr>
        <w:t>住房保障（类）支出</w:t>
      </w:r>
      <w:r w:rsidR="00B97A1E">
        <w:rPr>
          <w:rFonts w:ascii="仿宋_GB2312" w:eastAsia="仿宋_GB2312" w:hAnsi="仿宋" w:cs="仿宋" w:hint="eastAsia"/>
          <w:sz w:val="32"/>
          <w:szCs w:val="32"/>
        </w:rPr>
        <w:t>185.39</w:t>
      </w:r>
      <w:r w:rsidR="00EB05C4" w:rsidRPr="00C00BFD">
        <w:rPr>
          <w:rFonts w:ascii="仿宋_GB2312" w:eastAsia="仿宋_GB2312" w:hAnsi="宋体" w:cs="Courier New" w:hint="eastAsia"/>
          <w:sz w:val="32"/>
          <w:szCs w:val="32"/>
        </w:rPr>
        <w:t>万元，占</w:t>
      </w:r>
      <w:r w:rsidR="00B97A1E">
        <w:rPr>
          <w:rFonts w:ascii="仿宋_GB2312" w:eastAsia="仿宋_GB2312" w:hAnsi="仿宋" w:cs="仿宋" w:hint="eastAsia"/>
          <w:sz w:val="32"/>
          <w:szCs w:val="32"/>
        </w:rPr>
        <w:t>6.41</w:t>
      </w:r>
      <w:r w:rsidR="00EB05C4" w:rsidRPr="00C00BFD">
        <w:rPr>
          <w:rFonts w:ascii="仿宋_GB2312" w:eastAsia="仿宋_GB2312" w:hAnsi="仿宋" w:cs="仿宋"/>
          <w:sz w:val="32"/>
          <w:szCs w:val="32"/>
        </w:rPr>
        <w:t xml:space="preserve"> %</w:t>
      </w:r>
      <w:r w:rsidR="00EB05C4" w:rsidRPr="00C00BFD">
        <w:rPr>
          <w:rFonts w:ascii="仿宋_GB2312" w:eastAsia="仿宋_GB2312" w:hAnsi="仿宋" w:cs="仿宋" w:hint="eastAsia"/>
          <w:sz w:val="32"/>
          <w:szCs w:val="32"/>
        </w:rPr>
        <w:t>；社会保障和就业支出</w:t>
      </w:r>
      <w:r w:rsidR="00B97A1E">
        <w:rPr>
          <w:rFonts w:ascii="仿宋_GB2312" w:eastAsia="仿宋_GB2312" w:hAnsi="仿宋" w:cs="仿宋" w:hint="eastAsia"/>
          <w:sz w:val="32"/>
          <w:szCs w:val="32"/>
        </w:rPr>
        <w:t>288.66</w:t>
      </w:r>
      <w:r w:rsidR="00EB05C4" w:rsidRPr="00C00BFD">
        <w:rPr>
          <w:rFonts w:ascii="仿宋_GB2312" w:eastAsia="仿宋_GB2312" w:hAnsi="仿宋" w:cs="仿宋" w:hint="eastAsia"/>
          <w:sz w:val="32"/>
          <w:szCs w:val="32"/>
        </w:rPr>
        <w:t>万元，</w:t>
      </w:r>
      <w:r w:rsidR="00EB05C4" w:rsidRPr="00C00BFD">
        <w:rPr>
          <w:rFonts w:ascii="仿宋_GB2312" w:eastAsia="仿宋_GB2312" w:hAnsi="宋体" w:cs="Courier New" w:hint="eastAsia"/>
          <w:sz w:val="32"/>
          <w:szCs w:val="32"/>
        </w:rPr>
        <w:t>占</w:t>
      </w:r>
      <w:r w:rsidR="00B97A1E">
        <w:rPr>
          <w:rFonts w:ascii="仿宋_GB2312" w:eastAsia="仿宋_GB2312" w:hAnsi="仿宋" w:cs="仿宋" w:hint="eastAsia"/>
          <w:sz w:val="32"/>
          <w:szCs w:val="32"/>
        </w:rPr>
        <w:t>9.99</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；医疗卫生支出</w:t>
      </w:r>
      <w:r w:rsidR="00B97A1E">
        <w:rPr>
          <w:rFonts w:ascii="仿宋_GB2312" w:eastAsia="仿宋_GB2312" w:hAnsi="仿宋" w:cs="仿宋" w:hint="eastAsia"/>
          <w:sz w:val="32"/>
          <w:szCs w:val="32"/>
        </w:rPr>
        <w:t>123.60</w:t>
      </w:r>
      <w:r w:rsidR="00EB05C4" w:rsidRPr="00C00BFD">
        <w:rPr>
          <w:rFonts w:ascii="仿宋_GB2312" w:eastAsia="仿宋_GB2312" w:hAnsi="仿宋" w:cs="仿宋" w:hint="eastAsia"/>
          <w:sz w:val="32"/>
          <w:szCs w:val="32"/>
        </w:rPr>
        <w:t>万元，</w:t>
      </w:r>
      <w:r w:rsidR="00EB05C4" w:rsidRPr="00C00BFD">
        <w:rPr>
          <w:rFonts w:ascii="仿宋_GB2312" w:eastAsia="仿宋_GB2312" w:hAnsi="宋体" w:cs="Courier New" w:hint="eastAsia"/>
          <w:sz w:val="32"/>
          <w:szCs w:val="32"/>
        </w:rPr>
        <w:t>占</w:t>
      </w:r>
      <w:r w:rsidR="00B97A1E">
        <w:rPr>
          <w:rFonts w:ascii="仿宋_GB2312" w:eastAsia="仿宋_GB2312" w:hAnsi="仿宋" w:cs="仿宋" w:hint="eastAsia"/>
          <w:sz w:val="32"/>
          <w:szCs w:val="32"/>
        </w:rPr>
        <w:t>4.28</w:t>
      </w:r>
      <w:r w:rsidR="00EB05C4" w:rsidRPr="00C00BFD">
        <w:rPr>
          <w:rFonts w:ascii="仿宋_GB2312" w:eastAsia="仿宋_GB2312" w:hAnsi="仿宋" w:cs="仿宋"/>
          <w:sz w:val="32"/>
          <w:szCs w:val="32"/>
        </w:rPr>
        <w:t xml:space="preserve"> %</w:t>
      </w:r>
      <w:r w:rsidR="00EB05C4" w:rsidRPr="00C00BFD">
        <w:rPr>
          <w:rFonts w:ascii="仿宋_GB2312" w:eastAsia="仿宋_GB2312" w:hAnsi="宋体" w:cs="Courier New" w:hint="eastAsia"/>
          <w:sz w:val="32"/>
          <w:szCs w:val="32"/>
        </w:rPr>
        <w:t>。</w:t>
      </w:r>
      <w:r w:rsidR="00EB05C4" w:rsidRPr="00C00BFD">
        <w:rPr>
          <w:rFonts w:ascii="仿宋_GB2312" w:eastAsia="仿宋_GB2312" w:hAnsi="仿宋" w:cs="仿宋" w:hint="eastAsia"/>
          <w:sz w:val="32"/>
          <w:szCs w:val="32"/>
        </w:rPr>
        <w:t>商品服务支出</w:t>
      </w:r>
      <w:r w:rsidR="00B97A1E">
        <w:rPr>
          <w:rFonts w:ascii="仿宋_GB2312" w:eastAsia="仿宋_GB2312" w:hAnsi="仿宋" w:cs="仿宋"/>
          <w:sz w:val="32"/>
          <w:szCs w:val="32"/>
        </w:rPr>
        <w:t>95.</w:t>
      </w:r>
      <w:r w:rsidR="00B97A1E">
        <w:rPr>
          <w:rFonts w:ascii="仿宋_GB2312" w:eastAsia="仿宋_GB2312" w:hAnsi="仿宋" w:cs="仿宋" w:hint="eastAsia"/>
          <w:sz w:val="32"/>
          <w:szCs w:val="32"/>
        </w:rPr>
        <w:t>69</w:t>
      </w:r>
      <w:r w:rsidR="00EB05C4" w:rsidRPr="00C00BFD">
        <w:rPr>
          <w:rFonts w:ascii="仿宋_GB2312" w:eastAsia="仿宋_GB2312" w:hAnsi="仿宋" w:cs="仿宋" w:hint="eastAsia"/>
          <w:sz w:val="32"/>
          <w:szCs w:val="32"/>
        </w:rPr>
        <w:t>万元，占</w:t>
      </w:r>
      <w:r w:rsidR="00B97A1E">
        <w:rPr>
          <w:rFonts w:ascii="仿宋_GB2312" w:eastAsia="仿宋_GB2312" w:hAnsi="仿宋" w:cs="仿宋" w:hint="eastAsia"/>
          <w:sz w:val="32"/>
          <w:szCs w:val="32"/>
        </w:rPr>
        <w:t>3.31</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。对个人和家庭的补助支出</w:t>
      </w:r>
      <w:r w:rsidR="00B97A1E">
        <w:rPr>
          <w:rFonts w:ascii="仿宋_GB2312" w:eastAsia="仿宋_GB2312" w:hAnsi="仿宋" w:cs="仿宋" w:hint="eastAsia"/>
          <w:sz w:val="32"/>
          <w:szCs w:val="32"/>
        </w:rPr>
        <w:t>36.10</w:t>
      </w:r>
      <w:r w:rsidR="00EB05C4" w:rsidRPr="00C00BFD">
        <w:rPr>
          <w:rFonts w:ascii="仿宋_GB2312" w:eastAsia="仿宋_GB2312" w:hAnsi="仿宋" w:cs="仿宋" w:hint="eastAsia"/>
          <w:sz w:val="32"/>
          <w:szCs w:val="32"/>
        </w:rPr>
        <w:t>万元，占</w:t>
      </w:r>
      <w:r w:rsidR="00B97A1E">
        <w:rPr>
          <w:rFonts w:ascii="仿宋_GB2312" w:eastAsia="仿宋_GB2312" w:hAnsi="仿宋" w:cs="仿宋" w:hint="eastAsia"/>
          <w:sz w:val="32"/>
          <w:szCs w:val="32"/>
        </w:rPr>
        <w:t>1.25</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w:t>
      </w:r>
      <w:r w:rsidR="00CC2778">
        <w:rPr>
          <w:rFonts w:ascii="仿宋_GB2312" w:eastAsia="仿宋_GB2312" w:hAnsi="仿宋" w:cs="仿宋"/>
          <w:color w:val="000000"/>
          <w:kern w:val="0"/>
          <w:sz w:val="32"/>
          <w:szCs w:val="32"/>
        </w:rPr>
        <w:t>202</w:t>
      </w:r>
      <w:r w:rsidR="00B97A1E">
        <w:rPr>
          <w:rFonts w:ascii="仿宋_GB2312" w:eastAsia="仿宋_GB2312" w:hAnsi="仿宋" w:cs="仿宋" w:hint="eastAsia"/>
          <w:color w:val="000000"/>
          <w:kern w:val="0"/>
          <w:sz w:val="32"/>
          <w:szCs w:val="32"/>
        </w:rPr>
        <w:t>2</w:t>
      </w:r>
      <w:r w:rsidR="00EB05C4" w:rsidRPr="00C00BFD">
        <w:rPr>
          <w:rFonts w:ascii="仿宋_GB2312" w:eastAsia="仿宋_GB2312" w:hAnsi="仿宋" w:cs="仿宋" w:hint="eastAsia"/>
          <w:color w:val="000000"/>
          <w:kern w:val="0"/>
          <w:sz w:val="32"/>
          <w:szCs w:val="32"/>
        </w:rPr>
        <w:t>年一般公共预算支出预算</w:t>
      </w:r>
      <w:r w:rsidR="00B97A1E">
        <w:rPr>
          <w:rFonts w:ascii="仿宋_GB2312" w:eastAsia="仿宋_GB2312" w:hAnsi="仿宋" w:cs="仿宋" w:hint="eastAsia"/>
          <w:color w:val="000000"/>
          <w:kern w:val="0"/>
          <w:sz w:val="32"/>
          <w:szCs w:val="32"/>
        </w:rPr>
        <w:t>3021.80</w:t>
      </w:r>
      <w:r w:rsidR="00EB05C4" w:rsidRPr="00C00BFD">
        <w:rPr>
          <w:rFonts w:ascii="仿宋_GB2312" w:eastAsia="仿宋_GB2312" w:hAnsi="仿宋" w:cs="仿宋" w:hint="eastAsia"/>
          <w:color w:val="000000"/>
          <w:kern w:val="0"/>
          <w:sz w:val="32"/>
          <w:szCs w:val="32"/>
        </w:rPr>
        <w:t>万元</w:t>
      </w:r>
      <w:r w:rsidR="00EB05C4" w:rsidRPr="00C00BFD">
        <w:rPr>
          <w:rFonts w:ascii="仿宋_GB2312" w:eastAsia="仿宋_GB2312" w:hAnsi="仿宋" w:cs="仿宋" w:hint="eastAsia"/>
          <w:color w:val="000000"/>
          <w:sz w:val="32"/>
          <w:szCs w:val="32"/>
        </w:rPr>
        <w:t>。</w:t>
      </w:r>
      <w:r w:rsidR="00B97A1E" w:rsidRPr="00C00BFD">
        <w:rPr>
          <w:rFonts w:ascii="仿宋_GB2312" w:eastAsia="仿宋_GB2312" w:hAnsi="仿宋" w:cs="仿宋" w:hint="eastAsia"/>
          <w:color w:val="000000"/>
          <w:kern w:val="0"/>
          <w:sz w:val="32"/>
          <w:szCs w:val="32"/>
        </w:rPr>
        <w:t>与</w:t>
      </w:r>
      <w:r w:rsidR="00B97A1E">
        <w:rPr>
          <w:rFonts w:ascii="仿宋_GB2312" w:eastAsia="仿宋_GB2312" w:hAnsi="仿宋" w:cs="仿宋"/>
          <w:color w:val="000000"/>
          <w:kern w:val="0"/>
          <w:sz w:val="32"/>
          <w:szCs w:val="32"/>
        </w:rPr>
        <w:t xml:space="preserve"> 20</w:t>
      </w:r>
      <w:r w:rsidR="00B97A1E">
        <w:rPr>
          <w:rFonts w:ascii="仿宋_GB2312" w:eastAsia="仿宋_GB2312" w:hAnsi="仿宋" w:cs="仿宋" w:hint="eastAsia"/>
          <w:color w:val="000000"/>
          <w:kern w:val="0"/>
          <w:sz w:val="32"/>
          <w:szCs w:val="32"/>
        </w:rPr>
        <w:t>21</w:t>
      </w:r>
      <w:r w:rsidR="00B97A1E" w:rsidRPr="00C00BFD">
        <w:rPr>
          <w:rFonts w:ascii="仿宋_GB2312" w:eastAsia="仿宋_GB2312" w:hAnsi="仿宋" w:cs="仿宋" w:hint="eastAsia"/>
          <w:color w:val="000000"/>
          <w:kern w:val="0"/>
          <w:sz w:val="32"/>
          <w:szCs w:val="32"/>
        </w:rPr>
        <w:t>年相比，一般公共预算收支预算</w:t>
      </w:r>
      <w:r w:rsidR="00B97A1E">
        <w:rPr>
          <w:rFonts w:ascii="仿宋_GB2312" w:eastAsia="仿宋_GB2312" w:hAnsi="仿宋" w:cs="仿宋" w:hint="eastAsia"/>
          <w:color w:val="000000"/>
          <w:kern w:val="0"/>
          <w:sz w:val="32"/>
          <w:szCs w:val="32"/>
        </w:rPr>
        <w:t>增加163.53</w:t>
      </w:r>
      <w:r w:rsidR="00B97A1E" w:rsidRPr="00C00BFD">
        <w:rPr>
          <w:rFonts w:ascii="仿宋_GB2312" w:eastAsia="仿宋_GB2312" w:hAnsi="仿宋" w:cs="仿宋" w:hint="eastAsia"/>
          <w:color w:val="000000"/>
          <w:kern w:val="0"/>
          <w:sz w:val="32"/>
          <w:szCs w:val="32"/>
        </w:rPr>
        <w:t>万元，</w:t>
      </w:r>
      <w:r w:rsidR="00B97A1E">
        <w:rPr>
          <w:rFonts w:ascii="仿宋_GB2312" w:eastAsia="仿宋_GB2312" w:hAnsi="仿宋" w:cs="仿宋" w:hint="eastAsia"/>
          <w:color w:val="000000"/>
          <w:kern w:val="0"/>
          <w:sz w:val="32"/>
          <w:szCs w:val="32"/>
        </w:rPr>
        <w:t>增加5.72</w:t>
      </w:r>
      <w:r w:rsidR="00B97A1E" w:rsidRPr="00C00BFD">
        <w:rPr>
          <w:rFonts w:ascii="仿宋_GB2312" w:eastAsia="仿宋_GB2312" w:hAnsi="仿宋" w:cs="仿宋"/>
          <w:color w:val="000000"/>
          <w:kern w:val="0"/>
          <w:sz w:val="32"/>
          <w:szCs w:val="32"/>
        </w:rPr>
        <w:t>%</w:t>
      </w:r>
      <w:r w:rsidR="00B97A1E" w:rsidRPr="00C00BFD">
        <w:rPr>
          <w:rFonts w:ascii="仿宋_GB2312" w:eastAsia="仿宋_GB2312" w:hAnsi="仿宋" w:cs="仿宋" w:hint="eastAsia"/>
          <w:color w:val="000000"/>
          <w:kern w:val="0"/>
          <w:sz w:val="32"/>
          <w:szCs w:val="32"/>
        </w:rPr>
        <w:t>，</w:t>
      </w:r>
      <w:r w:rsidR="00B97A1E">
        <w:rPr>
          <w:rFonts w:ascii="仿宋_GB2312" w:eastAsia="仿宋_GB2312" w:hAnsi="仿宋" w:cs="仿宋" w:hint="eastAsia"/>
          <w:color w:val="000000"/>
          <w:kern w:val="0"/>
          <w:sz w:val="32"/>
          <w:szCs w:val="32"/>
        </w:rPr>
        <w:t>增加</w:t>
      </w:r>
      <w:r w:rsidR="00B97A1E" w:rsidRPr="00C00BFD">
        <w:rPr>
          <w:rFonts w:ascii="仿宋_GB2312" w:eastAsia="仿宋_GB2312" w:hAnsi="仿宋" w:cs="仿宋" w:hint="eastAsia"/>
          <w:color w:val="000000"/>
          <w:kern w:val="0"/>
          <w:sz w:val="32"/>
          <w:szCs w:val="32"/>
        </w:rPr>
        <w:t>的主要原因为：</w:t>
      </w:r>
      <w:r w:rsidR="00B97A1E">
        <w:rPr>
          <w:rFonts w:ascii="仿宋_GB2312" w:eastAsia="仿宋_GB2312" w:hAnsi="仿宋" w:cs="仿宋" w:hint="eastAsia"/>
          <w:sz w:val="32"/>
          <w:szCs w:val="32"/>
        </w:rPr>
        <w:t xml:space="preserve">2022年交通补贴、通信补贴、物业补贴、乡镇工作补贴纳入了年初预算。 </w:t>
      </w:r>
    </w:p>
    <w:p w:rsidR="00EB05C4" w:rsidRDefault="00EB05C4" w:rsidP="00B97A1E">
      <w:pPr>
        <w:ind w:firstLineChars="50" w:firstLine="160"/>
        <w:rPr>
          <w:rFonts w:ascii="仿宋" w:eastAsia="仿宋" w:hAnsi="仿宋" w:cs="仿宋"/>
          <w:color w:val="000000"/>
          <w:sz w:val="32"/>
          <w:szCs w:val="32"/>
        </w:rPr>
      </w:pPr>
      <w:r>
        <w:rPr>
          <w:rFonts w:ascii="黑体" w:eastAsia="黑体" w:hAnsi="Times New Roman" w:cs="黑体" w:hint="eastAsia"/>
          <w:kern w:val="0"/>
          <w:sz w:val="32"/>
          <w:szCs w:val="32"/>
        </w:rPr>
        <w:t>（六）关于一般公共预算基本支出预算情况说明</w:t>
      </w:r>
    </w:p>
    <w:p w:rsidR="00EB05C4" w:rsidRPr="00C00BFD" w:rsidRDefault="00CC2778">
      <w:pPr>
        <w:spacing w:line="600" w:lineRule="exact"/>
        <w:ind w:firstLine="645"/>
        <w:rPr>
          <w:rFonts w:ascii="仿宋_GB2312" w:eastAsia="仿宋_GB2312" w:hAnsi="仿宋" w:cs="仿宋"/>
          <w:color w:val="000000"/>
          <w:sz w:val="32"/>
          <w:szCs w:val="32"/>
        </w:rPr>
      </w:pPr>
      <w:r>
        <w:rPr>
          <w:rFonts w:ascii="仿宋_GB2312" w:eastAsia="仿宋_GB2312" w:hAnsi="仿宋" w:cs="仿宋"/>
          <w:color w:val="000000"/>
          <w:sz w:val="32"/>
          <w:szCs w:val="32"/>
        </w:rPr>
        <w:t>202</w:t>
      </w:r>
      <w:r w:rsidR="00B97A1E">
        <w:rPr>
          <w:rFonts w:ascii="仿宋_GB2312" w:eastAsia="仿宋_GB2312" w:hAnsi="仿宋" w:cs="仿宋" w:hint="eastAsia"/>
          <w:color w:val="000000"/>
          <w:sz w:val="32"/>
          <w:szCs w:val="32"/>
        </w:rPr>
        <w:t>2</w:t>
      </w:r>
      <w:r w:rsidR="00EB05C4" w:rsidRPr="00C00BFD">
        <w:rPr>
          <w:rFonts w:ascii="仿宋_GB2312" w:eastAsia="仿宋_GB2312" w:hAnsi="仿宋" w:cs="仿宋" w:hint="eastAsia"/>
          <w:color w:val="000000"/>
          <w:sz w:val="32"/>
          <w:szCs w:val="32"/>
        </w:rPr>
        <w:t>年一般公共预算基本支出</w:t>
      </w:r>
      <w:r w:rsidR="00B97A1E">
        <w:rPr>
          <w:rFonts w:ascii="仿宋_GB2312" w:eastAsia="仿宋_GB2312" w:hAnsi="仿宋" w:cs="仿宋" w:hint="eastAsia"/>
          <w:color w:val="000000"/>
          <w:kern w:val="0"/>
          <w:sz w:val="32"/>
          <w:szCs w:val="32"/>
        </w:rPr>
        <w:t>3021.80</w:t>
      </w:r>
      <w:r w:rsidR="00EB05C4" w:rsidRPr="00C00BFD">
        <w:rPr>
          <w:rFonts w:ascii="仿宋_GB2312" w:eastAsia="仿宋_GB2312" w:hAnsi="仿宋" w:cs="仿宋" w:hint="eastAsia"/>
          <w:color w:val="000000"/>
          <w:sz w:val="32"/>
          <w:szCs w:val="32"/>
        </w:rPr>
        <w:t>万元，其中：人员经费</w:t>
      </w:r>
      <w:r>
        <w:rPr>
          <w:rFonts w:ascii="仿宋_GB2312" w:eastAsia="仿宋_GB2312" w:hAnsi="仿宋" w:cs="仿宋" w:hint="eastAsia"/>
          <w:sz w:val="32"/>
          <w:szCs w:val="32"/>
        </w:rPr>
        <w:t>2</w:t>
      </w:r>
      <w:r w:rsidR="00B97A1E">
        <w:rPr>
          <w:rFonts w:ascii="仿宋_GB2312" w:eastAsia="仿宋_GB2312" w:hAnsi="仿宋" w:cs="仿宋" w:hint="eastAsia"/>
          <w:sz w:val="32"/>
          <w:szCs w:val="32"/>
        </w:rPr>
        <w:t>890.01</w:t>
      </w:r>
      <w:r w:rsidR="00EB05C4" w:rsidRPr="00C00BFD">
        <w:rPr>
          <w:rFonts w:ascii="仿宋_GB2312" w:eastAsia="仿宋_GB2312" w:hAnsi="仿宋" w:cs="仿宋" w:hint="eastAsia"/>
          <w:color w:val="000000"/>
          <w:sz w:val="32"/>
          <w:szCs w:val="32"/>
        </w:rPr>
        <w:t>万元，主要包括：基本工资、津贴补贴、奖金、社会保障缴费、绩效工资、住房公积金等；公用经费</w:t>
      </w:r>
      <w:r w:rsidR="00EB05C4" w:rsidRPr="00C00BFD">
        <w:rPr>
          <w:rFonts w:ascii="仿宋_GB2312" w:eastAsia="仿宋_GB2312" w:hAnsi="仿宋" w:cs="仿宋"/>
          <w:color w:val="000000"/>
          <w:sz w:val="32"/>
          <w:szCs w:val="32"/>
        </w:rPr>
        <w:t xml:space="preserve"> 95.</w:t>
      </w:r>
      <w:r w:rsidR="00B97A1E">
        <w:rPr>
          <w:rFonts w:ascii="仿宋_GB2312" w:eastAsia="仿宋_GB2312" w:hAnsi="仿宋" w:cs="仿宋" w:hint="eastAsia"/>
          <w:color w:val="000000"/>
          <w:sz w:val="32"/>
          <w:szCs w:val="32"/>
        </w:rPr>
        <w:t>69</w:t>
      </w:r>
      <w:r w:rsidR="00EB05C4" w:rsidRPr="00C00BFD">
        <w:rPr>
          <w:rFonts w:ascii="仿宋_GB2312" w:eastAsia="仿宋_GB2312" w:hAnsi="仿宋" w:cs="仿宋" w:hint="eastAsia"/>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对个人和家庭补助支出</w:t>
      </w:r>
      <w:r w:rsidR="00B97A1E">
        <w:rPr>
          <w:rFonts w:ascii="仿宋_GB2312" w:eastAsia="仿宋_GB2312" w:hAnsi="仿宋" w:cs="仿宋" w:hint="eastAsia"/>
          <w:color w:val="000000"/>
          <w:sz w:val="32"/>
          <w:szCs w:val="32"/>
        </w:rPr>
        <w:t>36.10</w:t>
      </w:r>
      <w:r w:rsidR="00EB05C4" w:rsidRPr="00C00BFD">
        <w:rPr>
          <w:rFonts w:ascii="仿宋_GB2312" w:eastAsia="仿宋_GB2312" w:hAnsi="仿宋" w:cs="仿宋" w:hint="eastAsia"/>
          <w:color w:val="000000"/>
          <w:sz w:val="32"/>
          <w:szCs w:val="32"/>
        </w:rPr>
        <w:t>万元，主要包括：离休费、健康休养费、离休活动费、遗属生活补助。</w:t>
      </w:r>
    </w:p>
    <w:p w:rsidR="00EB05C4" w:rsidRDefault="00EB05C4" w:rsidP="00207120">
      <w:pPr>
        <w:spacing w:line="560" w:lineRule="exact"/>
        <w:ind w:firstLineChars="200" w:firstLine="640"/>
        <w:outlineLvl w:val="0"/>
        <w:rPr>
          <w:rFonts w:ascii="仿宋" w:eastAsia="仿宋" w:hAnsi="仿宋" w:cs="仿宋"/>
          <w:bCs/>
          <w:color w:val="000000"/>
          <w:sz w:val="32"/>
          <w:szCs w:val="32"/>
        </w:rPr>
      </w:pPr>
      <w:r>
        <w:rPr>
          <w:rFonts w:ascii="仿宋" w:eastAsia="仿宋" w:hAnsi="仿宋" w:cs="仿宋"/>
          <w:bCs/>
          <w:color w:val="000000"/>
          <w:sz w:val="32"/>
          <w:szCs w:val="32"/>
        </w:rPr>
        <w:lastRenderedPageBreak/>
        <w:t xml:space="preserve"> </w:t>
      </w:r>
      <w:r>
        <w:rPr>
          <w:rFonts w:ascii="黑体" w:eastAsia="黑体" w:hAnsi="Times New Roman" w:cs="黑体" w:hint="eastAsia"/>
          <w:kern w:val="0"/>
          <w:sz w:val="32"/>
          <w:szCs w:val="32"/>
        </w:rPr>
        <w:t>（七）关于一般公共预算三公”经费支出预算情况说明</w:t>
      </w:r>
    </w:p>
    <w:p w:rsidR="00207120" w:rsidRDefault="00CC2778"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202</w:t>
      </w:r>
      <w:r w:rsidR="00B97A1E">
        <w:rPr>
          <w:rFonts w:ascii="仿宋_GB2312" w:eastAsia="仿宋_GB2312" w:hAnsi="宋体" w:cs="Courier New" w:hint="eastAsia"/>
          <w:sz w:val="32"/>
          <w:szCs w:val="32"/>
        </w:rPr>
        <w:t>2</w:t>
      </w:r>
      <w:r w:rsidR="00EB05C4">
        <w:rPr>
          <w:rFonts w:ascii="仿宋_GB2312" w:eastAsia="仿宋_GB2312" w:hAnsi="宋体" w:cs="Courier New" w:hint="eastAsia"/>
          <w:sz w:val="32"/>
          <w:szCs w:val="32"/>
        </w:rPr>
        <w:t>年</w:t>
      </w:r>
      <w:r w:rsidR="00EB05C4" w:rsidRPr="006C6228">
        <w:rPr>
          <w:rFonts w:ascii="仿宋_GB2312" w:eastAsia="仿宋_GB2312" w:hAnsi="宋体" w:cs="Courier New" w:hint="eastAsia"/>
          <w:sz w:val="32"/>
          <w:szCs w:val="32"/>
        </w:rPr>
        <w:t>“三公”经费预算数</w:t>
      </w:r>
      <w:r w:rsidR="00EB05C4">
        <w:rPr>
          <w:rFonts w:ascii="仿宋_GB2312" w:eastAsia="仿宋_GB2312" w:hAnsi="宋体" w:cs="Courier New"/>
          <w:sz w:val="32"/>
          <w:szCs w:val="32"/>
        </w:rPr>
        <w:t>65</w:t>
      </w:r>
      <w:r w:rsidR="00EB05C4">
        <w:rPr>
          <w:rFonts w:ascii="仿宋_GB2312" w:eastAsia="仿宋_GB2312" w:hAnsi="宋体" w:cs="Courier New" w:hint="eastAsia"/>
          <w:sz w:val="32"/>
          <w:szCs w:val="32"/>
        </w:rPr>
        <w:t>万，</w:t>
      </w:r>
      <w:r w:rsidR="00207120">
        <w:rPr>
          <w:rFonts w:ascii="仿宋_GB2312" w:eastAsia="仿宋_GB2312" w:hAnsi="宋体" w:cs="Courier New" w:hint="eastAsia"/>
          <w:sz w:val="32"/>
          <w:szCs w:val="32"/>
        </w:rPr>
        <w:t>与</w:t>
      </w:r>
      <w:r w:rsidR="00B97A1E">
        <w:rPr>
          <w:rFonts w:ascii="仿宋_GB2312" w:eastAsia="仿宋_GB2312" w:hAnsi="宋体" w:cs="Courier New" w:hint="eastAsia"/>
          <w:sz w:val="32"/>
          <w:szCs w:val="32"/>
        </w:rPr>
        <w:t>2021</w:t>
      </w:r>
      <w:r w:rsidR="00207120">
        <w:rPr>
          <w:rFonts w:ascii="仿宋_GB2312" w:eastAsia="仿宋_GB2312" w:hAnsi="宋体" w:cs="Courier New" w:hint="eastAsia"/>
          <w:sz w:val="32"/>
          <w:szCs w:val="32"/>
        </w:rPr>
        <w:t>年持平。具体情况如下：</w:t>
      </w:r>
    </w:p>
    <w:p w:rsidR="00207120" w:rsidRDefault="00207120"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1、因公出国（境）费用为0万元。因公出国（境）团组数为0个，人数为0人次。</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2、公务接待费为20万元。其中：</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外宾接待支出为0万元。外宾接待团组数为0个，人数为0人次。</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国内公务接待费为20万元。</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3、</w:t>
      </w:r>
      <w:r w:rsidR="00EB05C4">
        <w:rPr>
          <w:rFonts w:ascii="仿宋_GB2312" w:eastAsia="仿宋_GB2312" w:hAnsi="宋体" w:cs="Courier New" w:hint="eastAsia"/>
          <w:sz w:val="32"/>
          <w:szCs w:val="32"/>
        </w:rPr>
        <w:t>公务用车购置及运行费</w:t>
      </w:r>
      <w:r w:rsidR="00EB05C4">
        <w:rPr>
          <w:rFonts w:ascii="仿宋_GB2312" w:eastAsia="仿宋_GB2312" w:hAnsi="宋体" w:cs="Courier New"/>
          <w:sz w:val="32"/>
          <w:szCs w:val="32"/>
        </w:rPr>
        <w:t>45</w:t>
      </w:r>
      <w:r>
        <w:rPr>
          <w:rFonts w:ascii="仿宋_GB2312" w:eastAsia="仿宋_GB2312" w:hAnsi="宋体" w:cs="Courier New" w:hint="eastAsia"/>
          <w:sz w:val="32"/>
          <w:szCs w:val="32"/>
        </w:rPr>
        <w:t>万。</w:t>
      </w:r>
      <w:r w:rsidR="00EB05C4">
        <w:rPr>
          <w:rFonts w:ascii="仿宋_GB2312" w:eastAsia="仿宋_GB2312" w:hAnsi="宋体" w:cs="Courier New" w:hint="eastAsia"/>
          <w:sz w:val="32"/>
          <w:szCs w:val="32"/>
        </w:rPr>
        <w:t>其中</w:t>
      </w:r>
      <w:r>
        <w:rPr>
          <w:rFonts w:ascii="仿宋_GB2312" w:eastAsia="仿宋_GB2312" w:hAnsi="宋体" w:cs="Courier New" w:hint="eastAsia"/>
          <w:sz w:val="32"/>
          <w:szCs w:val="32"/>
        </w:rPr>
        <w:t>：</w:t>
      </w:r>
    </w:p>
    <w:p w:rsidR="00EB05C4" w:rsidRDefault="00EB05C4"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公务用车运行维护费</w:t>
      </w:r>
      <w:r w:rsidR="00AC6BBB">
        <w:rPr>
          <w:rFonts w:ascii="仿宋_GB2312" w:eastAsia="仿宋_GB2312" w:hAnsi="宋体" w:cs="Courier New" w:hint="eastAsia"/>
          <w:sz w:val="32"/>
          <w:szCs w:val="32"/>
        </w:rPr>
        <w:t>为</w:t>
      </w:r>
      <w:r>
        <w:rPr>
          <w:rFonts w:ascii="仿宋_GB2312" w:eastAsia="仿宋_GB2312" w:hAnsi="宋体" w:cs="Courier New"/>
          <w:sz w:val="32"/>
          <w:szCs w:val="32"/>
        </w:rPr>
        <w:t>45</w:t>
      </w:r>
      <w:r>
        <w:rPr>
          <w:rFonts w:ascii="仿宋_GB2312" w:eastAsia="仿宋_GB2312" w:hAnsi="宋体" w:cs="Courier New" w:hint="eastAsia"/>
          <w:sz w:val="32"/>
          <w:szCs w:val="32"/>
        </w:rPr>
        <w:t>万，公务用车购置费</w:t>
      </w:r>
      <w:r w:rsidR="00AC6BBB">
        <w:rPr>
          <w:rFonts w:ascii="仿宋_GB2312" w:eastAsia="仿宋_GB2312" w:hAnsi="宋体" w:cs="Courier New" w:hint="eastAsia"/>
          <w:sz w:val="32"/>
          <w:szCs w:val="32"/>
        </w:rPr>
        <w:t>为</w:t>
      </w:r>
      <w:r>
        <w:rPr>
          <w:rFonts w:ascii="仿宋_GB2312" w:eastAsia="仿宋_GB2312" w:hAnsi="宋体" w:cs="Courier New"/>
          <w:sz w:val="32"/>
          <w:szCs w:val="32"/>
        </w:rPr>
        <w:t>0</w:t>
      </w:r>
      <w:r w:rsidR="00AC6BBB">
        <w:rPr>
          <w:rFonts w:ascii="仿宋_GB2312" w:eastAsia="仿宋_GB2312" w:hAnsi="宋体" w:cs="Courier New" w:hint="eastAsia"/>
          <w:sz w:val="32"/>
          <w:szCs w:val="32"/>
        </w:rPr>
        <w:t xml:space="preserve">万元。 </w:t>
      </w:r>
      <w:r w:rsidR="00B97A1E">
        <w:rPr>
          <w:rFonts w:ascii="仿宋_GB2312" w:eastAsia="仿宋_GB2312" w:hAnsi="宋体" w:cs="Courier New" w:hint="eastAsia"/>
          <w:sz w:val="32"/>
          <w:szCs w:val="32"/>
        </w:rPr>
        <w:t>2021</w:t>
      </w:r>
      <w:r w:rsidR="008511D0">
        <w:rPr>
          <w:rFonts w:ascii="仿宋_GB2312" w:eastAsia="仿宋_GB2312" w:hAnsi="宋体" w:cs="Courier New" w:hint="eastAsia"/>
          <w:sz w:val="32"/>
          <w:szCs w:val="32"/>
        </w:rPr>
        <w:t>年末我局机动车保有量</w:t>
      </w:r>
      <w:r w:rsidR="007B2348">
        <w:rPr>
          <w:rFonts w:ascii="仿宋_GB2312" w:eastAsia="仿宋_GB2312" w:hAnsi="宋体" w:cs="Courier New" w:hint="eastAsia"/>
          <w:sz w:val="32"/>
          <w:szCs w:val="32"/>
        </w:rPr>
        <w:t>16</w:t>
      </w:r>
      <w:r w:rsidR="008511D0">
        <w:rPr>
          <w:rFonts w:ascii="仿宋_GB2312" w:eastAsia="仿宋_GB2312" w:hAnsi="宋体" w:cs="Courier New" w:hint="eastAsia"/>
          <w:sz w:val="32"/>
          <w:szCs w:val="32"/>
        </w:rPr>
        <w:t>辆。</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kern w:val="0"/>
          <w:sz w:val="32"/>
          <w:szCs w:val="32"/>
        </w:rPr>
        <w:t>（</w:t>
      </w:r>
      <w:r>
        <w:rPr>
          <w:rFonts w:ascii="黑体" w:eastAsia="黑体" w:hAnsi="Times New Roman" w:cs="黑体" w:hint="eastAsia"/>
          <w:kern w:val="0"/>
          <w:sz w:val="32"/>
          <w:szCs w:val="32"/>
        </w:rPr>
        <w:t>八）关于政府性基金预算支出决算情况说明</w:t>
      </w:r>
    </w:p>
    <w:p w:rsidR="00EB05C4" w:rsidRDefault="00EB05C4" w:rsidP="00207120">
      <w:pPr>
        <w:widowControl/>
        <w:spacing w:line="600" w:lineRule="exact"/>
        <w:ind w:left="420" w:firstLineChars="68" w:firstLine="218"/>
        <w:jc w:val="left"/>
        <w:rPr>
          <w:rFonts w:eastAsia="仿宋_GB2312"/>
          <w:color w:val="000000"/>
          <w:kern w:val="0"/>
          <w:sz w:val="32"/>
          <w:szCs w:val="32"/>
        </w:rPr>
      </w:pPr>
      <w:r>
        <w:rPr>
          <w:rFonts w:eastAsia="仿宋_GB2312" w:hint="eastAsia"/>
          <w:color w:val="000000"/>
          <w:kern w:val="0"/>
          <w:sz w:val="32"/>
          <w:szCs w:val="32"/>
        </w:rPr>
        <w:t>我局</w:t>
      </w:r>
      <w:r w:rsidR="00CC2778">
        <w:rPr>
          <w:rFonts w:eastAsia="仿宋_GB2312"/>
          <w:color w:val="000000"/>
          <w:kern w:val="0"/>
          <w:sz w:val="32"/>
          <w:szCs w:val="32"/>
        </w:rPr>
        <w:t>202</w:t>
      </w:r>
      <w:r w:rsidR="00B97A1E">
        <w:rPr>
          <w:rFonts w:eastAsia="仿宋_GB2312" w:hint="eastAsia"/>
          <w:color w:val="000000"/>
          <w:kern w:val="0"/>
          <w:sz w:val="32"/>
          <w:szCs w:val="32"/>
        </w:rPr>
        <w:t>2</w:t>
      </w:r>
      <w:r>
        <w:rPr>
          <w:rFonts w:eastAsia="仿宋_GB2312" w:hint="eastAsia"/>
          <w:color w:val="000000"/>
          <w:kern w:val="0"/>
          <w:sz w:val="32"/>
          <w:szCs w:val="32"/>
        </w:rPr>
        <w:t>年无政府性基金预算收入，也无政府性基金预算支出。</w:t>
      </w:r>
    </w:p>
    <w:p w:rsidR="00EB05C4" w:rsidRDefault="00EB05C4" w:rsidP="00207120">
      <w:pPr>
        <w:spacing w:line="60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（九）关于预算绩效情况说明</w:t>
      </w:r>
    </w:p>
    <w:p w:rsidR="00B02C59" w:rsidRDefault="00B02C59" w:rsidP="00B02C59">
      <w:pPr>
        <w:kinsoku w:val="0"/>
        <w:overflowPunct w:val="0"/>
        <w:autoSpaceDE w:val="0"/>
        <w:autoSpaceDN w:val="0"/>
        <w:adjustRightInd w:val="0"/>
        <w:snapToGrid w:val="0"/>
        <w:spacing w:line="600" w:lineRule="exact"/>
        <w:ind w:firstLineChars="250" w:firstLine="8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2022年预算均按要求编制了部门整体绩效目标，</w:t>
      </w:r>
      <w:r w:rsidR="006374E0">
        <w:rPr>
          <w:rFonts w:ascii="仿宋_GB2312" w:eastAsia="仿宋_GB2312" w:hAnsi="仿宋_GB2312" w:cs="仿宋_GB2312" w:hint="eastAsia"/>
          <w:sz w:val="32"/>
          <w:szCs w:val="32"/>
        </w:rPr>
        <w:t>对年度总体目标进行了细化，列出了年度主要工作任务。从履职效能、管理效率、运行成本、服务满意等方面进行绩效考核，合理设置</w:t>
      </w:r>
      <w:r>
        <w:rPr>
          <w:rFonts w:ascii="仿宋_GB2312" w:eastAsia="仿宋_GB2312" w:hAnsi="仿宋_GB2312" w:cs="仿宋_GB2312" w:hint="eastAsia"/>
          <w:sz w:val="32"/>
          <w:szCs w:val="32"/>
        </w:rPr>
        <w:t>绩效指标，综合反映项目预期完成的数量、实效、质量，预期达到的社会经济效益、可持续影响以及服务对</w:t>
      </w:r>
      <w:r>
        <w:rPr>
          <w:rFonts w:ascii="仿宋_GB2312" w:eastAsia="仿宋_GB2312" w:hAnsi="仿宋_GB2312" w:cs="仿宋_GB2312" w:hint="eastAsia"/>
          <w:sz w:val="32"/>
          <w:szCs w:val="32"/>
        </w:rPr>
        <w:lastRenderedPageBreak/>
        <w:t>象满意度等情况。</w:t>
      </w:r>
    </w:p>
    <w:p w:rsidR="00EB05C4" w:rsidRPr="006374E0" w:rsidRDefault="006374E0" w:rsidP="006374E0">
      <w:pPr>
        <w:widowControl/>
        <w:ind w:firstLineChars="200" w:firstLine="643"/>
        <w:jc w:val="left"/>
        <w:rPr>
          <w:rFonts w:ascii="仿宋_GB2312" w:eastAsia="仿宋_GB2312" w:hAnsi="宋体" w:cs="Courier New"/>
          <w:b/>
          <w:bCs/>
          <w:sz w:val="32"/>
          <w:szCs w:val="32"/>
        </w:rPr>
      </w:pPr>
      <w:r>
        <w:rPr>
          <w:rFonts w:ascii="仿宋_GB2312" w:eastAsia="仿宋_GB2312" w:hAnsi="宋体" w:cs="Courier New" w:hint="eastAsia"/>
          <w:b/>
          <w:bCs/>
          <w:sz w:val="32"/>
          <w:szCs w:val="32"/>
        </w:rPr>
        <w:t xml:space="preserve"> </w:t>
      </w:r>
      <w:r w:rsidR="00EB05C4">
        <w:rPr>
          <w:rFonts w:ascii="黑体" w:eastAsia="黑体" w:hAnsi="Times New Roman" w:cs="黑体" w:hint="eastAsia"/>
          <w:kern w:val="0"/>
          <w:sz w:val="32"/>
          <w:szCs w:val="32"/>
        </w:rPr>
        <w:t>（十）关于国有资产占用情况说明</w:t>
      </w:r>
    </w:p>
    <w:p w:rsidR="00EB05C4" w:rsidRDefault="00FB0D86" w:rsidP="00207120">
      <w:pPr>
        <w:widowControl/>
        <w:ind w:firstLineChars="200" w:firstLine="640"/>
        <w:rPr>
          <w:rFonts w:ascii="仿宋_GB2312" w:eastAsia="仿宋_GB2312" w:hAnsi="宋体" w:cs="Courier New"/>
          <w:sz w:val="32"/>
          <w:szCs w:val="32"/>
        </w:rPr>
      </w:pPr>
      <w:r>
        <w:rPr>
          <w:rFonts w:ascii="仿宋_GB2312" w:eastAsia="仿宋_GB2312" w:hAnsi="宋体" w:cs="Courier New"/>
          <w:sz w:val="32"/>
          <w:szCs w:val="32"/>
        </w:rPr>
        <w:t>20</w:t>
      </w:r>
      <w:r w:rsidR="00B457EA">
        <w:rPr>
          <w:rFonts w:ascii="仿宋_GB2312" w:eastAsia="仿宋_GB2312" w:hAnsi="宋体" w:cs="Courier New" w:hint="eastAsia"/>
          <w:sz w:val="32"/>
          <w:szCs w:val="32"/>
        </w:rPr>
        <w:t>21</w:t>
      </w:r>
      <w:r w:rsidR="00EB05C4">
        <w:rPr>
          <w:rFonts w:ascii="仿宋_GB2312" w:eastAsia="仿宋_GB2312" w:hAnsi="宋体" w:cs="Courier New" w:hint="eastAsia"/>
          <w:sz w:val="32"/>
          <w:szCs w:val="32"/>
        </w:rPr>
        <w:t>年末，我局共有固定资产</w:t>
      </w:r>
      <w:r w:rsidR="00B457EA">
        <w:rPr>
          <w:rFonts w:ascii="仿宋_GB2312" w:eastAsia="仿宋_GB2312" w:hAnsi="宋体" w:cs="Courier New" w:hint="eastAsia"/>
          <w:sz w:val="32"/>
          <w:szCs w:val="32"/>
        </w:rPr>
        <w:t>3042.93</w:t>
      </w:r>
      <w:r w:rsidR="00EB05C4">
        <w:rPr>
          <w:rFonts w:ascii="仿宋_GB2312" w:eastAsia="仿宋_GB2312" w:hAnsi="宋体" w:cs="Courier New" w:hint="eastAsia"/>
          <w:sz w:val="32"/>
          <w:szCs w:val="32"/>
        </w:rPr>
        <w:t>万元，其中，房屋</w:t>
      </w:r>
      <w:r w:rsidR="00EB05C4">
        <w:rPr>
          <w:rFonts w:ascii="仿宋_GB2312" w:eastAsia="仿宋_GB2312" w:hAnsi="宋体" w:cs="Courier New"/>
          <w:sz w:val="32"/>
          <w:szCs w:val="32"/>
        </w:rPr>
        <w:t>16</w:t>
      </w:r>
      <w:r w:rsidR="00EB05C4">
        <w:rPr>
          <w:rFonts w:ascii="仿宋_GB2312" w:eastAsia="仿宋_GB2312" w:hAnsi="宋体" w:cs="Courier New" w:hint="eastAsia"/>
          <w:sz w:val="32"/>
          <w:szCs w:val="32"/>
        </w:rPr>
        <w:t>栋，价值</w:t>
      </w:r>
      <w:r w:rsidR="00BD04AC">
        <w:rPr>
          <w:rFonts w:ascii="仿宋_GB2312" w:eastAsia="仿宋_GB2312" w:hAnsi="宋体" w:cs="Courier New" w:hint="eastAsia"/>
          <w:sz w:val="32"/>
          <w:szCs w:val="32"/>
        </w:rPr>
        <w:t>2225.56</w:t>
      </w:r>
      <w:r w:rsidR="00BD3974">
        <w:rPr>
          <w:rFonts w:ascii="仿宋_GB2312" w:eastAsia="仿宋_GB2312" w:hAnsi="宋体" w:cs="Courier New" w:hint="eastAsia"/>
          <w:sz w:val="32"/>
          <w:szCs w:val="32"/>
        </w:rPr>
        <w:t>万元。机动车保有量</w:t>
      </w:r>
      <w:r w:rsidR="00BD04AC">
        <w:rPr>
          <w:rFonts w:ascii="仿宋_GB2312" w:eastAsia="仿宋_GB2312" w:hAnsi="宋体" w:cs="Courier New" w:hint="eastAsia"/>
          <w:sz w:val="32"/>
          <w:szCs w:val="32"/>
        </w:rPr>
        <w:t>16</w:t>
      </w:r>
      <w:r w:rsidR="00BD3974">
        <w:rPr>
          <w:rFonts w:ascii="仿宋_GB2312" w:eastAsia="仿宋_GB2312" w:hAnsi="宋体" w:cs="Courier New" w:hint="eastAsia"/>
          <w:sz w:val="32"/>
          <w:szCs w:val="32"/>
        </w:rPr>
        <w:t>辆，其中：省级领导干部用车0辆，主要领导干部用车0辆，机要通信用车0辆，</w:t>
      </w:r>
      <w:r w:rsidR="00BD3974">
        <w:rPr>
          <w:rFonts w:ascii="仿宋_GB2312" w:eastAsia="仿宋_GB2312" w:hAnsi="仿宋_GB2312" w:cs="仿宋_GB2312" w:hint="eastAsia"/>
          <w:sz w:val="32"/>
          <w:szCs w:val="32"/>
        </w:rPr>
        <w:t>应急保障车0辆，执法执勤用车</w:t>
      </w:r>
      <w:r w:rsidR="00BD04AC">
        <w:rPr>
          <w:rFonts w:ascii="仿宋_GB2312" w:eastAsia="仿宋_GB2312" w:hAnsi="仿宋_GB2312" w:cs="仿宋_GB2312" w:hint="eastAsia"/>
          <w:sz w:val="32"/>
          <w:szCs w:val="32"/>
        </w:rPr>
        <w:t>15</w:t>
      </w:r>
      <w:r w:rsidR="00BD3974">
        <w:rPr>
          <w:rFonts w:ascii="仿宋_GB2312" w:eastAsia="仿宋_GB2312" w:hAnsi="仿宋_GB2312" w:cs="仿宋_GB2312" w:hint="eastAsia"/>
          <w:sz w:val="32"/>
          <w:szCs w:val="32"/>
        </w:rPr>
        <w:t>辆、价值</w:t>
      </w:r>
      <w:r>
        <w:rPr>
          <w:rFonts w:ascii="仿宋_GB2312" w:eastAsia="仿宋_GB2312" w:hAnsi="仿宋_GB2312" w:cs="仿宋_GB2312" w:hint="eastAsia"/>
          <w:sz w:val="32"/>
          <w:szCs w:val="32"/>
        </w:rPr>
        <w:t>150.7</w:t>
      </w:r>
      <w:r w:rsidR="00BD3974">
        <w:rPr>
          <w:rFonts w:ascii="仿宋_GB2312" w:eastAsia="仿宋_GB2312" w:hAnsi="仿宋_GB2312" w:cs="仿宋_GB2312" w:hint="eastAsia"/>
          <w:sz w:val="32"/>
          <w:szCs w:val="32"/>
        </w:rPr>
        <w:t>万元，特种专业技术用车1辆、价值36.8万元，离退休干部用车0辆、其他用车0辆</w:t>
      </w:r>
      <w:r w:rsidR="00BD3974">
        <w:rPr>
          <w:rFonts w:ascii="仿宋_GB2312" w:eastAsia="仿宋_GB2312" w:hAnsi="宋体" w:cs="Courier New" w:hint="eastAsia"/>
          <w:sz w:val="32"/>
          <w:szCs w:val="32"/>
        </w:rPr>
        <w:t xml:space="preserve"> 。</w:t>
      </w:r>
      <w:r w:rsidR="00EB05C4">
        <w:rPr>
          <w:rFonts w:ascii="仿宋_GB2312" w:eastAsia="仿宋_GB2312" w:hAnsi="宋体" w:cs="Courier New" w:hint="eastAsia"/>
          <w:sz w:val="32"/>
          <w:szCs w:val="32"/>
        </w:rPr>
        <w:t>其他固定资产价值</w:t>
      </w:r>
      <w:r w:rsidR="00B457EA">
        <w:rPr>
          <w:rFonts w:ascii="仿宋_GB2312" w:eastAsia="仿宋_GB2312" w:hAnsi="宋体" w:cs="Courier New" w:hint="eastAsia"/>
          <w:sz w:val="32"/>
          <w:szCs w:val="32"/>
        </w:rPr>
        <w:t>629.87</w:t>
      </w:r>
      <w:r w:rsidR="00EB05C4">
        <w:rPr>
          <w:rFonts w:ascii="仿宋_GB2312" w:eastAsia="仿宋_GB2312" w:hAnsi="宋体" w:cs="Courier New" w:hint="eastAsia"/>
          <w:sz w:val="32"/>
          <w:szCs w:val="32"/>
        </w:rPr>
        <w:t>万元。</w:t>
      </w:r>
      <w:r w:rsidR="00EB05C4">
        <w:rPr>
          <w:rFonts w:ascii="仿宋_GB2312" w:eastAsia="仿宋_GB2312" w:hAnsi="仿宋_GB2312" w:cs="仿宋_GB2312" w:hint="eastAsia"/>
          <w:sz w:val="32"/>
          <w:szCs w:val="32"/>
        </w:rPr>
        <w:t>单位价值</w:t>
      </w:r>
      <w:r w:rsidR="00EB05C4">
        <w:rPr>
          <w:rFonts w:ascii="仿宋_GB2312" w:eastAsia="仿宋_GB2312" w:hAnsi="仿宋_GB2312" w:cs="仿宋_GB2312"/>
          <w:sz w:val="32"/>
          <w:szCs w:val="32"/>
        </w:rPr>
        <w:t>50</w:t>
      </w:r>
      <w:r w:rsidR="00EB05C4">
        <w:rPr>
          <w:rFonts w:ascii="仿宋_GB2312" w:eastAsia="仿宋_GB2312" w:hAnsi="仿宋_GB2312" w:cs="仿宋_GB2312" w:hint="eastAsia"/>
          <w:sz w:val="32"/>
          <w:szCs w:val="32"/>
        </w:rPr>
        <w:t>万元以上通用设备</w:t>
      </w:r>
      <w:r w:rsidR="00EB05C4">
        <w:rPr>
          <w:rFonts w:ascii="仿宋_GB2312" w:eastAsia="仿宋_GB2312" w:hAnsi="仿宋_GB2312" w:cs="仿宋_GB2312"/>
          <w:sz w:val="32"/>
          <w:szCs w:val="32"/>
        </w:rPr>
        <w:t>0</w:t>
      </w:r>
      <w:r w:rsidR="00EB05C4">
        <w:rPr>
          <w:rFonts w:ascii="仿宋_GB2312" w:eastAsia="仿宋_GB2312" w:hAnsi="仿宋_GB2312" w:cs="仿宋_GB2312" w:hint="eastAsia"/>
          <w:sz w:val="32"/>
          <w:szCs w:val="32"/>
        </w:rPr>
        <w:t>台（套），单位价值</w:t>
      </w:r>
      <w:r w:rsidR="00EB05C4">
        <w:rPr>
          <w:rFonts w:ascii="仿宋_GB2312" w:eastAsia="仿宋_GB2312" w:hAnsi="仿宋_GB2312" w:cs="仿宋_GB2312"/>
          <w:sz w:val="32"/>
          <w:szCs w:val="32"/>
        </w:rPr>
        <w:t>100</w:t>
      </w:r>
      <w:r w:rsidR="00EB05C4">
        <w:rPr>
          <w:rFonts w:ascii="仿宋_GB2312" w:eastAsia="仿宋_GB2312" w:hAnsi="仿宋_GB2312" w:cs="仿宋_GB2312" w:hint="eastAsia"/>
          <w:sz w:val="32"/>
          <w:szCs w:val="32"/>
        </w:rPr>
        <w:t>万元以上专用设备</w:t>
      </w:r>
      <w:r w:rsidR="00EB05C4">
        <w:rPr>
          <w:rFonts w:ascii="仿宋_GB2312" w:eastAsia="仿宋_GB2312" w:hAnsi="仿宋_GB2312" w:cs="仿宋_GB2312"/>
          <w:sz w:val="32"/>
          <w:szCs w:val="32"/>
        </w:rPr>
        <w:t>0</w:t>
      </w:r>
      <w:r w:rsidR="00EB05C4">
        <w:rPr>
          <w:rFonts w:ascii="仿宋_GB2312" w:eastAsia="仿宋_GB2312" w:hAnsi="仿宋_GB2312" w:cs="仿宋_GB2312" w:hint="eastAsia"/>
          <w:sz w:val="32"/>
          <w:szCs w:val="32"/>
        </w:rPr>
        <w:t>台（套）。</w:t>
      </w:r>
    </w:p>
    <w:p w:rsidR="00EB05C4" w:rsidRDefault="00EB05C4" w:rsidP="00207120">
      <w:pPr>
        <w:widowControl/>
        <w:spacing w:line="600" w:lineRule="exact"/>
        <w:ind w:firstLineChars="150" w:firstLine="480"/>
        <w:jc w:val="left"/>
        <w:rPr>
          <w:rFonts w:ascii="黑体" w:eastAsia="黑体" w:hAnsi="Times New Roman" w:cs="黑体"/>
          <w:kern w:val="0"/>
          <w:sz w:val="32"/>
          <w:szCs w:val="32"/>
        </w:rPr>
      </w:pPr>
      <w:r>
        <w:rPr>
          <w:rFonts w:ascii="黑体" w:eastAsia="黑体" w:hAnsi="Times New Roman" w:cs="黑体" w:hint="eastAsia"/>
          <w:kern w:val="0"/>
          <w:sz w:val="32"/>
          <w:szCs w:val="32"/>
        </w:rPr>
        <w:t>（十一）重点项目预算绩效目标及其他重点事项的情况说明</w:t>
      </w:r>
    </w:p>
    <w:p w:rsidR="00EB05C4" w:rsidRDefault="00EB05C4" w:rsidP="00207120">
      <w:pPr>
        <w:ind w:leftChars="200" w:left="420" w:firstLineChars="149" w:firstLine="479"/>
        <w:rPr>
          <w:rFonts w:ascii="仿宋_GB2312" w:eastAsia="仿宋_GB2312" w:hAnsi="宋体" w:cs="Courier New"/>
          <w:sz w:val="32"/>
          <w:szCs w:val="32"/>
        </w:rPr>
      </w:pPr>
      <w:r>
        <w:rPr>
          <w:rFonts w:ascii="仿宋_GB2312" w:eastAsia="仿宋_GB2312" w:hAnsi="宋体" w:cs="Courier New" w:hint="eastAsia"/>
          <w:b/>
          <w:bCs/>
          <w:sz w:val="32"/>
          <w:szCs w:val="32"/>
        </w:rPr>
        <w:t>市场监管重点项目预算绩效目标要求：</w:t>
      </w:r>
      <w:r>
        <w:rPr>
          <w:rFonts w:ascii="仿宋_GB2312" w:eastAsia="仿宋_GB2312" w:hAnsi="宋体" w:cs="Courier New"/>
          <w:b/>
          <w:bCs/>
          <w:sz w:val="32"/>
          <w:szCs w:val="32"/>
        </w:rPr>
        <w:t xml:space="preserve"> </w:t>
      </w:r>
      <w:r>
        <w:rPr>
          <w:rFonts w:ascii="仿宋_GB2312" w:eastAsia="仿宋_GB2312" w:hAnsi="宋体" w:cs="Courier New"/>
          <w:sz w:val="32"/>
          <w:szCs w:val="32"/>
        </w:rPr>
        <w:t>1</w:t>
      </w:r>
      <w:r>
        <w:rPr>
          <w:rFonts w:ascii="仿宋_GB2312" w:eastAsia="仿宋_GB2312" w:hAnsi="宋体" w:cs="Courier New" w:hint="eastAsia"/>
          <w:sz w:val="32"/>
          <w:szCs w:val="32"/>
        </w:rPr>
        <w:t>、市场监管水平、食品药品安全监管水平、化妆品经营安全管理水平逐步提高，</w:t>
      </w:r>
      <w:r>
        <w:rPr>
          <w:rFonts w:ascii="仿宋_GB2312" w:eastAsia="仿宋_GB2312" w:hAnsi="宋体" w:cs="Courier New"/>
          <w:sz w:val="32"/>
          <w:szCs w:val="32"/>
        </w:rPr>
        <w:t>2</w:t>
      </w:r>
      <w:r>
        <w:rPr>
          <w:rFonts w:ascii="仿宋_GB2312" w:eastAsia="仿宋_GB2312" w:hAnsi="宋体" w:cs="Courier New" w:hint="eastAsia"/>
          <w:sz w:val="32"/>
          <w:szCs w:val="32"/>
        </w:rPr>
        <w:t>、市场监管队伍执法能力和监管能力逐渐提高，</w:t>
      </w:r>
      <w:r>
        <w:rPr>
          <w:rFonts w:ascii="仿宋_GB2312" w:eastAsia="仿宋_GB2312" w:hAnsi="宋体" w:cs="Courier New"/>
          <w:sz w:val="32"/>
          <w:szCs w:val="32"/>
        </w:rPr>
        <w:t>3</w:t>
      </w:r>
      <w:r>
        <w:rPr>
          <w:rFonts w:ascii="仿宋_GB2312" w:eastAsia="仿宋_GB2312" w:hAnsi="宋体" w:cs="Courier New" w:hint="eastAsia"/>
          <w:sz w:val="32"/>
          <w:szCs w:val="32"/>
        </w:rPr>
        <w:t>、推动政府落实管理责任，加大监管力度，</w:t>
      </w:r>
      <w:r>
        <w:rPr>
          <w:rFonts w:ascii="仿宋_GB2312" w:eastAsia="仿宋_GB2312" w:hAnsi="宋体" w:cs="Courier New"/>
          <w:sz w:val="32"/>
          <w:szCs w:val="32"/>
        </w:rPr>
        <w:t>4</w:t>
      </w:r>
      <w:r>
        <w:rPr>
          <w:rFonts w:ascii="仿宋_GB2312" w:eastAsia="仿宋_GB2312" w:hAnsi="宋体" w:cs="Courier New" w:hint="eastAsia"/>
          <w:sz w:val="32"/>
          <w:szCs w:val="32"/>
        </w:rPr>
        <w:t>、市场综合监管，处理食品药品安全突发事件应急处置工作成本逐步降低，</w:t>
      </w:r>
      <w:r>
        <w:rPr>
          <w:rFonts w:ascii="仿宋_GB2312" w:eastAsia="仿宋_GB2312" w:hAnsi="宋体" w:cs="Courier New"/>
          <w:sz w:val="32"/>
          <w:szCs w:val="32"/>
        </w:rPr>
        <w:t>5</w:t>
      </w:r>
      <w:r>
        <w:rPr>
          <w:rFonts w:ascii="仿宋_GB2312" w:eastAsia="仿宋_GB2312" w:hAnsi="宋体" w:cs="Courier New" w:hint="eastAsia"/>
          <w:sz w:val="32"/>
          <w:szCs w:val="32"/>
        </w:rPr>
        <w:t>、乡镇所规范化建设逐步提高；</w:t>
      </w:r>
      <w:r>
        <w:rPr>
          <w:rFonts w:ascii="仿宋_GB2312" w:eastAsia="仿宋_GB2312" w:hAnsi="宋体" w:cs="Courier New"/>
          <w:sz w:val="32"/>
          <w:szCs w:val="32"/>
        </w:rPr>
        <w:t>6</w:t>
      </w:r>
      <w:r>
        <w:rPr>
          <w:rFonts w:ascii="仿宋_GB2312" w:eastAsia="仿宋_GB2312" w:hAnsi="宋体" w:cs="Courier New" w:hint="eastAsia"/>
          <w:sz w:val="32"/>
          <w:szCs w:val="32"/>
        </w:rPr>
        <w:t>、公众及基层监测单位对市场监管满意度、公众对食品药品安全知识、医疗器械安全知晓率、公众对食品药品应急处置满意度逐步提高。</w:t>
      </w:r>
    </w:p>
    <w:p w:rsidR="00EB05C4" w:rsidRPr="00C00BFD" w:rsidRDefault="00EB05C4" w:rsidP="00207120">
      <w:pPr>
        <w:adjustRightInd w:val="0"/>
        <w:spacing w:line="560" w:lineRule="exact"/>
        <w:ind w:firstLineChars="250" w:firstLine="803"/>
        <w:rPr>
          <w:rFonts w:ascii="仿宋_GB2312" w:eastAsia="仿宋_GB2312" w:hAnsi="仿宋" w:cs="仿宋"/>
          <w:b/>
          <w:sz w:val="32"/>
          <w:szCs w:val="32"/>
        </w:rPr>
      </w:pPr>
      <w:r w:rsidRPr="003F78FD">
        <w:rPr>
          <w:rFonts w:ascii="仿宋_GB2312" w:eastAsia="仿宋_GB2312" w:hAnsi="仿宋" w:cs="仿宋" w:hint="eastAsia"/>
          <w:b/>
          <w:sz w:val="32"/>
          <w:szCs w:val="32"/>
        </w:rPr>
        <w:t>绩效预算年度主要工作任务</w:t>
      </w:r>
      <w:r>
        <w:rPr>
          <w:rFonts w:ascii="仿宋" w:eastAsia="仿宋" w:hAnsi="仿宋" w:cs="仿宋" w:hint="eastAsia"/>
          <w:b/>
          <w:sz w:val="32"/>
          <w:szCs w:val="32"/>
        </w:rPr>
        <w:t>：</w:t>
      </w:r>
      <w:r w:rsidRPr="00C00BFD">
        <w:rPr>
          <w:rFonts w:ascii="仿宋_GB2312" w:eastAsia="仿宋_GB2312" w:hAnsi="仿宋" w:cs="仿宋" w:hint="eastAsia"/>
          <w:sz w:val="32"/>
          <w:szCs w:val="32"/>
        </w:rPr>
        <w:t>完成机构改革和职能划</w:t>
      </w:r>
      <w:r w:rsidRPr="00C00BFD">
        <w:rPr>
          <w:rFonts w:ascii="仿宋_GB2312" w:eastAsia="仿宋_GB2312" w:hAnsi="仿宋" w:cs="仿宋" w:hint="eastAsia"/>
          <w:sz w:val="32"/>
          <w:szCs w:val="32"/>
        </w:rPr>
        <w:lastRenderedPageBreak/>
        <w:t>转，实现市场综合监管，食品药品全环节、无缝隙监管；加强市场执法监督检查，保障全县人民饮食用药安全；加强执法队伍建设，提高执法水平；加强市场行政审批和食品药品从业人员法律法规知识培训，提高规范从业水平；加强党风廉政建设，促进廉洁从政；完成县委、县政府和市局下达的工作任务。</w:t>
      </w:r>
    </w:p>
    <w:p w:rsidR="00EB05C4" w:rsidRDefault="00EB05C4" w:rsidP="00207120">
      <w:pPr>
        <w:widowControl/>
        <w:kinsoku w:val="0"/>
        <w:overflowPunct w:val="0"/>
        <w:adjustRightInd w:val="0"/>
        <w:snapToGrid w:val="0"/>
        <w:spacing w:line="600" w:lineRule="exact"/>
        <w:ind w:firstLineChars="150" w:firstLine="480"/>
        <w:jc w:val="left"/>
        <w:rPr>
          <w:rFonts w:ascii="黑体" w:eastAsia="黑体" w:hAnsi="Times New Roman" w:cs="黑体"/>
          <w:kern w:val="0"/>
          <w:sz w:val="32"/>
          <w:szCs w:val="32"/>
        </w:rPr>
      </w:pPr>
      <w:r>
        <w:rPr>
          <w:rFonts w:ascii="黑体" w:eastAsia="黑体" w:hAnsi="Times New Roman" w:cs="黑体" w:hint="eastAsia"/>
          <w:kern w:val="0"/>
          <w:sz w:val="32"/>
          <w:szCs w:val="32"/>
        </w:rPr>
        <w:t>（十二）其他重要事项及政府采购的情况说明：</w:t>
      </w:r>
    </w:p>
    <w:p w:rsidR="00EB05C4" w:rsidRDefault="00EB05C4">
      <w:pPr>
        <w:widowControl/>
        <w:spacing w:line="600" w:lineRule="exact"/>
        <w:jc w:val="left"/>
        <w:rPr>
          <w:rFonts w:ascii="仿宋" w:eastAsia="仿宋" w:hAnsi="仿宋" w:cs="仿宋"/>
          <w:b/>
          <w:color w:val="000000"/>
          <w:kern w:val="0"/>
          <w:sz w:val="32"/>
          <w:szCs w:val="32"/>
        </w:rPr>
      </w:pPr>
      <w:r>
        <w:rPr>
          <w:rFonts w:ascii="仿宋" w:eastAsia="仿宋" w:hAnsi="仿宋" w:cs="仿宋"/>
          <w:color w:val="000000"/>
          <w:kern w:val="0"/>
          <w:sz w:val="32"/>
          <w:szCs w:val="32"/>
        </w:rPr>
        <w:t xml:space="preserve">     1</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机关运行经费支出情况</w:t>
      </w:r>
    </w:p>
    <w:p w:rsidR="00EB05C4" w:rsidRPr="00C00BFD" w:rsidRDefault="00EB05C4">
      <w:pPr>
        <w:ind w:firstLine="640"/>
        <w:rPr>
          <w:rFonts w:ascii="仿宋_GB2312" w:eastAsia="仿宋_GB2312" w:hAnsi="仿宋" w:cs="仿宋"/>
          <w:color w:val="000000"/>
          <w:kern w:val="0"/>
          <w:sz w:val="32"/>
          <w:szCs w:val="32"/>
        </w:rPr>
      </w:pPr>
      <w:r w:rsidRPr="00C00BFD">
        <w:rPr>
          <w:rFonts w:ascii="仿宋_GB2312" w:eastAsia="仿宋_GB2312" w:hAnsi="仿宋" w:cs="仿宋" w:hint="eastAsia"/>
          <w:color w:val="000000"/>
          <w:kern w:val="0"/>
          <w:sz w:val="32"/>
          <w:szCs w:val="32"/>
        </w:rPr>
        <w:t>我局</w:t>
      </w:r>
      <w:r w:rsidR="00D322EB">
        <w:rPr>
          <w:rFonts w:ascii="仿宋_GB2312" w:eastAsia="仿宋_GB2312" w:hAnsi="仿宋" w:cs="仿宋"/>
          <w:color w:val="000000"/>
          <w:kern w:val="0"/>
          <w:sz w:val="32"/>
          <w:szCs w:val="32"/>
        </w:rPr>
        <w:t>202</w:t>
      </w:r>
      <w:r w:rsidR="00BD2F7A">
        <w:rPr>
          <w:rFonts w:ascii="仿宋_GB2312" w:eastAsia="仿宋_GB2312" w:hAnsi="仿宋" w:cs="仿宋" w:hint="eastAsia"/>
          <w:color w:val="000000"/>
          <w:kern w:val="0"/>
          <w:sz w:val="32"/>
          <w:szCs w:val="32"/>
        </w:rPr>
        <w:t>2</w:t>
      </w:r>
      <w:r w:rsidRPr="00C00BFD">
        <w:rPr>
          <w:rFonts w:ascii="仿宋_GB2312" w:eastAsia="仿宋_GB2312" w:hAnsi="仿宋" w:cs="仿宋" w:hint="eastAsia"/>
          <w:color w:val="000000"/>
          <w:kern w:val="0"/>
          <w:sz w:val="32"/>
          <w:szCs w:val="32"/>
        </w:rPr>
        <w:t>年机关运行经费支出预算</w:t>
      </w:r>
      <w:r w:rsidR="00BD2F7A">
        <w:rPr>
          <w:rFonts w:ascii="仿宋_GB2312" w:eastAsia="仿宋_GB2312" w:hAnsi="仿宋" w:cs="仿宋" w:hint="eastAsia"/>
          <w:color w:val="000000"/>
          <w:kern w:val="0"/>
          <w:sz w:val="32"/>
          <w:szCs w:val="32"/>
        </w:rPr>
        <w:t>63.82</w:t>
      </w:r>
      <w:r w:rsidRPr="00C00BFD">
        <w:rPr>
          <w:rFonts w:ascii="仿宋_GB2312" w:eastAsia="仿宋_GB2312" w:hAnsi="仿宋" w:cs="仿宋" w:hint="eastAsia"/>
          <w:color w:val="000000"/>
          <w:kern w:val="0"/>
          <w:sz w:val="32"/>
          <w:szCs w:val="32"/>
        </w:rPr>
        <w:t>万元，主要</w:t>
      </w:r>
      <w:r w:rsidRPr="00C00BFD">
        <w:rPr>
          <w:rFonts w:ascii="仿宋_GB2312" w:eastAsia="仿宋_GB2312" w:hAnsi="仿宋" w:cs="仿宋" w:hint="eastAsia"/>
          <w:sz w:val="32"/>
          <w:szCs w:val="32"/>
        </w:rPr>
        <w:t>保障机关机构正常运转及正常履职需要的办公费、水电费、物业费、维修费、差旅费等支出。</w:t>
      </w:r>
    </w:p>
    <w:p w:rsidR="00EB05C4" w:rsidRDefault="00EB05C4" w:rsidP="00207120">
      <w:pPr>
        <w:widowControl/>
        <w:spacing w:line="600" w:lineRule="exact"/>
        <w:ind w:firstLineChars="200" w:firstLine="640"/>
        <w:jc w:val="left"/>
        <w:rPr>
          <w:rFonts w:ascii="仿宋" w:eastAsia="仿宋" w:hAnsi="仿宋" w:cs="仿宋"/>
          <w:b/>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政府采购支出情况</w:t>
      </w:r>
    </w:p>
    <w:p w:rsidR="00EB05C4" w:rsidRPr="00C00BFD" w:rsidRDefault="00EB05C4" w:rsidP="00207120">
      <w:pPr>
        <w:widowControl/>
        <w:spacing w:line="600" w:lineRule="exact"/>
        <w:ind w:firstLineChars="200" w:firstLine="640"/>
        <w:jc w:val="left"/>
        <w:rPr>
          <w:rFonts w:ascii="仿宋_GB2312" w:eastAsia="仿宋_GB2312" w:hAnsi="仿宋" w:cs="仿宋"/>
          <w:color w:val="000000"/>
          <w:kern w:val="0"/>
          <w:sz w:val="32"/>
          <w:szCs w:val="32"/>
        </w:rPr>
      </w:pPr>
      <w:r w:rsidRPr="00C00BFD">
        <w:rPr>
          <w:rFonts w:ascii="仿宋_GB2312" w:eastAsia="仿宋_GB2312" w:hAnsi="仿宋" w:cs="仿宋" w:hint="eastAsia"/>
          <w:color w:val="000000"/>
          <w:kern w:val="0"/>
          <w:sz w:val="32"/>
          <w:szCs w:val="32"/>
        </w:rPr>
        <w:t>我局</w:t>
      </w:r>
      <w:r w:rsidR="003963B4">
        <w:rPr>
          <w:rFonts w:ascii="仿宋_GB2312" w:eastAsia="仿宋_GB2312" w:hAnsi="仿宋" w:cs="仿宋"/>
          <w:color w:val="000000"/>
          <w:kern w:val="0"/>
          <w:sz w:val="32"/>
          <w:szCs w:val="32"/>
        </w:rPr>
        <w:t>202</w:t>
      </w:r>
      <w:r w:rsidR="00BD2F7A">
        <w:rPr>
          <w:rFonts w:ascii="仿宋_GB2312" w:eastAsia="仿宋_GB2312" w:hAnsi="仿宋" w:cs="仿宋" w:hint="eastAsia"/>
          <w:color w:val="000000"/>
          <w:kern w:val="0"/>
          <w:sz w:val="32"/>
          <w:szCs w:val="32"/>
        </w:rPr>
        <w:t>2</w:t>
      </w:r>
      <w:r w:rsidRPr="00C00BFD">
        <w:rPr>
          <w:rFonts w:ascii="仿宋_GB2312" w:eastAsia="仿宋_GB2312" w:hAnsi="仿宋" w:cs="仿宋" w:hint="eastAsia"/>
          <w:color w:val="000000"/>
          <w:kern w:val="0"/>
          <w:sz w:val="32"/>
          <w:szCs w:val="32"/>
        </w:rPr>
        <w:t>年政府采购预算支出为</w:t>
      </w:r>
      <w:r w:rsidR="00BD2F7A">
        <w:rPr>
          <w:rFonts w:ascii="仿宋_GB2312" w:eastAsia="仿宋_GB2312" w:hAnsi="仿宋" w:cs="仿宋" w:hint="eastAsia"/>
          <w:color w:val="000000"/>
          <w:kern w:val="0"/>
          <w:sz w:val="32"/>
          <w:szCs w:val="32"/>
        </w:rPr>
        <w:t>224.26</w:t>
      </w:r>
      <w:r w:rsidRPr="00C00BFD">
        <w:rPr>
          <w:rFonts w:ascii="仿宋_GB2312" w:eastAsia="仿宋_GB2312" w:hAnsi="仿宋" w:cs="仿宋" w:hint="eastAsia"/>
          <w:color w:val="000000"/>
          <w:kern w:val="0"/>
          <w:sz w:val="32"/>
          <w:szCs w:val="32"/>
        </w:rPr>
        <w:t>万元，</w:t>
      </w:r>
      <w:r w:rsidR="003963B4">
        <w:rPr>
          <w:rFonts w:ascii="仿宋_GB2312" w:eastAsia="仿宋_GB2312" w:hAnsi="仿宋" w:cs="仿宋" w:hint="eastAsia"/>
          <w:color w:val="000000"/>
          <w:kern w:val="0"/>
          <w:sz w:val="32"/>
          <w:szCs w:val="32"/>
        </w:rPr>
        <w:t>其中</w:t>
      </w:r>
      <w:r w:rsidR="00BD2F7A">
        <w:rPr>
          <w:rFonts w:ascii="仿宋_GB2312" w:eastAsia="仿宋_GB2312" w:hAnsi="仿宋" w:cs="仿宋" w:hint="eastAsia"/>
          <w:color w:val="000000"/>
          <w:kern w:val="0"/>
          <w:sz w:val="32"/>
          <w:szCs w:val="32"/>
        </w:rPr>
        <w:t>2022</w:t>
      </w:r>
      <w:r w:rsidR="003963B4">
        <w:rPr>
          <w:rFonts w:ascii="仿宋_GB2312" w:eastAsia="仿宋_GB2312" w:hAnsi="仿宋" w:cs="仿宋" w:hint="eastAsia"/>
          <w:color w:val="000000"/>
          <w:kern w:val="0"/>
          <w:sz w:val="32"/>
          <w:szCs w:val="32"/>
        </w:rPr>
        <w:t>年食品抽检检测项目采购预算</w:t>
      </w:r>
      <w:r w:rsidR="00BD2F7A">
        <w:rPr>
          <w:rFonts w:ascii="仿宋_GB2312" w:eastAsia="仿宋_GB2312" w:hAnsi="仿宋" w:cs="仿宋" w:hint="eastAsia"/>
          <w:color w:val="000000"/>
          <w:kern w:val="0"/>
          <w:sz w:val="32"/>
          <w:szCs w:val="32"/>
        </w:rPr>
        <w:t>164.26</w:t>
      </w:r>
      <w:r w:rsidR="003963B4">
        <w:rPr>
          <w:rFonts w:ascii="仿宋_GB2312" w:eastAsia="仿宋_GB2312" w:hAnsi="仿宋" w:cs="仿宋" w:hint="eastAsia"/>
          <w:color w:val="000000"/>
          <w:kern w:val="0"/>
          <w:sz w:val="32"/>
          <w:szCs w:val="32"/>
        </w:rPr>
        <w:t>万元；其余</w:t>
      </w:r>
      <w:r w:rsidRPr="00C00BFD">
        <w:rPr>
          <w:rFonts w:ascii="仿宋_GB2312" w:eastAsia="仿宋_GB2312" w:hAnsi="仿宋" w:cs="仿宋" w:hint="eastAsia"/>
          <w:color w:val="000000"/>
          <w:kern w:val="0"/>
          <w:sz w:val="32"/>
          <w:szCs w:val="32"/>
        </w:rPr>
        <w:t>主要用于政府采购</w:t>
      </w:r>
      <w:bookmarkStart w:id="0" w:name="_GoBack"/>
      <w:bookmarkEnd w:id="0"/>
      <w:r w:rsidRPr="00C00BFD">
        <w:rPr>
          <w:rFonts w:ascii="仿宋_GB2312" w:eastAsia="仿宋_GB2312" w:hAnsi="仿宋" w:cs="仿宋" w:hint="eastAsia"/>
          <w:color w:val="000000"/>
          <w:kern w:val="0"/>
          <w:sz w:val="32"/>
          <w:szCs w:val="32"/>
        </w:rPr>
        <w:t>办公设备、执法监管设备</w:t>
      </w:r>
      <w:r w:rsidR="003963B4">
        <w:rPr>
          <w:rFonts w:ascii="仿宋_GB2312" w:eastAsia="仿宋_GB2312" w:hAnsi="仿宋" w:cs="仿宋" w:hint="eastAsia"/>
          <w:color w:val="000000"/>
          <w:kern w:val="0"/>
          <w:sz w:val="32"/>
          <w:szCs w:val="32"/>
        </w:rPr>
        <w:t>，检验检测仪器等</w:t>
      </w:r>
      <w:r w:rsidRPr="00C00BFD">
        <w:rPr>
          <w:rFonts w:ascii="仿宋_GB2312" w:eastAsia="仿宋_GB2312" w:hAnsi="仿宋" w:cs="仿宋" w:hint="eastAsia"/>
          <w:color w:val="000000"/>
          <w:kern w:val="0"/>
          <w:sz w:val="32"/>
          <w:szCs w:val="32"/>
        </w:rPr>
        <w:t>。</w:t>
      </w:r>
      <w:r w:rsidRPr="00C00BFD">
        <w:rPr>
          <w:rFonts w:ascii="仿宋_GB2312" w:eastAsia="仿宋_GB2312" w:hAnsi="仿宋" w:cs="仿宋"/>
          <w:color w:val="000000"/>
          <w:kern w:val="0"/>
          <w:sz w:val="32"/>
          <w:szCs w:val="32"/>
        </w:rPr>
        <w:t xml:space="preserve"> </w:t>
      </w:r>
      <w:r w:rsidRPr="00C00BFD">
        <w:rPr>
          <w:rFonts w:ascii="仿宋_GB2312" w:eastAsia="仿宋_GB2312" w:hAnsi="仿宋" w:cs="仿宋" w:hint="eastAsia"/>
          <w:color w:val="000000"/>
          <w:kern w:val="0"/>
          <w:sz w:val="32"/>
          <w:szCs w:val="32"/>
        </w:rPr>
        <w:t>。</w:t>
      </w:r>
    </w:p>
    <w:p w:rsidR="00EB05C4" w:rsidRDefault="00EB05C4" w:rsidP="0020712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EB05C4" w:rsidRPr="00C00BFD" w:rsidRDefault="00EB05C4">
      <w:pPr>
        <w:widowControl/>
        <w:adjustRightInd w:val="0"/>
        <w:snapToGrid w:val="0"/>
        <w:spacing w:line="600" w:lineRule="exact"/>
        <w:rPr>
          <w:rFonts w:ascii="仿宋_GB2312" w:eastAsia="仿宋_GB2312" w:hAnsi="仿宋" w:cs="仿宋"/>
          <w:color w:val="000000"/>
          <w:kern w:val="0"/>
          <w:sz w:val="32"/>
          <w:szCs w:val="32"/>
        </w:rPr>
      </w:pPr>
      <w:r>
        <w:rPr>
          <w:rFonts w:ascii="仿宋" w:eastAsia="仿宋" w:hAnsi="仿宋" w:cs="仿宋"/>
          <w:color w:val="000000"/>
          <w:kern w:val="0"/>
          <w:sz w:val="32"/>
          <w:szCs w:val="32"/>
        </w:rPr>
        <w:t xml:space="preserve">  </w:t>
      </w:r>
      <w:r w:rsidRPr="00C00BFD">
        <w:rPr>
          <w:rFonts w:ascii="仿宋_GB2312" w:eastAsia="仿宋_GB2312" w:hAnsi="仿宋" w:cs="仿宋"/>
          <w:color w:val="000000"/>
          <w:kern w:val="0"/>
          <w:sz w:val="32"/>
          <w:szCs w:val="32"/>
        </w:rPr>
        <w:t xml:space="preserve"> </w:t>
      </w:r>
      <w:r>
        <w:rPr>
          <w:rFonts w:ascii="仿宋_GB2312" w:eastAsia="仿宋_GB2312" w:hAnsi="仿宋" w:cs="仿宋"/>
          <w:color w:val="000000"/>
          <w:kern w:val="0"/>
          <w:sz w:val="32"/>
          <w:szCs w:val="32"/>
        </w:rPr>
        <w:t xml:space="preserve"> </w:t>
      </w:r>
      <w:r w:rsidRPr="00C00BFD">
        <w:rPr>
          <w:rFonts w:ascii="仿宋_GB2312" w:eastAsia="仿宋_GB2312" w:hAnsi="仿宋" w:cs="仿宋"/>
          <w:color w:val="000000"/>
          <w:kern w:val="0"/>
          <w:sz w:val="32"/>
          <w:szCs w:val="32"/>
        </w:rPr>
        <w:t>1</w:t>
      </w:r>
      <w:r w:rsidRPr="00C00BFD">
        <w:rPr>
          <w:rFonts w:ascii="仿宋_GB2312" w:eastAsia="仿宋_GB2312" w:hAnsi="仿宋" w:cs="仿宋" w:hint="eastAsia"/>
          <w:color w:val="000000"/>
          <w:kern w:val="0"/>
          <w:sz w:val="32"/>
          <w:szCs w:val="32"/>
        </w:rPr>
        <w:t>、财政拨款收入：是指县级财政当年拨付的资金。</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2</w:t>
      </w:r>
      <w:r w:rsidRPr="00C00BFD">
        <w:rPr>
          <w:rFonts w:ascii="仿宋_GB2312" w:eastAsia="仿宋_GB2312" w:hAnsi="仿宋" w:cs="仿宋" w:hint="eastAsia"/>
          <w:color w:val="000000"/>
          <w:kern w:val="0"/>
          <w:sz w:val="32"/>
          <w:szCs w:val="32"/>
        </w:rPr>
        <w:t>、事业收入：是指事业单位开展专业活动及辅助活动所取得的收入。</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3</w:t>
      </w:r>
      <w:r w:rsidRPr="00C00BFD">
        <w:rPr>
          <w:rFonts w:ascii="仿宋_GB2312" w:eastAsia="仿宋_GB2312" w:hAnsi="仿宋" w:cs="仿宋" w:hint="eastAsia"/>
          <w:color w:val="000000"/>
          <w:kern w:val="0"/>
          <w:sz w:val="32"/>
          <w:szCs w:val="32"/>
        </w:rPr>
        <w:t>、其他收入：是指部门取得的除“财政拨款”、“事业收入”、“事业单位经营收入”等以外的收入。</w:t>
      </w:r>
      <w:r w:rsidRPr="00C00BFD">
        <w:rPr>
          <w:rFonts w:ascii="仿宋_GB2312" w:eastAsia="仿宋_GB2312" w:hAnsi="仿宋" w:cs="仿宋"/>
          <w:color w:val="000000"/>
          <w:kern w:val="0"/>
          <w:sz w:val="32"/>
          <w:szCs w:val="32"/>
        </w:rPr>
        <w:t xml:space="preserve"> </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lastRenderedPageBreak/>
        <w:t>4</w:t>
      </w:r>
      <w:r w:rsidRPr="00C00BFD">
        <w:rPr>
          <w:rFonts w:ascii="仿宋_GB2312" w:eastAsia="仿宋_GB2312" w:hAnsi="仿宋" w:cs="仿宋" w:hint="eastAsia"/>
          <w:color w:val="000000"/>
          <w:kern w:val="0"/>
          <w:sz w:val="32"/>
          <w:szCs w:val="32"/>
        </w:rPr>
        <w:t>、基本支出：是指为保障机构正常运转、完成日常工作任务所必需的开支，其内容包括人员经费和日常公用经费两部分。</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5</w:t>
      </w:r>
      <w:r w:rsidRPr="00C00BFD">
        <w:rPr>
          <w:rFonts w:ascii="仿宋_GB2312" w:eastAsia="仿宋_GB2312" w:hAnsi="仿宋" w:cs="仿宋" w:hint="eastAsia"/>
          <w:color w:val="000000"/>
          <w:kern w:val="0"/>
          <w:sz w:val="32"/>
          <w:szCs w:val="32"/>
        </w:rPr>
        <w:t>、项目支出：是指在基本支出之外，为完成特定的行政工作任务或事业发展目标所发生的支出。</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6</w:t>
      </w:r>
      <w:r w:rsidRPr="00C00BFD">
        <w:rPr>
          <w:rFonts w:ascii="仿宋_GB2312" w:eastAsia="仿宋_GB2312" w:hAnsi="仿宋" w:cs="仿宋" w:hint="eastAsia"/>
          <w:color w:val="000000"/>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rsidR="00EB05C4" w:rsidRPr="00C00BFD" w:rsidRDefault="00EB05C4">
      <w:pPr>
        <w:widowControl/>
        <w:spacing w:line="600" w:lineRule="exact"/>
        <w:jc w:val="left"/>
        <w:rPr>
          <w:rFonts w:ascii="仿宋_GB2312" w:eastAsia="仿宋_GB2312" w:hAnsi="仿宋" w:cs="仿宋"/>
          <w:color w:val="000000"/>
          <w:kern w:val="0"/>
          <w:sz w:val="32"/>
          <w:szCs w:val="32"/>
        </w:rPr>
      </w:pPr>
      <w:r w:rsidRPr="00C00BFD">
        <w:rPr>
          <w:rFonts w:ascii="仿宋" w:eastAsia="仿宋_GB2312" w:hAnsi="仿宋" w:cs="仿宋"/>
          <w:color w:val="000000"/>
          <w:kern w:val="0"/>
          <w:sz w:val="32"/>
          <w:szCs w:val="32"/>
        </w:rPr>
        <w:t> </w:t>
      </w:r>
      <w:r w:rsidRPr="00C00BFD">
        <w:rPr>
          <w:rFonts w:ascii="仿宋_GB2312" w:eastAsia="仿宋_GB2312" w:hAnsi="仿宋" w:cs="仿宋"/>
          <w:color w:val="000000"/>
          <w:kern w:val="0"/>
          <w:sz w:val="32"/>
          <w:szCs w:val="32"/>
        </w:rPr>
        <w:t xml:space="preserve">  7</w:t>
      </w:r>
      <w:r w:rsidRPr="00C00BFD">
        <w:rPr>
          <w:rFonts w:ascii="仿宋_GB2312" w:eastAsia="仿宋_GB2312" w:hAnsi="仿宋" w:cs="仿宋" w:hint="eastAsia"/>
          <w:color w:val="000000"/>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EB05C4" w:rsidRDefault="00EB05C4">
      <w:pPr>
        <w:jc w:val="center"/>
        <w:outlineLvl w:val="0"/>
        <w:rPr>
          <w:rFonts w:ascii="仿宋" w:eastAsia="仿宋" w:hAnsi="仿宋" w:cs="仿宋"/>
          <w:b/>
          <w:color w:val="000000"/>
          <w:sz w:val="32"/>
          <w:szCs w:val="32"/>
        </w:rPr>
      </w:pPr>
      <w:r>
        <w:rPr>
          <w:rFonts w:ascii="仿宋" w:eastAsia="仿宋" w:hAnsi="仿宋" w:cs="仿宋" w:hint="eastAsia"/>
          <w:b/>
          <w:color w:val="000000"/>
          <w:sz w:val="32"/>
          <w:szCs w:val="32"/>
        </w:rPr>
        <w:t>第四部分</w:t>
      </w:r>
    </w:p>
    <w:p w:rsidR="00EB05C4" w:rsidRDefault="00EB05C4">
      <w:pPr>
        <w:jc w:val="center"/>
        <w:rPr>
          <w:rFonts w:ascii="仿宋" w:eastAsia="仿宋" w:hAnsi="仿宋" w:cs="仿宋"/>
          <w:b/>
          <w:color w:val="000000"/>
          <w:sz w:val="32"/>
          <w:szCs w:val="32"/>
        </w:rPr>
      </w:pPr>
      <w:r>
        <w:rPr>
          <w:rFonts w:ascii="仿宋" w:eastAsia="仿宋" w:hAnsi="仿宋" w:cs="仿宋" w:hint="eastAsia"/>
          <w:b/>
          <w:color w:val="000000"/>
          <w:sz w:val="32"/>
          <w:szCs w:val="32"/>
        </w:rPr>
        <w:t>罗山县市场监督管理局</w:t>
      </w:r>
      <w:r w:rsidR="00BD2F7A">
        <w:rPr>
          <w:rFonts w:ascii="仿宋" w:eastAsia="仿宋" w:hAnsi="仿宋" w:cs="仿宋"/>
          <w:b/>
          <w:color w:val="000000"/>
          <w:sz w:val="32"/>
          <w:szCs w:val="32"/>
        </w:rPr>
        <w:t>20</w:t>
      </w:r>
      <w:r w:rsidR="00BD2F7A">
        <w:rPr>
          <w:rFonts w:ascii="仿宋" w:eastAsia="仿宋" w:hAnsi="仿宋" w:cs="仿宋" w:hint="eastAsia"/>
          <w:b/>
          <w:color w:val="000000"/>
          <w:sz w:val="32"/>
          <w:szCs w:val="32"/>
        </w:rPr>
        <w:t>22</w:t>
      </w:r>
      <w:r>
        <w:rPr>
          <w:rFonts w:ascii="仿宋" w:eastAsia="仿宋" w:hAnsi="仿宋" w:cs="仿宋" w:hint="eastAsia"/>
          <w:b/>
          <w:color w:val="000000"/>
          <w:sz w:val="32"/>
          <w:szCs w:val="32"/>
        </w:rPr>
        <w:t>年度部</w:t>
      </w:r>
      <w:r w:rsidR="00BD2F7A">
        <w:rPr>
          <w:rFonts w:ascii="仿宋" w:eastAsia="仿宋" w:hAnsi="仿宋" w:cs="仿宋" w:hint="eastAsia"/>
          <w:b/>
          <w:color w:val="000000"/>
          <w:sz w:val="32"/>
          <w:szCs w:val="32"/>
        </w:rPr>
        <w:t>门</w:t>
      </w:r>
      <w:r>
        <w:rPr>
          <w:rFonts w:ascii="仿宋" w:eastAsia="仿宋" w:hAnsi="仿宋" w:cs="仿宋" w:hint="eastAsia"/>
          <w:b/>
          <w:color w:val="000000"/>
          <w:sz w:val="32"/>
          <w:szCs w:val="32"/>
        </w:rPr>
        <w:t>预算表</w:t>
      </w:r>
    </w:p>
    <w:p w:rsidR="00EB05C4" w:rsidRDefault="00EB05C4">
      <w:pPr>
        <w:rPr>
          <w:rFonts w:ascii="隶书" w:eastAsia="隶书" w:hAnsi="隶书" w:cs="隶书"/>
          <w:sz w:val="48"/>
          <w:szCs w:val="48"/>
        </w:rPr>
      </w:pPr>
    </w:p>
    <w:p w:rsidR="00EB05C4" w:rsidRDefault="00EB05C4">
      <w:pPr>
        <w:rPr>
          <w:rFonts w:ascii="黑体" w:eastAsia="黑体" w:hAnsi="黑体" w:cs="黑体"/>
          <w:sz w:val="32"/>
          <w:szCs w:val="32"/>
        </w:rPr>
      </w:pPr>
      <w:r>
        <w:rPr>
          <w:rFonts w:ascii="仿宋_GB2312" w:eastAsia="仿宋_GB2312" w:hAnsi="仿宋_GB2312" w:cs="仿宋_GB2312" w:hint="eastAsia"/>
          <w:sz w:val="32"/>
          <w:szCs w:val="32"/>
        </w:rPr>
        <w:t>详见附表：</w:t>
      </w:r>
    </w:p>
    <w:p w:rsidR="00EB05C4" w:rsidRDefault="00EB05C4">
      <w:pPr>
        <w:jc w:val="left"/>
        <w:rPr>
          <w:rFonts w:ascii="黑体" w:eastAsia="黑体" w:hAnsi="黑体" w:cs="黑体"/>
          <w:sz w:val="32"/>
          <w:szCs w:val="32"/>
        </w:rPr>
      </w:pPr>
      <w:r>
        <w:rPr>
          <w:rFonts w:ascii="黑体" w:eastAsia="黑体" w:hAnsi="黑体" w:cs="黑体" w:hint="eastAsia"/>
          <w:sz w:val="32"/>
          <w:szCs w:val="32"/>
        </w:rPr>
        <w:lastRenderedPageBreak/>
        <w:t>说明：表中单元格数据为空时，表示该单元格数据为零；整张表数据为空时，表示部门该表中所有数据均为零，当年无表中相关收支。</w:t>
      </w:r>
    </w:p>
    <w:p w:rsidR="00EB05C4" w:rsidRDefault="00EB05C4">
      <w:pPr>
        <w:widowControl/>
        <w:spacing w:line="600" w:lineRule="exact"/>
        <w:jc w:val="left"/>
        <w:rPr>
          <w:rFonts w:ascii="仿宋" w:eastAsia="仿宋" w:hAnsi="仿宋" w:cs="仿宋"/>
          <w:color w:val="000000"/>
          <w:kern w:val="0"/>
          <w:sz w:val="32"/>
          <w:szCs w:val="32"/>
        </w:rPr>
      </w:pPr>
    </w:p>
    <w:sectPr w:rsidR="00EB05C4" w:rsidSect="00CA56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96" w:rsidRDefault="00FC7596" w:rsidP="00CA565E">
      <w:r>
        <w:separator/>
      </w:r>
    </w:p>
  </w:endnote>
  <w:endnote w:type="continuationSeparator" w:id="0">
    <w:p w:rsidR="00FC7596" w:rsidRDefault="00FC7596" w:rsidP="00CA5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4F5C59">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EB05C4" w:rsidRDefault="004F5C59">
                <w:pPr>
                  <w:snapToGrid w:val="0"/>
                  <w:rPr>
                    <w:sz w:val="18"/>
                  </w:rPr>
                </w:pPr>
                <w:fldSimple w:instr=" PAGE  \* MERGEFORMAT ">
                  <w:r w:rsidR="00505D61" w:rsidRPr="00505D61">
                    <w:rPr>
                      <w:noProof/>
                      <w:sz w:val="18"/>
                    </w:rPr>
                    <w:t>- 7 -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96" w:rsidRDefault="00FC7596" w:rsidP="00CA565E">
      <w:r>
        <w:separator/>
      </w:r>
    </w:p>
  </w:footnote>
  <w:footnote w:type="continuationSeparator" w:id="0">
    <w:p w:rsidR="00FC7596" w:rsidRDefault="00FC7596" w:rsidP="00CA5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rsidP="003C449E">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C3053D"/>
    <w:multiLevelType w:val="singleLevel"/>
    <w:tmpl w:val="CFC3053D"/>
    <w:lvl w:ilvl="0">
      <w:start w:val="1"/>
      <w:numFmt w:val="chineseCounting"/>
      <w:suff w:val="space"/>
      <w:lvlText w:val="第%1部分"/>
      <w:lvlJc w:val="left"/>
      <w:rPr>
        <w:rFonts w:cs="Times New Roman" w:hint="eastAsia"/>
      </w:rPr>
    </w:lvl>
  </w:abstractNum>
  <w:abstractNum w:abstractNumId="1">
    <w:nsid w:val="FFFFFF7C"/>
    <w:multiLevelType w:val="singleLevel"/>
    <w:tmpl w:val="5DC84D5C"/>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A2065794"/>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3C0AB628"/>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B9DA9954"/>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F2DC8CF8"/>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B97EA046"/>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CB448820"/>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2F8EBA52"/>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5E90184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99EE920"/>
    <w:lvl w:ilvl="0">
      <w:start w:val="1"/>
      <w:numFmt w:val="bullet"/>
      <w:lvlText w:val=""/>
      <w:lvlJc w:val="left"/>
      <w:pPr>
        <w:tabs>
          <w:tab w:val="num" w:pos="360"/>
        </w:tabs>
        <w:ind w:left="360" w:hanging="360"/>
      </w:pPr>
      <w:rPr>
        <w:rFonts w:ascii="Wingdings" w:hAnsi="Wingdings" w:hint="default"/>
      </w:rPr>
    </w:lvl>
  </w:abstractNum>
  <w:abstractNum w:abstractNumId="11">
    <w:nsid w:val="5E5FDF47"/>
    <w:multiLevelType w:val="singleLevel"/>
    <w:tmpl w:val="5E5FDF47"/>
    <w:lvl w:ilvl="0">
      <w:start w:val="1"/>
      <w:numFmt w:val="decimal"/>
      <w:suff w:val="nothing"/>
      <w:lvlText w:val="%1、"/>
      <w:lvlJc w:val="left"/>
      <w:rPr>
        <w:rFonts w:cs="Times New Roman"/>
      </w:rPr>
    </w:lvl>
  </w:abstractNum>
  <w:num w:numId="1">
    <w:abstractNumId w:val="0"/>
  </w:num>
  <w:num w:numId="2">
    <w:abstractNumId w:val="11"/>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2B5"/>
    <w:rsid w:val="000047A9"/>
    <w:rsid w:val="00010AA2"/>
    <w:rsid w:val="00030859"/>
    <w:rsid w:val="000312EB"/>
    <w:rsid w:val="000322A7"/>
    <w:rsid w:val="0004682E"/>
    <w:rsid w:val="000655E3"/>
    <w:rsid w:val="0006693A"/>
    <w:rsid w:val="00086C31"/>
    <w:rsid w:val="000C4B08"/>
    <w:rsid w:val="000D17A7"/>
    <w:rsid w:val="000F1614"/>
    <w:rsid w:val="001059E2"/>
    <w:rsid w:val="00130EB1"/>
    <w:rsid w:val="00131EF3"/>
    <w:rsid w:val="001354B9"/>
    <w:rsid w:val="00143B35"/>
    <w:rsid w:val="00145EB6"/>
    <w:rsid w:val="00150F91"/>
    <w:rsid w:val="00154702"/>
    <w:rsid w:val="00165D3B"/>
    <w:rsid w:val="00172A27"/>
    <w:rsid w:val="0017677B"/>
    <w:rsid w:val="00182061"/>
    <w:rsid w:val="001969DF"/>
    <w:rsid w:val="001A7857"/>
    <w:rsid w:val="001B3F50"/>
    <w:rsid w:val="001C2718"/>
    <w:rsid w:val="001E0C92"/>
    <w:rsid w:val="001E1941"/>
    <w:rsid w:val="001F03A7"/>
    <w:rsid w:val="001F2367"/>
    <w:rsid w:val="001F6CA4"/>
    <w:rsid w:val="001F7BC7"/>
    <w:rsid w:val="0020067C"/>
    <w:rsid w:val="00203C59"/>
    <w:rsid w:val="00207120"/>
    <w:rsid w:val="00216AD8"/>
    <w:rsid w:val="002225A2"/>
    <w:rsid w:val="00227ABD"/>
    <w:rsid w:val="002337F5"/>
    <w:rsid w:val="00254753"/>
    <w:rsid w:val="0026493E"/>
    <w:rsid w:val="00265358"/>
    <w:rsid w:val="00272955"/>
    <w:rsid w:val="00286FFF"/>
    <w:rsid w:val="00291AB2"/>
    <w:rsid w:val="002A04F0"/>
    <w:rsid w:val="002A0C37"/>
    <w:rsid w:val="002A1361"/>
    <w:rsid w:val="002B3D27"/>
    <w:rsid w:val="002C22FB"/>
    <w:rsid w:val="002D6C79"/>
    <w:rsid w:val="002E6745"/>
    <w:rsid w:val="00305DC6"/>
    <w:rsid w:val="0033445C"/>
    <w:rsid w:val="00350C3C"/>
    <w:rsid w:val="003542A3"/>
    <w:rsid w:val="00355587"/>
    <w:rsid w:val="00362A37"/>
    <w:rsid w:val="00371DAE"/>
    <w:rsid w:val="0037683B"/>
    <w:rsid w:val="0038739D"/>
    <w:rsid w:val="00387ABF"/>
    <w:rsid w:val="0039213A"/>
    <w:rsid w:val="0039626F"/>
    <w:rsid w:val="003963B4"/>
    <w:rsid w:val="003B3652"/>
    <w:rsid w:val="003C1CC7"/>
    <w:rsid w:val="003C449E"/>
    <w:rsid w:val="003C4556"/>
    <w:rsid w:val="003E52B6"/>
    <w:rsid w:val="003F05D7"/>
    <w:rsid w:val="003F331B"/>
    <w:rsid w:val="003F78FD"/>
    <w:rsid w:val="003F7991"/>
    <w:rsid w:val="0042410E"/>
    <w:rsid w:val="0043116E"/>
    <w:rsid w:val="00453555"/>
    <w:rsid w:val="00462A36"/>
    <w:rsid w:val="00463926"/>
    <w:rsid w:val="004836AD"/>
    <w:rsid w:val="00483FCF"/>
    <w:rsid w:val="004A0D5E"/>
    <w:rsid w:val="004B3E2A"/>
    <w:rsid w:val="004B5D56"/>
    <w:rsid w:val="004B6BE6"/>
    <w:rsid w:val="004D0760"/>
    <w:rsid w:val="004D7784"/>
    <w:rsid w:val="004F5C59"/>
    <w:rsid w:val="00505D61"/>
    <w:rsid w:val="0051015D"/>
    <w:rsid w:val="00511A11"/>
    <w:rsid w:val="00512518"/>
    <w:rsid w:val="00523972"/>
    <w:rsid w:val="00532BB2"/>
    <w:rsid w:val="00554E57"/>
    <w:rsid w:val="00556658"/>
    <w:rsid w:val="00573727"/>
    <w:rsid w:val="00587D3C"/>
    <w:rsid w:val="00595DE1"/>
    <w:rsid w:val="005A232D"/>
    <w:rsid w:val="005A5455"/>
    <w:rsid w:val="005B1876"/>
    <w:rsid w:val="005B279F"/>
    <w:rsid w:val="005B31C6"/>
    <w:rsid w:val="005D382B"/>
    <w:rsid w:val="005F3186"/>
    <w:rsid w:val="00610260"/>
    <w:rsid w:val="00623273"/>
    <w:rsid w:val="00624A04"/>
    <w:rsid w:val="00630D31"/>
    <w:rsid w:val="00632235"/>
    <w:rsid w:val="006374E0"/>
    <w:rsid w:val="0064019E"/>
    <w:rsid w:val="00645D06"/>
    <w:rsid w:val="00676E87"/>
    <w:rsid w:val="00680AEB"/>
    <w:rsid w:val="00691CD3"/>
    <w:rsid w:val="006A075E"/>
    <w:rsid w:val="006C08C3"/>
    <w:rsid w:val="006C107D"/>
    <w:rsid w:val="006C18D0"/>
    <w:rsid w:val="006C6228"/>
    <w:rsid w:val="006F0A21"/>
    <w:rsid w:val="007052FE"/>
    <w:rsid w:val="00706300"/>
    <w:rsid w:val="0071075E"/>
    <w:rsid w:val="00713C55"/>
    <w:rsid w:val="0075093E"/>
    <w:rsid w:val="00752F6D"/>
    <w:rsid w:val="00764DA5"/>
    <w:rsid w:val="00773361"/>
    <w:rsid w:val="00785EB8"/>
    <w:rsid w:val="00793201"/>
    <w:rsid w:val="007A020F"/>
    <w:rsid w:val="007B2348"/>
    <w:rsid w:val="007B440F"/>
    <w:rsid w:val="007D152C"/>
    <w:rsid w:val="00807025"/>
    <w:rsid w:val="008118BA"/>
    <w:rsid w:val="008219FF"/>
    <w:rsid w:val="00826CC8"/>
    <w:rsid w:val="008319F3"/>
    <w:rsid w:val="00832772"/>
    <w:rsid w:val="008344C2"/>
    <w:rsid w:val="008369AD"/>
    <w:rsid w:val="008511D0"/>
    <w:rsid w:val="00852227"/>
    <w:rsid w:val="008601B0"/>
    <w:rsid w:val="00864CEB"/>
    <w:rsid w:val="008776A5"/>
    <w:rsid w:val="008846F7"/>
    <w:rsid w:val="00887FAE"/>
    <w:rsid w:val="00892CFE"/>
    <w:rsid w:val="008A3BC8"/>
    <w:rsid w:val="008B736F"/>
    <w:rsid w:val="008C571D"/>
    <w:rsid w:val="008C6D5A"/>
    <w:rsid w:val="008D462D"/>
    <w:rsid w:val="008F2CE0"/>
    <w:rsid w:val="0090096F"/>
    <w:rsid w:val="009106D8"/>
    <w:rsid w:val="009239B9"/>
    <w:rsid w:val="00925290"/>
    <w:rsid w:val="009479D0"/>
    <w:rsid w:val="00952D68"/>
    <w:rsid w:val="00957AA5"/>
    <w:rsid w:val="009615C7"/>
    <w:rsid w:val="00965098"/>
    <w:rsid w:val="00965154"/>
    <w:rsid w:val="00971202"/>
    <w:rsid w:val="0097762D"/>
    <w:rsid w:val="00993B07"/>
    <w:rsid w:val="009A7C80"/>
    <w:rsid w:val="009B31E1"/>
    <w:rsid w:val="009B4B83"/>
    <w:rsid w:val="009C1047"/>
    <w:rsid w:val="009C1932"/>
    <w:rsid w:val="009C7A72"/>
    <w:rsid w:val="009D657D"/>
    <w:rsid w:val="009F021A"/>
    <w:rsid w:val="009F064E"/>
    <w:rsid w:val="009F2054"/>
    <w:rsid w:val="009F7A5C"/>
    <w:rsid w:val="00A23EF0"/>
    <w:rsid w:val="00A439A1"/>
    <w:rsid w:val="00A53805"/>
    <w:rsid w:val="00A779BF"/>
    <w:rsid w:val="00A85E34"/>
    <w:rsid w:val="00A871B4"/>
    <w:rsid w:val="00A92441"/>
    <w:rsid w:val="00A949C8"/>
    <w:rsid w:val="00AC2295"/>
    <w:rsid w:val="00AC6BBB"/>
    <w:rsid w:val="00AF5195"/>
    <w:rsid w:val="00AF5B14"/>
    <w:rsid w:val="00AF7638"/>
    <w:rsid w:val="00B02C59"/>
    <w:rsid w:val="00B06303"/>
    <w:rsid w:val="00B116F9"/>
    <w:rsid w:val="00B12F5B"/>
    <w:rsid w:val="00B30919"/>
    <w:rsid w:val="00B30BEC"/>
    <w:rsid w:val="00B4030A"/>
    <w:rsid w:val="00B44D4C"/>
    <w:rsid w:val="00B457EA"/>
    <w:rsid w:val="00B45A27"/>
    <w:rsid w:val="00B53AB0"/>
    <w:rsid w:val="00B54309"/>
    <w:rsid w:val="00B570DD"/>
    <w:rsid w:val="00B616F8"/>
    <w:rsid w:val="00B63241"/>
    <w:rsid w:val="00B76B4A"/>
    <w:rsid w:val="00B84FB0"/>
    <w:rsid w:val="00B91809"/>
    <w:rsid w:val="00B9181A"/>
    <w:rsid w:val="00B97A1E"/>
    <w:rsid w:val="00BA657B"/>
    <w:rsid w:val="00BA7BC8"/>
    <w:rsid w:val="00BB5AF2"/>
    <w:rsid w:val="00BC28A5"/>
    <w:rsid w:val="00BD04AC"/>
    <w:rsid w:val="00BD2F7A"/>
    <w:rsid w:val="00BD3974"/>
    <w:rsid w:val="00BE7111"/>
    <w:rsid w:val="00C00BFD"/>
    <w:rsid w:val="00C02596"/>
    <w:rsid w:val="00C038E5"/>
    <w:rsid w:val="00C077E6"/>
    <w:rsid w:val="00C2026A"/>
    <w:rsid w:val="00C202E2"/>
    <w:rsid w:val="00C2065C"/>
    <w:rsid w:val="00C323E9"/>
    <w:rsid w:val="00C37487"/>
    <w:rsid w:val="00C41BD0"/>
    <w:rsid w:val="00C450FF"/>
    <w:rsid w:val="00C65633"/>
    <w:rsid w:val="00C73777"/>
    <w:rsid w:val="00C76B0A"/>
    <w:rsid w:val="00CA103F"/>
    <w:rsid w:val="00CA565E"/>
    <w:rsid w:val="00CB2AE7"/>
    <w:rsid w:val="00CB3FA1"/>
    <w:rsid w:val="00CC2778"/>
    <w:rsid w:val="00CC2A9F"/>
    <w:rsid w:val="00CE4156"/>
    <w:rsid w:val="00CF0EE8"/>
    <w:rsid w:val="00CF2010"/>
    <w:rsid w:val="00D03BF0"/>
    <w:rsid w:val="00D25389"/>
    <w:rsid w:val="00D322EB"/>
    <w:rsid w:val="00D56748"/>
    <w:rsid w:val="00D60E56"/>
    <w:rsid w:val="00D807BF"/>
    <w:rsid w:val="00D82FA0"/>
    <w:rsid w:val="00D903A2"/>
    <w:rsid w:val="00DD4B70"/>
    <w:rsid w:val="00DE448D"/>
    <w:rsid w:val="00DE548C"/>
    <w:rsid w:val="00DF0331"/>
    <w:rsid w:val="00DF5E82"/>
    <w:rsid w:val="00E01AFC"/>
    <w:rsid w:val="00E0446D"/>
    <w:rsid w:val="00E07DEE"/>
    <w:rsid w:val="00E1350E"/>
    <w:rsid w:val="00E14474"/>
    <w:rsid w:val="00E5143E"/>
    <w:rsid w:val="00E55652"/>
    <w:rsid w:val="00E60A04"/>
    <w:rsid w:val="00E710AE"/>
    <w:rsid w:val="00E737FA"/>
    <w:rsid w:val="00E96677"/>
    <w:rsid w:val="00EB05C4"/>
    <w:rsid w:val="00EB4762"/>
    <w:rsid w:val="00EC51BA"/>
    <w:rsid w:val="00EE1700"/>
    <w:rsid w:val="00EF06EA"/>
    <w:rsid w:val="00EF1421"/>
    <w:rsid w:val="00EF5020"/>
    <w:rsid w:val="00EF78CE"/>
    <w:rsid w:val="00EF7979"/>
    <w:rsid w:val="00F04958"/>
    <w:rsid w:val="00F55B14"/>
    <w:rsid w:val="00F70F12"/>
    <w:rsid w:val="00F8038A"/>
    <w:rsid w:val="00FB0B13"/>
    <w:rsid w:val="00FB0D86"/>
    <w:rsid w:val="00FB4F54"/>
    <w:rsid w:val="00FB742B"/>
    <w:rsid w:val="00FC2A02"/>
    <w:rsid w:val="00FC3BF0"/>
    <w:rsid w:val="00FC60CA"/>
    <w:rsid w:val="00FC7596"/>
    <w:rsid w:val="00FD719C"/>
    <w:rsid w:val="00FE6BEF"/>
    <w:rsid w:val="02475850"/>
    <w:rsid w:val="02F526F3"/>
    <w:rsid w:val="04453648"/>
    <w:rsid w:val="04D05CE5"/>
    <w:rsid w:val="05076FD0"/>
    <w:rsid w:val="055B4F79"/>
    <w:rsid w:val="05B00E47"/>
    <w:rsid w:val="05B75B03"/>
    <w:rsid w:val="062416BC"/>
    <w:rsid w:val="06A66099"/>
    <w:rsid w:val="07311AD8"/>
    <w:rsid w:val="07C961B3"/>
    <w:rsid w:val="08591ED8"/>
    <w:rsid w:val="08EF21B2"/>
    <w:rsid w:val="09247250"/>
    <w:rsid w:val="09633A23"/>
    <w:rsid w:val="09766583"/>
    <w:rsid w:val="09831570"/>
    <w:rsid w:val="09BB2134"/>
    <w:rsid w:val="09CB4053"/>
    <w:rsid w:val="0D103F7D"/>
    <w:rsid w:val="0D834FDB"/>
    <w:rsid w:val="0ECE65EF"/>
    <w:rsid w:val="0EE52750"/>
    <w:rsid w:val="0F1B5EF3"/>
    <w:rsid w:val="11A20D53"/>
    <w:rsid w:val="11B557B3"/>
    <w:rsid w:val="11B93DEE"/>
    <w:rsid w:val="11E2774D"/>
    <w:rsid w:val="11E40CA0"/>
    <w:rsid w:val="12725DE1"/>
    <w:rsid w:val="12782471"/>
    <w:rsid w:val="137C5120"/>
    <w:rsid w:val="14235D82"/>
    <w:rsid w:val="15492582"/>
    <w:rsid w:val="1592614E"/>
    <w:rsid w:val="171F1547"/>
    <w:rsid w:val="17304460"/>
    <w:rsid w:val="187627D4"/>
    <w:rsid w:val="187A3FB8"/>
    <w:rsid w:val="18965B27"/>
    <w:rsid w:val="18F23027"/>
    <w:rsid w:val="191E128A"/>
    <w:rsid w:val="194B16E5"/>
    <w:rsid w:val="19B25460"/>
    <w:rsid w:val="19EC79A8"/>
    <w:rsid w:val="1B841B1F"/>
    <w:rsid w:val="1BEB3188"/>
    <w:rsid w:val="1CC66995"/>
    <w:rsid w:val="1DCB0CDF"/>
    <w:rsid w:val="1E7D3B34"/>
    <w:rsid w:val="1EFC0A7F"/>
    <w:rsid w:val="1FA87998"/>
    <w:rsid w:val="1FBB67CB"/>
    <w:rsid w:val="20295411"/>
    <w:rsid w:val="20725530"/>
    <w:rsid w:val="229C464B"/>
    <w:rsid w:val="22C25453"/>
    <w:rsid w:val="22C65730"/>
    <w:rsid w:val="234F6B61"/>
    <w:rsid w:val="245545B1"/>
    <w:rsid w:val="24BA4298"/>
    <w:rsid w:val="25301824"/>
    <w:rsid w:val="26AD68E7"/>
    <w:rsid w:val="26D25DC3"/>
    <w:rsid w:val="26F92847"/>
    <w:rsid w:val="27664F9F"/>
    <w:rsid w:val="27C7672E"/>
    <w:rsid w:val="28B73DB2"/>
    <w:rsid w:val="296A21D1"/>
    <w:rsid w:val="29F11C3B"/>
    <w:rsid w:val="2A31396C"/>
    <w:rsid w:val="2A315F62"/>
    <w:rsid w:val="2AB06B5B"/>
    <w:rsid w:val="2B5C332F"/>
    <w:rsid w:val="2BA4769A"/>
    <w:rsid w:val="2C5C64D0"/>
    <w:rsid w:val="2CD06EF4"/>
    <w:rsid w:val="2D6D6D20"/>
    <w:rsid w:val="2F1B5844"/>
    <w:rsid w:val="30B61A2F"/>
    <w:rsid w:val="318762EE"/>
    <w:rsid w:val="32EF40CE"/>
    <w:rsid w:val="33231C8C"/>
    <w:rsid w:val="3447227C"/>
    <w:rsid w:val="349711C7"/>
    <w:rsid w:val="35CD7B25"/>
    <w:rsid w:val="364E3ECA"/>
    <w:rsid w:val="372974AC"/>
    <w:rsid w:val="38562D2D"/>
    <w:rsid w:val="38DF0E00"/>
    <w:rsid w:val="3A4D2EB9"/>
    <w:rsid w:val="3AF31B23"/>
    <w:rsid w:val="3B5642EC"/>
    <w:rsid w:val="3C3E744D"/>
    <w:rsid w:val="3D74105C"/>
    <w:rsid w:val="3D896070"/>
    <w:rsid w:val="3DDA3385"/>
    <w:rsid w:val="3E8B0A69"/>
    <w:rsid w:val="3FAD3DF5"/>
    <w:rsid w:val="41007884"/>
    <w:rsid w:val="41916C36"/>
    <w:rsid w:val="42271DDB"/>
    <w:rsid w:val="4294210B"/>
    <w:rsid w:val="43320640"/>
    <w:rsid w:val="437E5E76"/>
    <w:rsid w:val="43DB0291"/>
    <w:rsid w:val="449E1984"/>
    <w:rsid w:val="46C451C7"/>
    <w:rsid w:val="46C86907"/>
    <w:rsid w:val="47074C4D"/>
    <w:rsid w:val="479D6E2D"/>
    <w:rsid w:val="47D24E2B"/>
    <w:rsid w:val="48B52937"/>
    <w:rsid w:val="48D53F2F"/>
    <w:rsid w:val="48E80DE1"/>
    <w:rsid w:val="48EE3EF3"/>
    <w:rsid w:val="4A574266"/>
    <w:rsid w:val="4AFB1DAC"/>
    <w:rsid w:val="4B9E6F30"/>
    <w:rsid w:val="4BC968CB"/>
    <w:rsid w:val="4C1E2F28"/>
    <w:rsid w:val="4CAC46D0"/>
    <w:rsid w:val="4CE64F60"/>
    <w:rsid w:val="4E8534F0"/>
    <w:rsid w:val="4F213AE5"/>
    <w:rsid w:val="4F757AE0"/>
    <w:rsid w:val="4F7A1ED9"/>
    <w:rsid w:val="50472B25"/>
    <w:rsid w:val="50803E74"/>
    <w:rsid w:val="50DB2240"/>
    <w:rsid w:val="517E29E4"/>
    <w:rsid w:val="5236473A"/>
    <w:rsid w:val="52A450A4"/>
    <w:rsid w:val="52AC124D"/>
    <w:rsid w:val="53BF1944"/>
    <w:rsid w:val="543809DE"/>
    <w:rsid w:val="547A55A7"/>
    <w:rsid w:val="54E30291"/>
    <w:rsid w:val="555C2E1F"/>
    <w:rsid w:val="55BB480D"/>
    <w:rsid w:val="5651051D"/>
    <w:rsid w:val="56AD1133"/>
    <w:rsid w:val="56D52440"/>
    <w:rsid w:val="57E961A8"/>
    <w:rsid w:val="57F3521F"/>
    <w:rsid w:val="581E77CF"/>
    <w:rsid w:val="58385F78"/>
    <w:rsid w:val="583A46C7"/>
    <w:rsid w:val="58AA44FC"/>
    <w:rsid w:val="58B06254"/>
    <w:rsid w:val="59801465"/>
    <w:rsid w:val="5A5D5FDF"/>
    <w:rsid w:val="5AF05A09"/>
    <w:rsid w:val="5AF25131"/>
    <w:rsid w:val="5BFB6B84"/>
    <w:rsid w:val="5C6308BC"/>
    <w:rsid w:val="5C711AF3"/>
    <w:rsid w:val="5C9D0555"/>
    <w:rsid w:val="5D0D36BD"/>
    <w:rsid w:val="5D370CAB"/>
    <w:rsid w:val="5E8D482E"/>
    <w:rsid w:val="5EB6482A"/>
    <w:rsid w:val="5F481F33"/>
    <w:rsid w:val="5F9F16D0"/>
    <w:rsid w:val="5FCB3D10"/>
    <w:rsid w:val="600176AC"/>
    <w:rsid w:val="60250126"/>
    <w:rsid w:val="61364B88"/>
    <w:rsid w:val="62540216"/>
    <w:rsid w:val="62660FA8"/>
    <w:rsid w:val="629677FE"/>
    <w:rsid w:val="62A26977"/>
    <w:rsid w:val="630425E8"/>
    <w:rsid w:val="635B283C"/>
    <w:rsid w:val="65274B49"/>
    <w:rsid w:val="65565653"/>
    <w:rsid w:val="66453067"/>
    <w:rsid w:val="664A46E0"/>
    <w:rsid w:val="6663577F"/>
    <w:rsid w:val="6743761C"/>
    <w:rsid w:val="67BA6560"/>
    <w:rsid w:val="67D44263"/>
    <w:rsid w:val="67FF43D7"/>
    <w:rsid w:val="695C18C6"/>
    <w:rsid w:val="6AA423E7"/>
    <w:rsid w:val="6B4A5CC7"/>
    <w:rsid w:val="6BA05DA0"/>
    <w:rsid w:val="6BA3422B"/>
    <w:rsid w:val="6C8972AB"/>
    <w:rsid w:val="6DC338E7"/>
    <w:rsid w:val="6E0908B7"/>
    <w:rsid w:val="6F862405"/>
    <w:rsid w:val="6FD92F28"/>
    <w:rsid w:val="70782A88"/>
    <w:rsid w:val="70D132AE"/>
    <w:rsid w:val="712F1D20"/>
    <w:rsid w:val="72CB31C9"/>
    <w:rsid w:val="75531EF6"/>
    <w:rsid w:val="759852F3"/>
    <w:rsid w:val="75D0003D"/>
    <w:rsid w:val="777F4897"/>
    <w:rsid w:val="78137800"/>
    <w:rsid w:val="7867309A"/>
    <w:rsid w:val="788C70D4"/>
    <w:rsid w:val="79AC1616"/>
    <w:rsid w:val="79E81F1B"/>
    <w:rsid w:val="7B99732F"/>
    <w:rsid w:val="7BA335D6"/>
    <w:rsid w:val="7C7357CB"/>
    <w:rsid w:val="7D8C7805"/>
    <w:rsid w:val="7D9F30B3"/>
    <w:rsid w:val="7DDE30E9"/>
    <w:rsid w:val="7E8674E2"/>
    <w:rsid w:val="7EE71806"/>
    <w:rsid w:val="7F402159"/>
    <w:rsid w:val="7F7F01AB"/>
    <w:rsid w:val="7FF1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5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565E"/>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CA565E"/>
    <w:rPr>
      <w:rFonts w:ascii="Calibri" w:hAnsi="Calibri" w:cs="Times New Roman"/>
      <w:sz w:val="18"/>
      <w:szCs w:val="18"/>
    </w:rPr>
  </w:style>
  <w:style w:type="paragraph" w:styleId="a4">
    <w:name w:val="header"/>
    <w:basedOn w:val="a"/>
    <w:link w:val="Char0"/>
    <w:uiPriority w:val="99"/>
    <w:rsid w:val="00CA56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CA565E"/>
    <w:rPr>
      <w:rFonts w:ascii="Calibri" w:hAnsi="Calibri" w:cs="Times New Roman"/>
      <w:sz w:val="18"/>
      <w:szCs w:val="18"/>
    </w:rPr>
  </w:style>
  <w:style w:type="paragraph" w:styleId="a5">
    <w:name w:val="Normal (Web)"/>
    <w:basedOn w:val="a"/>
    <w:uiPriority w:val="99"/>
    <w:semiHidden/>
    <w:rsid w:val="00CA565E"/>
    <w:pPr>
      <w:spacing w:beforeAutospacing="1" w:afterAutospacing="1"/>
      <w:jc w:val="left"/>
    </w:pPr>
    <w:rPr>
      <w:kern w:val="0"/>
      <w:sz w:val="24"/>
    </w:rPr>
  </w:style>
  <w:style w:type="character" w:styleId="a6">
    <w:name w:val="Strong"/>
    <w:basedOn w:val="a0"/>
    <w:uiPriority w:val="99"/>
    <w:qFormat/>
    <w:locked/>
    <w:rsid w:val="00CA565E"/>
    <w:rPr>
      <w:rFonts w:cs="Times New Roman"/>
      <w:b/>
    </w:rPr>
  </w:style>
  <w:style w:type="character" w:styleId="a7">
    <w:name w:val="page number"/>
    <w:basedOn w:val="a0"/>
    <w:uiPriority w:val="99"/>
    <w:rsid w:val="00CA565E"/>
    <w:rPr>
      <w:rFonts w:cs="Times New Roman"/>
    </w:rPr>
  </w:style>
  <w:style w:type="character" w:customStyle="1" w:styleId="font31">
    <w:name w:val="font31"/>
    <w:basedOn w:val="a0"/>
    <w:uiPriority w:val="99"/>
    <w:rsid w:val="00CA565E"/>
    <w:rPr>
      <w:rFonts w:ascii="Arial" w:hAnsi="Arial" w:cs="Arial"/>
      <w:color w:val="000000"/>
      <w:sz w:val="16"/>
      <w:szCs w:val="16"/>
      <w:u w:val="none"/>
    </w:rPr>
  </w:style>
  <w:style w:type="character" w:customStyle="1" w:styleId="font01">
    <w:name w:val="font01"/>
    <w:basedOn w:val="a0"/>
    <w:uiPriority w:val="99"/>
    <w:rsid w:val="00CA565E"/>
    <w:rPr>
      <w:rFonts w:ascii="Arial" w:hAnsi="Arial" w:cs="Arial"/>
      <w:color w:val="000000"/>
      <w:sz w:val="16"/>
      <w:szCs w:val="16"/>
      <w:u w:val="none"/>
    </w:rPr>
  </w:style>
  <w:style w:type="character" w:customStyle="1" w:styleId="font41">
    <w:name w:val="font41"/>
    <w:basedOn w:val="a0"/>
    <w:uiPriority w:val="99"/>
    <w:rsid w:val="00CA565E"/>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14</Pages>
  <Words>937</Words>
  <Characters>5346</Characters>
  <Application>Microsoft Office Word</Application>
  <DocSecurity>0</DocSecurity>
  <Lines>44</Lines>
  <Paragraphs>12</Paragraphs>
  <ScaleCrop>false</ScaleCrop>
  <Company>微软中国</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xbany</cp:lastModifiedBy>
  <cp:revision>127</cp:revision>
  <cp:lastPrinted>2020-06-02T02:55:00Z</cp:lastPrinted>
  <dcterms:created xsi:type="dcterms:W3CDTF">2014-10-29T12:08:00Z</dcterms:created>
  <dcterms:modified xsi:type="dcterms:W3CDTF">2022-05-23T08:33:00Z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