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11" w:rsidRDefault="005D0E11" w:rsidP="005D0E11">
      <w:pPr>
        <w:widowControl/>
        <w:jc w:val="left"/>
        <w:rPr>
          <w:rFonts w:ascii="黑体" w:eastAsia="黑体" w:hAnsi="宋体" w:cs="宋体"/>
          <w:color w:val="000000"/>
          <w:kern w:val="0"/>
          <w:sz w:val="28"/>
          <w:szCs w:val="28"/>
        </w:rPr>
      </w:pPr>
    </w:p>
    <w:p w:rsidR="005D0E11" w:rsidRPr="00F46A75" w:rsidRDefault="005D0E11" w:rsidP="005D0E11">
      <w:pPr>
        <w:widowControl/>
        <w:jc w:val="left"/>
        <w:rPr>
          <w:rFonts w:ascii="黑体" w:eastAsia="黑体" w:hAnsi="宋体" w:cs="宋体"/>
          <w:color w:val="000000"/>
          <w:kern w:val="0"/>
          <w:sz w:val="28"/>
          <w:szCs w:val="28"/>
        </w:rPr>
      </w:pPr>
    </w:p>
    <w:p w:rsidR="005D0E11" w:rsidRDefault="005D0E11" w:rsidP="005D0E11">
      <w:pPr>
        <w:widowControl/>
        <w:jc w:val="left"/>
        <w:rPr>
          <w:rFonts w:ascii="黑体" w:eastAsia="黑体" w:hAnsi="宋体" w:cs="宋体"/>
          <w:color w:val="000000"/>
          <w:kern w:val="0"/>
          <w:sz w:val="28"/>
          <w:szCs w:val="28"/>
        </w:rPr>
      </w:pPr>
    </w:p>
    <w:p w:rsidR="005D0E11" w:rsidRDefault="005D0E11" w:rsidP="005D0E11">
      <w:pPr>
        <w:widowControl/>
        <w:jc w:val="left"/>
        <w:rPr>
          <w:rFonts w:ascii="黑体" w:eastAsia="黑体" w:hAnsi="宋体" w:cs="宋体"/>
          <w:color w:val="000000"/>
          <w:kern w:val="0"/>
          <w:sz w:val="28"/>
          <w:szCs w:val="28"/>
        </w:rPr>
      </w:pPr>
    </w:p>
    <w:p w:rsidR="005D0E11" w:rsidRDefault="005D0E11" w:rsidP="005D0E11">
      <w:pPr>
        <w:widowControl/>
        <w:jc w:val="left"/>
        <w:rPr>
          <w:rFonts w:ascii="黑体" w:eastAsia="黑体" w:hAnsi="宋体" w:cs="宋体"/>
          <w:color w:val="000000"/>
          <w:kern w:val="0"/>
          <w:sz w:val="28"/>
          <w:szCs w:val="28"/>
        </w:rPr>
      </w:pPr>
    </w:p>
    <w:p w:rsidR="005D0E11" w:rsidRDefault="005D0E11" w:rsidP="005D0E11">
      <w:pPr>
        <w:widowControl/>
        <w:jc w:val="left"/>
        <w:rPr>
          <w:rFonts w:ascii="黑体" w:eastAsia="黑体" w:hAnsi="宋体" w:cs="宋体"/>
          <w:color w:val="000000"/>
          <w:kern w:val="0"/>
          <w:sz w:val="28"/>
          <w:szCs w:val="28"/>
        </w:rPr>
      </w:pPr>
    </w:p>
    <w:p w:rsidR="008C3834" w:rsidRDefault="008C3834" w:rsidP="005D0E11">
      <w:pPr>
        <w:jc w:val="center"/>
        <w:rPr>
          <w:rFonts w:ascii="黑体" w:eastAsia="黑体" w:hAnsi="黑体" w:cs="黑体"/>
          <w:sz w:val="52"/>
          <w:szCs w:val="52"/>
        </w:rPr>
      </w:pPr>
      <w:r>
        <w:rPr>
          <w:rFonts w:ascii="黑体" w:eastAsia="黑体" w:hAnsi="黑体" w:cs="黑体" w:hint="eastAsia"/>
          <w:sz w:val="52"/>
          <w:szCs w:val="52"/>
        </w:rPr>
        <w:t>201</w:t>
      </w:r>
      <w:r w:rsidR="001842F2">
        <w:rPr>
          <w:rFonts w:ascii="黑体" w:eastAsia="黑体" w:hAnsi="黑体" w:cs="黑体" w:hint="eastAsia"/>
          <w:sz w:val="52"/>
          <w:szCs w:val="52"/>
        </w:rPr>
        <w:t>9</w:t>
      </w:r>
      <w:r>
        <w:rPr>
          <w:rFonts w:ascii="黑体" w:eastAsia="黑体" w:hAnsi="黑体" w:cs="黑体" w:hint="eastAsia"/>
          <w:sz w:val="52"/>
          <w:szCs w:val="52"/>
        </w:rPr>
        <w:t>年度</w:t>
      </w:r>
    </w:p>
    <w:p w:rsidR="005D0E11" w:rsidRDefault="005D0E11" w:rsidP="008C3834">
      <w:pPr>
        <w:jc w:val="center"/>
        <w:rPr>
          <w:rFonts w:ascii="黑体" w:eastAsia="黑体" w:hAnsi="黑体" w:cs="黑体"/>
          <w:sz w:val="52"/>
          <w:szCs w:val="52"/>
        </w:rPr>
      </w:pPr>
      <w:r>
        <w:rPr>
          <w:rFonts w:ascii="黑体" w:eastAsia="黑体" w:hAnsi="黑体" w:cs="黑体" w:hint="eastAsia"/>
          <w:sz w:val="52"/>
          <w:szCs w:val="52"/>
        </w:rPr>
        <w:t>罗山县残疾人联合会部门决算</w:t>
      </w:r>
    </w:p>
    <w:p w:rsidR="005D0E11" w:rsidRDefault="005D0E11" w:rsidP="005D0E11">
      <w:pPr>
        <w:jc w:val="center"/>
        <w:rPr>
          <w:rFonts w:ascii="黑体" w:eastAsia="黑体" w:hAnsi="黑体" w:cs="黑体"/>
          <w:sz w:val="52"/>
          <w:szCs w:val="52"/>
        </w:rPr>
      </w:pPr>
    </w:p>
    <w:p w:rsidR="005D0E11" w:rsidRDefault="005D0E11" w:rsidP="005D0E11">
      <w:pPr>
        <w:jc w:val="center"/>
        <w:rPr>
          <w:rFonts w:ascii="黑体" w:eastAsia="黑体" w:hAnsi="黑体" w:cs="黑体"/>
          <w:sz w:val="52"/>
          <w:szCs w:val="52"/>
        </w:rPr>
      </w:pPr>
    </w:p>
    <w:p w:rsidR="005D0E11" w:rsidRDefault="005D0E11" w:rsidP="005D0E11">
      <w:pPr>
        <w:jc w:val="center"/>
        <w:rPr>
          <w:rFonts w:ascii="黑体" w:eastAsia="黑体" w:hAnsi="黑体" w:cs="黑体"/>
          <w:sz w:val="52"/>
          <w:szCs w:val="52"/>
        </w:rPr>
      </w:pPr>
    </w:p>
    <w:p w:rsidR="005D0E11" w:rsidRDefault="005D0E11" w:rsidP="005D0E11">
      <w:pPr>
        <w:jc w:val="center"/>
        <w:rPr>
          <w:rFonts w:ascii="黑体" w:eastAsia="黑体" w:hAnsi="黑体" w:cs="黑体"/>
          <w:sz w:val="52"/>
          <w:szCs w:val="52"/>
        </w:rPr>
      </w:pPr>
    </w:p>
    <w:p w:rsidR="005D0E11" w:rsidRDefault="005D0E11" w:rsidP="005D0E11">
      <w:pPr>
        <w:jc w:val="center"/>
        <w:rPr>
          <w:rFonts w:ascii="黑体" w:eastAsia="黑体" w:hAnsi="黑体" w:cs="黑体"/>
          <w:sz w:val="52"/>
          <w:szCs w:val="52"/>
        </w:rPr>
      </w:pPr>
    </w:p>
    <w:p w:rsidR="005D0E11" w:rsidRDefault="005D0E11" w:rsidP="005D0E11">
      <w:pPr>
        <w:jc w:val="center"/>
        <w:rPr>
          <w:rFonts w:ascii="黑体" w:eastAsia="黑体" w:hAnsi="黑体" w:cs="黑体"/>
          <w:sz w:val="52"/>
          <w:szCs w:val="52"/>
        </w:rPr>
      </w:pPr>
    </w:p>
    <w:p w:rsidR="005D0E11" w:rsidRDefault="005D0E11" w:rsidP="005D0E11">
      <w:pPr>
        <w:jc w:val="center"/>
        <w:rPr>
          <w:rFonts w:ascii="黑体" w:eastAsia="黑体" w:hAnsi="黑体" w:cs="黑体"/>
          <w:sz w:val="32"/>
          <w:szCs w:val="32"/>
        </w:rPr>
        <w:sectPr w:rsidR="005D0E11">
          <w:pgSz w:w="11906" w:h="16838"/>
          <w:pgMar w:top="1440" w:right="1531" w:bottom="1440" w:left="1587" w:header="850" w:footer="992" w:gutter="0"/>
          <w:pgNumType w:fmt="numberInDash" w:start="1"/>
          <w:cols w:space="720"/>
          <w:docGrid w:type="lines" w:linePitch="317"/>
        </w:sectPr>
      </w:pPr>
      <w:r>
        <w:rPr>
          <w:rFonts w:ascii="黑体" w:eastAsia="黑体" w:hAnsi="黑体" w:cs="黑体" w:hint="eastAsia"/>
          <w:sz w:val="32"/>
          <w:szCs w:val="32"/>
        </w:rPr>
        <w:t>二〇</w:t>
      </w:r>
      <w:r w:rsidR="00695256">
        <w:rPr>
          <w:rFonts w:ascii="黑体" w:eastAsia="黑体" w:hAnsi="黑体" w:cs="黑体" w:hint="eastAsia"/>
          <w:sz w:val="32"/>
          <w:szCs w:val="32"/>
        </w:rPr>
        <w:t>二〇</w:t>
      </w:r>
      <w:r>
        <w:rPr>
          <w:rFonts w:ascii="黑体" w:eastAsia="黑体" w:hAnsi="黑体" w:cs="黑体" w:hint="eastAsia"/>
          <w:sz w:val="32"/>
          <w:szCs w:val="32"/>
        </w:rPr>
        <w:t>年</w:t>
      </w:r>
      <w:r w:rsidR="004A7EA6">
        <w:rPr>
          <w:rFonts w:ascii="黑体" w:eastAsia="黑体" w:hAnsi="黑体" w:cs="黑体" w:hint="eastAsia"/>
          <w:sz w:val="32"/>
          <w:szCs w:val="32"/>
        </w:rPr>
        <w:t>十</w:t>
      </w:r>
      <w:r>
        <w:rPr>
          <w:rFonts w:ascii="黑体" w:eastAsia="黑体" w:hAnsi="黑体" w:cs="黑体" w:hint="eastAsia"/>
          <w:sz w:val="32"/>
          <w:szCs w:val="32"/>
        </w:rPr>
        <w:t>月</w:t>
      </w:r>
    </w:p>
    <w:p w:rsidR="005D0E11" w:rsidRDefault="005D0E11" w:rsidP="005D0E11">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5D0E11" w:rsidRDefault="005D0E11" w:rsidP="005D0E11">
      <w:pPr>
        <w:jc w:val="left"/>
        <w:rPr>
          <w:rFonts w:ascii="黑体" w:eastAsia="黑体" w:hAnsi="黑体" w:cs="黑体"/>
          <w:sz w:val="32"/>
          <w:szCs w:val="32"/>
        </w:rPr>
      </w:pPr>
      <w:r>
        <w:rPr>
          <w:rFonts w:ascii="黑体" w:eastAsia="黑体" w:hAnsi="黑体" w:cs="黑体" w:hint="eastAsia"/>
          <w:sz w:val="32"/>
          <w:szCs w:val="32"/>
        </w:rPr>
        <w:t>第一部分　　罗山县残疾人联合会概况</w:t>
      </w:r>
    </w:p>
    <w:p w:rsidR="005D0E11" w:rsidRDefault="005D0E11" w:rsidP="005D0E11">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w:t>
      </w:r>
      <w:r w:rsidR="008C3834">
        <w:rPr>
          <w:rFonts w:ascii="宋体" w:hAnsi="宋体" w:cs="宋体" w:hint="eastAsia"/>
          <w:sz w:val="32"/>
          <w:szCs w:val="32"/>
        </w:rPr>
        <w:t>职责</w:t>
      </w:r>
    </w:p>
    <w:p w:rsidR="005D0E11" w:rsidRDefault="005D0E11" w:rsidP="005D0E11">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w:t>
      </w:r>
      <w:r w:rsidR="008C3834">
        <w:rPr>
          <w:rFonts w:ascii="宋体" w:hAnsi="宋体" w:cs="宋体" w:hint="eastAsia"/>
          <w:sz w:val="32"/>
          <w:szCs w:val="32"/>
        </w:rPr>
        <w:t>机构设置</w:t>
      </w:r>
    </w:p>
    <w:p w:rsidR="005D0E11" w:rsidRDefault="005D0E11" w:rsidP="005D0E11">
      <w:pPr>
        <w:widowControl/>
        <w:tabs>
          <w:tab w:val="left" w:pos="1322"/>
        </w:tabs>
        <w:spacing w:line="480" w:lineRule="auto"/>
        <w:rPr>
          <w:rFonts w:ascii="黑体" w:eastAsia="黑体" w:hAnsi="黑体" w:cs="方正小标宋简体"/>
          <w:color w:val="333333"/>
          <w:kern w:val="0"/>
          <w:sz w:val="32"/>
          <w:szCs w:val="32"/>
        </w:rPr>
      </w:pPr>
      <w:r w:rsidRPr="005D0E11">
        <w:rPr>
          <w:rFonts w:ascii="黑体" w:eastAsia="黑体" w:hAnsi="黑体" w:cs="方正小标宋简体" w:hint="eastAsia"/>
          <w:color w:val="333333"/>
          <w:kern w:val="0"/>
          <w:sz w:val="32"/>
          <w:szCs w:val="32"/>
        </w:rPr>
        <w:t>第二部分    罗山残联201</w:t>
      </w:r>
      <w:r w:rsidR="001842F2">
        <w:rPr>
          <w:rFonts w:ascii="黑体" w:eastAsia="黑体" w:hAnsi="黑体" w:cs="方正小标宋简体" w:hint="eastAsia"/>
          <w:color w:val="333333"/>
          <w:kern w:val="0"/>
          <w:sz w:val="32"/>
          <w:szCs w:val="32"/>
        </w:rPr>
        <w:t>9</w:t>
      </w:r>
      <w:r w:rsidRPr="005D0E11">
        <w:rPr>
          <w:rFonts w:ascii="黑体" w:eastAsia="黑体" w:hAnsi="黑体" w:cs="方正小标宋简体" w:hint="eastAsia"/>
          <w:color w:val="333333"/>
          <w:kern w:val="0"/>
          <w:sz w:val="32"/>
          <w:szCs w:val="32"/>
        </w:rPr>
        <w:t>年度部门决算表</w:t>
      </w:r>
    </w:p>
    <w:p w:rsidR="005D0E11" w:rsidRDefault="005D0E11" w:rsidP="005D0E11">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一、收入支出决算总表</w:t>
      </w:r>
    </w:p>
    <w:p w:rsidR="005D0E11" w:rsidRDefault="005D0E11" w:rsidP="005D0E11">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二、收入决算总表</w:t>
      </w:r>
    </w:p>
    <w:p w:rsidR="005D0E11" w:rsidRDefault="005D0E11" w:rsidP="005D0E11">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三、支出决算总表</w:t>
      </w:r>
    </w:p>
    <w:p w:rsidR="005D0E11" w:rsidRDefault="005D0E11" w:rsidP="005D0E11">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四、财政拨款收入支出决算总表</w:t>
      </w:r>
    </w:p>
    <w:p w:rsidR="005D0E11" w:rsidRDefault="005D0E11" w:rsidP="005D0E11">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五、一般公共预算</w:t>
      </w:r>
      <w:r w:rsidR="008C3834">
        <w:rPr>
          <w:rFonts w:ascii="仿宋" w:eastAsia="仿宋" w:hAnsi="仿宋" w:cs="仿宋" w:hint="eastAsia"/>
          <w:sz w:val="32"/>
          <w:szCs w:val="32"/>
        </w:rPr>
        <w:t>财政拨款</w:t>
      </w:r>
      <w:r>
        <w:rPr>
          <w:rFonts w:ascii="仿宋" w:eastAsia="仿宋" w:hAnsi="仿宋" w:cs="仿宋" w:hint="eastAsia"/>
          <w:sz w:val="32"/>
          <w:szCs w:val="32"/>
        </w:rPr>
        <w:t>支出决算表</w:t>
      </w:r>
    </w:p>
    <w:p w:rsidR="005D0E11" w:rsidRDefault="005D0E11" w:rsidP="005D0E11">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六、一般公共预算财政拨款基本支出决算表</w:t>
      </w:r>
    </w:p>
    <w:p w:rsidR="005D0E11" w:rsidRDefault="005D0E11" w:rsidP="005D0E11">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七、一般公共预算</w:t>
      </w:r>
      <w:r w:rsidR="008C3834">
        <w:rPr>
          <w:rFonts w:ascii="仿宋" w:eastAsia="仿宋" w:hAnsi="仿宋" w:cs="仿宋" w:hint="eastAsia"/>
          <w:sz w:val="32"/>
          <w:szCs w:val="32"/>
        </w:rPr>
        <w:t>财政拨款</w:t>
      </w:r>
      <w:r>
        <w:rPr>
          <w:rFonts w:ascii="仿宋" w:eastAsia="仿宋" w:hAnsi="仿宋" w:cs="仿宋" w:hint="eastAsia"/>
          <w:sz w:val="32"/>
          <w:szCs w:val="32"/>
        </w:rPr>
        <w:t>“三公”经费支出决算表</w:t>
      </w:r>
    </w:p>
    <w:p w:rsidR="005D0E11" w:rsidRDefault="005D0E11" w:rsidP="005D0E11">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八、政府性基金预算</w:t>
      </w:r>
      <w:r w:rsidR="008C3834">
        <w:rPr>
          <w:rFonts w:ascii="仿宋" w:eastAsia="仿宋" w:hAnsi="仿宋" w:cs="仿宋" w:hint="eastAsia"/>
          <w:sz w:val="32"/>
          <w:szCs w:val="32"/>
        </w:rPr>
        <w:t>财政拨款</w:t>
      </w:r>
      <w:r>
        <w:rPr>
          <w:rFonts w:ascii="仿宋" w:eastAsia="仿宋" w:hAnsi="仿宋" w:cs="仿宋" w:hint="eastAsia"/>
          <w:sz w:val="32"/>
          <w:szCs w:val="32"/>
        </w:rPr>
        <w:t>收入支出决算表</w:t>
      </w:r>
    </w:p>
    <w:p w:rsidR="008C3834" w:rsidRDefault="005D0E11" w:rsidP="005D0E11">
      <w:pPr>
        <w:jc w:val="left"/>
        <w:rPr>
          <w:rFonts w:ascii="黑体" w:eastAsia="黑体" w:hAnsi="黑体" w:cs="黑体"/>
          <w:sz w:val="32"/>
          <w:szCs w:val="32"/>
        </w:rPr>
      </w:pPr>
      <w:r>
        <w:rPr>
          <w:rFonts w:ascii="黑体" w:eastAsia="黑体" w:hAnsi="黑体" w:cs="黑体" w:hint="eastAsia"/>
          <w:sz w:val="32"/>
          <w:szCs w:val="32"/>
        </w:rPr>
        <w:t>第三部分　　罗山县残疾人联合会201</w:t>
      </w:r>
      <w:r w:rsidR="001842F2">
        <w:rPr>
          <w:rFonts w:ascii="黑体" w:eastAsia="黑体" w:hAnsi="黑体" w:cs="黑体" w:hint="eastAsia"/>
          <w:sz w:val="32"/>
          <w:szCs w:val="32"/>
        </w:rPr>
        <w:t>9</w:t>
      </w:r>
      <w:r>
        <w:rPr>
          <w:rFonts w:ascii="黑体" w:eastAsia="黑体" w:hAnsi="黑体" w:cs="黑体" w:hint="eastAsia"/>
          <w:sz w:val="32"/>
          <w:szCs w:val="32"/>
        </w:rPr>
        <w:t>年度部门决算情况说明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一、收入支出决算总体情况说明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二、收入决算情况说明</w:t>
      </w:r>
    </w:p>
    <w:p w:rsidR="008C3834" w:rsidRDefault="008C3834" w:rsidP="008C383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三、支出决算情况说明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四、财政拨款收入支出决算情况说明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五、一般公共预算财政拨款支出决算情况说明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六、一般公共预算财政拨款基本支出决算情况说明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七、一般公共预算财政拨款“三公”经费支出决算情况说明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八、预算绩效情况说明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九、政府性基金预算财政拨款支出决算情况说明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十、机关运行经费支出情况说明</w:t>
      </w:r>
    </w:p>
    <w:p w:rsidR="008C3834" w:rsidRP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十一、政府采购支出情况说明</w:t>
      </w:r>
    </w:p>
    <w:p w:rsidR="008C3834" w:rsidRP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十二、国有资产占用情况说明</w:t>
      </w:r>
    </w:p>
    <w:p w:rsidR="005D0E11" w:rsidRDefault="005D0E11" w:rsidP="005D0E11">
      <w:pPr>
        <w:jc w:val="left"/>
        <w:rPr>
          <w:rFonts w:ascii="黑体" w:eastAsia="黑体" w:hAnsi="黑体" w:cs="黑体"/>
          <w:sz w:val="32"/>
          <w:szCs w:val="32"/>
        </w:rPr>
        <w:sectPr w:rsidR="005D0E11">
          <w:footerReference w:type="default" r:id="rId9"/>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第四部分　　罗山县残疾人联合会部门决算名词解释</w:t>
      </w: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仿宋_GB2312"/>
          <w:b/>
          <w:sz w:val="44"/>
          <w:szCs w:val="44"/>
        </w:rPr>
      </w:pPr>
      <w:r>
        <w:rPr>
          <w:rFonts w:ascii="宋体" w:hAnsi="宋体" w:cs="隶书" w:hint="eastAsia"/>
          <w:b/>
          <w:sz w:val="44"/>
          <w:szCs w:val="44"/>
        </w:rPr>
        <w:t>罗山残联</w:t>
      </w:r>
    </w:p>
    <w:p w:rsidR="005D0E11" w:rsidRDefault="005D0E11" w:rsidP="005D0E11">
      <w:pPr>
        <w:jc w:val="center"/>
        <w:rPr>
          <w:rFonts w:ascii="宋体" w:hAnsi="宋体" w:cs="黑体"/>
          <w:b/>
          <w:sz w:val="44"/>
          <w:szCs w:val="44"/>
        </w:rPr>
      </w:pPr>
    </w:p>
    <w:p w:rsidR="005D0E11" w:rsidRDefault="005D0E11" w:rsidP="005D0E11">
      <w:pPr>
        <w:jc w:val="center"/>
        <w:rPr>
          <w:rFonts w:ascii="宋体" w:hAnsi="宋体" w:cs="隶书"/>
          <w:b/>
          <w:sz w:val="44"/>
          <w:szCs w:val="44"/>
        </w:rPr>
      </w:pPr>
      <w:r>
        <w:rPr>
          <w:rFonts w:ascii="宋体" w:hAnsi="宋体" w:cs="隶书" w:hint="eastAsia"/>
          <w:b/>
          <w:sz w:val="44"/>
          <w:szCs w:val="44"/>
        </w:rPr>
        <w:t>201</w:t>
      </w:r>
      <w:r w:rsidR="001842F2">
        <w:rPr>
          <w:rFonts w:ascii="宋体" w:hAnsi="宋体" w:cs="隶书" w:hint="eastAsia"/>
          <w:b/>
          <w:sz w:val="44"/>
          <w:szCs w:val="44"/>
        </w:rPr>
        <w:t>9</w:t>
      </w:r>
      <w:r>
        <w:rPr>
          <w:rFonts w:ascii="宋体" w:hAnsi="宋体" w:cs="隶书" w:hint="eastAsia"/>
          <w:b/>
          <w:sz w:val="44"/>
          <w:szCs w:val="44"/>
        </w:rPr>
        <w:t>年度部门决算</w:t>
      </w:r>
    </w:p>
    <w:p w:rsidR="005D0E11" w:rsidRDefault="005D0E11" w:rsidP="005D0E11">
      <w:pPr>
        <w:widowControl/>
        <w:jc w:val="left"/>
        <w:rPr>
          <w:rFonts w:ascii="宋体" w:hAnsi="宋体" w:cs="隶书"/>
          <w:b/>
          <w:kern w:val="0"/>
          <w:sz w:val="44"/>
          <w:szCs w:val="44"/>
        </w:rPr>
        <w:sectPr w:rsidR="005D0E11">
          <w:pgSz w:w="11906" w:h="16838"/>
          <w:pgMar w:top="1440" w:right="1800" w:bottom="1440" w:left="1800" w:header="851" w:footer="992" w:gutter="0"/>
          <w:pgNumType w:fmt="numberInDash" w:start="1"/>
          <w:cols w:space="720"/>
          <w:docGrid w:type="lines" w:linePitch="312"/>
        </w:sectPr>
      </w:pPr>
    </w:p>
    <w:p w:rsidR="005D0E11" w:rsidRDefault="005D0E11" w:rsidP="005D0E11">
      <w:pPr>
        <w:widowControl/>
        <w:tabs>
          <w:tab w:val="left" w:pos="1322"/>
        </w:tabs>
        <w:spacing w:line="480" w:lineRule="auto"/>
        <w:ind w:left="1322" w:hanging="720"/>
        <w:jc w:val="center"/>
        <w:rPr>
          <w:rFonts w:ascii="宋体" w:hAnsi="宋体" w:cs="方正小标宋简体"/>
          <w:b/>
          <w:color w:val="333333"/>
          <w:kern w:val="0"/>
          <w:sz w:val="44"/>
          <w:szCs w:val="44"/>
        </w:rPr>
      </w:pPr>
      <w:r>
        <w:rPr>
          <w:rFonts w:ascii="宋体" w:hAnsi="宋体" w:cs="方正小标宋简体" w:hint="eastAsia"/>
          <w:b/>
          <w:color w:val="333333"/>
          <w:kern w:val="0"/>
          <w:sz w:val="44"/>
          <w:szCs w:val="44"/>
        </w:rPr>
        <w:lastRenderedPageBreak/>
        <w:t>第一部分</w:t>
      </w:r>
    </w:p>
    <w:p w:rsidR="005D0E11" w:rsidRDefault="005D0E11" w:rsidP="005D0E11">
      <w:pPr>
        <w:widowControl/>
        <w:tabs>
          <w:tab w:val="left" w:pos="1322"/>
        </w:tabs>
        <w:spacing w:line="480" w:lineRule="auto"/>
        <w:ind w:left="1322" w:hanging="720"/>
        <w:jc w:val="center"/>
        <w:rPr>
          <w:rFonts w:ascii="宋体" w:hAnsi="宋体" w:cs="方正小标宋简体"/>
          <w:b/>
          <w:color w:val="333333"/>
          <w:kern w:val="0"/>
          <w:sz w:val="44"/>
          <w:szCs w:val="44"/>
        </w:rPr>
      </w:pPr>
      <w:r>
        <w:rPr>
          <w:rFonts w:ascii="宋体" w:hAnsi="宋体" w:cs="方正小标宋简体" w:hint="eastAsia"/>
          <w:b/>
          <w:color w:val="333333"/>
          <w:kern w:val="0"/>
          <w:sz w:val="44"/>
          <w:szCs w:val="44"/>
        </w:rPr>
        <w:t>罗山残联部门概况说明</w:t>
      </w:r>
    </w:p>
    <w:p w:rsidR="005D0E11" w:rsidRDefault="005D0E11" w:rsidP="005D0E11">
      <w:pPr>
        <w:widowControl/>
        <w:tabs>
          <w:tab w:val="left" w:pos="1322"/>
        </w:tabs>
        <w:wordWrap w:val="0"/>
        <w:spacing w:line="480" w:lineRule="auto"/>
        <w:ind w:left="1322" w:hanging="720"/>
        <w:jc w:val="left"/>
        <w:rPr>
          <w:rFonts w:ascii="宋体" w:hAnsi="宋体" w:cs="方正小标宋简体"/>
          <w:b/>
          <w:color w:val="333333"/>
          <w:kern w:val="0"/>
          <w:sz w:val="44"/>
          <w:szCs w:val="44"/>
        </w:rPr>
      </w:pPr>
    </w:p>
    <w:p w:rsidR="005D0E11" w:rsidRDefault="005D0E11" w:rsidP="005D0E11">
      <w:pPr>
        <w:widowControl/>
        <w:tabs>
          <w:tab w:val="left" w:pos="1322"/>
        </w:tabs>
        <w:wordWrap w:val="0"/>
        <w:spacing w:line="480" w:lineRule="auto"/>
        <w:ind w:left="1322" w:hanging="720"/>
        <w:jc w:val="left"/>
        <w:rPr>
          <w:rFonts w:ascii="仿宋" w:eastAsia="仿宋" w:hAnsi="仿宋"/>
          <w:b/>
          <w:bCs/>
          <w:sz w:val="30"/>
          <w:szCs w:val="30"/>
        </w:rPr>
      </w:pPr>
      <w:r>
        <w:rPr>
          <w:rFonts w:ascii="仿宋" w:eastAsia="仿宋" w:hAnsi="仿宋" w:cs="宋体" w:hint="eastAsia"/>
          <w:b/>
          <w:color w:val="333333"/>
          <w:kern w:val="0"/>
          <w:sz w:val="30"/>
          <w:szCs w:val="30"/>
        </w:rPr>
        <w:t>一、</w:t>
      </w:r>
      <w:r>
        <w:rPr>
          <w:rFonts w:ascii="仿宋" w:eastAsia="仿宋" w:hAnsi="仿宋" w:hint="eastAsia"/>
          <w:b/>
          <w:color w:val="333333"/>
          <w:kern w:val="0"/>
          <w:sz w:val="30"/>
          <w:szCs w:val="30"/>
        </w:rPr>
        <w:t xml:space="preserve"> </w:t>
      </w:r>
      <w:r>
        <w:rPr>
          <w:rFonts w:ascii="仿宋" w:eastAsia="仿宋" w:hAnsi="仿宋" w:cs="宋体" w:hint="eastAsia"/>
          <w:b/>
          <w:color w:val="333333"/>
          <w:kern w:val="0"/>
          <w:sz w:val="30"/>
          <w:szCs w:val="30"/>
        </w:rPr>
        <w:t>部门</w:t>
      </w:r>
      <w:r w:rsidR="008C3834">
        <w:rPr>
          <w:rFonts w:ascii="仿宋" w:eastAsia="仿宋" w:hAnsi="仿宋" w:cs="宋体" w:hint="eastAsia"/>
          <w:b/>
          <w:color w:val="333333"/>
          <w:kern w:val="0"/>
          <w:sz w:val="30"/>
          <w:szCs w:val="30"/>
        </w:rPr>
        <w:t>职责</w:t>
      </w:r>
    </w:p>
    <w:p w:rsidR="005D0E11" w:rsidRDefault="005D0E11" w:rsidP="005D0E11">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罗山县残疾人联合会是将残疾人自身代表组织、社会福利团体和事业管理机构融为一体的残疾人事业群众团体。内设3个部室：办公室、康复部和群工部。下设两个二级机构：残疾人就业服务中心和残疾人康复教育中心。主要职能为:开展残疾人康复工作，开展特殊教育事业，开展残疾人扶贫解困工作，开展残疾人劳动就业工作、开展残疾人文化体育活动，加强残疾人法制建设，推行城市道路和建筑无障碍设施建设，管理和指导各类残疾人社团组织和开展残疾人事业交流合作工作等。</w:t>
      </w:r>
    </w:p>
    <w:p w:rsidR="005D0E11" w:rsidRDefault="005D0E11" w:rsidP="005D0E11">
      <w:pPr>
        <w:widowControl/>
        <w:wordWrap w:val="0"/>
        <w:spacing w:line="480" w:lineRule="auto"/>
        <w:ind w:firstLineChars="200" w:firstLine="602"/>
        <w:jc w:val="left"/>
        <w:rPr>
          <w:rFonts w:ascii="仿宋" w:eastAsia="仿宋" w:hAnsi="仿宋" w:cs="??"/>
          <w:b/>
          <w:color w:val="333333"/>
          <w:sz w:val="30"/>
          <w:szCs w:val="30"/>
        </w:rPr>
      </w:pPr>
      <w:r>
        <w:rPr>
          <w:rFonts w:ascii="仿宋" w:eastAsia="仿宋" w:hAnsi="仿宋" w:cs="宋体" w:hint="eastAsia"/>
          <w:b/>
          <w:color w:val="333333"/>
          <w:kern w:val="0"/>
          <w:sz w:val="30"/>
          <w:szCs w:val="30"/>
        </w:rPr>
        <w:t>二、部门</w:t>
      </w:r>
      <w:r w:rsidR="008C3834">
        <w:rPr>
          <w:rFonts w:ascii="仿宋" w:eastAsia="仿宋" w:hAnsi="仿宋" w:cs="宋体" w:hint="eastAsia"/>
          <w:b/>
          <w:color w:val="333333"/>
          <w:kern w:val="0"/>
          <w:sz w:val="30"/>
          <w:szCs w:val="30"/>
        </w:rPr>
        <w:t>机构设置</w:t>
      </w:r>
    </w:p>
    <w:p w:rsidR="00E44FAF" w:rsidRDefault="00E44FAF" w:rsidP="005D0E11">
      <w:pPr>
        <w:widowControl/>
        <w:wordWrap w:val="0"/>
        <w:spacing w:line="480" w:lineRule="auto"/>
        <w:ind w:firstLineChars="200" w:firstLine="600"/>
        <w:jc w:val="left"/>
        <w:rPr>
          <w:rFonts w:ascii="仿宋" w:eastAsia="仿宋" w:hAnsi="仿宋" w:cs="宋体" w:hint="eastAsia"/>
          <w:color w:val="333333"/>
          <w:kern w:val="0"/>
          <w:sz w:val="30"/>
          <w:szCs w:val="30"/>
        </w:rPr>
      </w:pPr>
      <w:r>
        <w:rPr>
          <w:rFonts w:ascii="仿宋" w:eastAsia="仿宋" w:hAnsi="仿宋" w:cs="宋体" w:hint="eastAsia"/>
          <w:color w:val="333333"/>
          <w:kern w:val="0"/>
          <w:sz w:val="30"/>
          <w:szCs w:val="30"/>
        </w:rPr>
        <w:t>罗山县残疾人联合会</w:t>
      </w:r>
      <w:r>
        <w:rPr>
          <w:rFonts w:ascii="仿宋" w:eastAsia="仿宋" w:hAnsi="仿宋" w:cs="宋体" w:hint="eastAsia"/>
          <w:color w:val="333333"/>
          <w:kern w:val="0"/>
          <w:sz w:val="30"/>
          <w:szCs w:val="30"/>
        </w:rPr>
        <w:t>内设3个部室</w:t>
      </w:r>
      <w:r>
        <w:rPr>
          <w:rFonts w:ascii="仿宋" w:eastAsia="仿宋" w:hAnsi="仿宋" w:cs="宋体" w:hint="eastAsia"/>
          <w:color w:val="333333"/>
          <w:kern w:val="0"/>
          <w:sz w:val="30"/>
          <w:szCs w:val="30"/>
        </w:rPr>
        <w:t>，包括：</w:t>
      </w:r>
      <w:r>
        <w:rPr>
          <w:rFonts w:ascii="仿宋" w:eastAsia="仿宋" w:hAnsi="仿宋" w:cs="宋体" w:hint="eastAsia"/>
          <w:color w:val="333333"/>
          <w:kern w:val="0"/>
          <w:sz w:val="30"/>
          <w:szCs w:val="30"/>
        </w:rPr>
        <w:t>办公室、康复部和群工部</w:t>
      </w:r>
      <w:r>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下设两个二级机构</w:t>
      </w:r>
      <w:r>
        <w:rPr>
          <w:rFonts w:ascii="仿宋" w:eastAsia="仿宋" w:hAnsi="仿宋" w:cs="宋体" w:hint="eastAsia"/>
          <w:color w:val="333333"/>
          <w:kern w:val="0"/>
          <w:sz w:val="30"/>
          <w:szCs w:val="30"/>
        </w:rPr>
        <w:t>，包括：</w:t>
      </w:r>
      <w:r>
        <w:rPr>
          <w:rFonts w:ascii="仿宋" w:eastAsia="仿宋" w:hAnsi="仿宋" w:cs="宋体" w:hint="eastAsia"/>
          <w:color w:val="333333"/>
          <w:kern w:val="0"/>
          <w:sz w:val="30"/>
          <w:szCs w:val="30"/>
        </w:rPr>
        <w:t>残疾人就业服务中心</w:t>
      </w:r>
      <w:r>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残疾人康复教育中心。</w:t>
      </w:r>
    </w:p>
    <w:p w:rsidR="005D0E11" w:rsidRDefault="008C3834" w:rsidP="005D0E11">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单位</w:t>
      </w:r>
      <w:r w:rsidR="005D0E11">
        <w:rPr>
          <w:rFonts w:ascii="仿宋" w:eastAsia="仿宋" w:hAnsi="仿宋" w:cs="宋体" w:hint="eastAsia"/>
          <w:color w:val="333333"/>
          <w:kern w:val="0"/>
          <w:sz w:val="30"/>
          <w:szCs w:val="30"/>
        </w:rPr>
        <w:t>部门决算单位为罗山县残疾人联合会机关。</w:t>
      </w:r>
    </w:p>
    <w:p w:rsidR="005D0E11" w:rsidRDefault="005D0E11" w:rsidP="005C0195">
      <w:pPr>
        <w:widowControl/>
        <w:wordWrap w:val="0"/>
        <w:spacing w:line="480" w:lineRule="auto"/>
        <w:ind w:firstLineChars="200" w:firstLine="600"/>
        <w:jc w:val="left"/>
        <w:rPr>
          <w:rFonts w:ascii="仿宋" w:eastAsia="仿宋" w:hAnsi="仿宋" w:cs="宋体"/>
          <w:color w:val="333333"/>
          <w:kern w:val="0"/>
          <w:sz w:val="30"/>
          <w:szCs w:val="30"/>
        </w:rPr>
      </w:pPr>
      <w:r w:rsidRPr="005C0195">
        <w:rPr>
          <w:rFonts w:ascii="仿宋" w:eastAsia="仿宋" w:hAnsi="仿宋" w:cs="宋体" w:hint="eastAsia"/>
          <w:kern w:val="0"/>
          <w:sz w:val="30"/>
          <w:szCs w:val="30"/>
        </w:rPr>
        <w:t>罗山县残疾人联合会为财政全</w:t>
      </w:r>
      <w:proofErr w:type="gramStart"/>
      <w:r w:rsidRPr="005C0195">
        <w:rPr>
          <w:rFonts w:ascii="仿宋" w:eastAsia="仿宋" w:hAnsi="仿宋" w:cs="宋体" w:hint="eastAsia"/>
          <w:kern w:val="0"/>
          <w:sz w:val="30"/>
          <w:szCs w:val="30"/>
        </w:rPr>
        <w:t>供预算</w:t>
      </w:r>
      <w:proofErr w:type="gramEnd"/>
      <w:r w:rsidRPr="005C0195">
        <w:rPr>
          <w:rFonts w:ascii="仿宋" w:eastAsia="仿宋" w:hAnsi="仿宋" w:cs="宋体" w:hint="eastAsia"/>
          <w:kern w:val="0"/>
          <w:sz w:val="30"/>
          <w:szCs w:val="30"/>
        </w:rPr>
        <w:t>管理单位，两个二级机构预算决算管理均由机关单位统一核算</w:t>
      </w:r>
      <w:r w:rsidR="005C0195">
        <w:rPr>
          <w:rFonts w:ascii="仿宋" w:eastAsia="仿宋" w:hAnsi="仿宋" w:cs="??" w:hint="eastAsia"/>
          <w:color w:val="333333"/>
          <w:sz w:val="30"/>
          <w:szCs w:val="30"/>
        </w:rPr>
        <w:t>。</w:t>
      </w:r>
      <w:r>
        <w:rPr>
          <w:rFonts w:ascii="仿宋" w:eastAsia="仿宋" w:hAnsi="仿宋" w:cs="宋体" w:hint="eastAsia"/>
          <w:color w:val="333333"/>
          <w:kern w:val="0"/>
          <w:sz w:val="30"/>
          <w:szCs w:val="30"/>
        </w:rPr>
        <w:t>201</w:t>
      </w:r>
      <w:r w:rsidR="001842F2">
        <w:rPr>
          <w:rFonts w:ascii="仿宋" w:eastAsia="仿宋" w:hAnsi="仿宋" w:cs="宋体" w:hint="eastAsia"/>
          <w:color w:val="333333"/>
          <w:kern w:val="0"/>
          <w:sz w:val="30"/>
          <w:szCs w:val="30"/>
        </w:rPr>
        <w:t>9</w:t>
      </w:r>
      <w:r>
        <w:rPr>
          <w:rFonts w:ascii="仿宋" w:eastAsia="仿宋" w:hAnsi="仿宋" w:cs="宋体" w:hint="eastAsia"/>
          <w:color w:val="333333"/>
          <w:kern w:val="0"/>
          <w:sz w:val="30"/>
          <w:szCs w:val="30"/>
        </w:rPr>
        <w:t>年共有编制</w:t>
      </w:r>
      <w:r>
        <w:rPr>
          <w:rFonts w:ascii="仿宋" w:eastAsia="仿宋" w:hAnsi="仿宋" w:cs="??" w:hint="eastAsia"/>
          <w:color w:val="333333"/>
          <w:kern w:val="0"/>
          <w:sz w:val="30"/>
          <w:szCs w:val="30"/>
        </w:rPr>
        <w:t>10</w:t>
      </w:r>
      <w:r>
        <w:rPr>
          <w:rFonts w:ascii="仿宋" w:eastAsia="仿宋" w:hAnsi="仿宋" w:cs="宋体" w:hint="eastAsia"/>
          <w:color w:val="333333"/>
          <w:kern w:val="0"/>
          <w:sz w:val="30"/>
          <w:szCs w:val="30"/>
        </w:rPr>
        <w:t>人，其中：行政编制</w:t>
      </w:r>
      <w:r>
        <w:rPr>
          <w:rFonts w:ascii="仿宋" w:eastAsia="仿宋" w:hAnsi="仿宋" w:cs="??" w:hint="eastAsia"/>
          <w:color w:val="333333"/>
          <w:kern w:val="0"/>
          <w:sz w:val="30"/>
          <w:szCs w:val="30"/>
        </w:rPr>
        <w:t>5</w:t>
      </w:r>
      <w:r>
        <w:rPr>
          <w:rFonts w:ascii="仿宋" w:eastAsia="仿宋" w:hAnsi="仿宋" w:cs="宋体" w:hint="eastAsia"/>
          <w:color w:val="333333"/>
          <w:kern w:val="0"/>
          <w:sz w:val="30"/>
          <w:szCs w:val="30"/>
        </w:rPr>
        <w:t>人，事业编制</w:t>
      </w:r>
      <w:r>
        <w:rPr>
          <w:rFonts w:ascii="仿宋" w:eastAsia="仿宋" w:hAnsi="仿宋" w:cs="??" w:hint="eastAsia"/>
          <w:color w:val="333333"/>
          <w:kern w:val="0"/>
          <w:sz w:val="30"/>
          <w:szCs w:val="30"/>
        </w:rPr>
        <w:t>5</w:t>
      </w:r>
      <w:r>
        <w:rPr>
          <w:rFonts w:ascii="仿宋" w:eastAsia="仿宋" w:hAnsi="仿宋" w:cs="宋体" w:hint="eastAsia"/>
          <w:color w:val="333333"/>
          <w:kern w:val="0"/>
          <w:sz w:val="30"/>
          <w:szCs w:val="30"/>
        </w:rPr>
        <w:t>人；在职人员1</w:t>
      </w:r>
      <w:r w:rsidR="001842F2">
        <w:rPr>
          <w:rFonts w:ascii="仿宋" w:eastAsia="仿宋" w:hAnsi="仿宋" w:cs="宋体" w:hint="eastAsia"/>
          <w:color w:val="333333"/>
          <w:kern w:val="0"/>
          <w:sz w:val="30"/>
          <w:szCs w:val="30"/>
        </w:rPr>
        <w:t>3</w:t>
      </w:r>
      <w:r>
        <w:rPr>
          <w:rFonts w:ascii="仿宋" w:eastAsia="仿宋" w:hAnsi="仿宋" w:cs="宋体" w:hint="eastAsia"/>
          <w:color w:val="333333"/>
          <w:kern w:val="0"/>
          <w:sz w:val="30"/>
          <w:szCs w:val="30"/>
        </w:rPr>
        <w:t>人，退休人员</w:t>
      </w:r>
      <w:r w:rsidR="001842F2">
        <w:rPr>
          <w:rFonts w:ascii="仿宋" w:eastAsia="仿宋" w:hAnsi="仿宋" w:cs="??" w:hint="eastAsia"/>
          <w:color w:val="333333"/>
          <w:kern w:val="0"/>
          <w:sz w:val="30"/>
          <w:szCs w:val="30"/>
        </w:rPr>
        <w:t>6</w:t>
      </w:r>
      <w:r>
        <w:rPr>
          <w:rFonts w:ascii="仿宋" w:eastAsia="仿宋" w:hAnsi="仿宋" w:cs="宋体" w:hint="eastAsia"/>
          <w:color w:val="333333"/>
          <w:kern w:val="0"/>
          <w:sz w:val="30"/>
          <w:szCs w:val="30"/>
        </w:rPr>
        <w:t>人。</w:t>
      </w:r>
    </w:p>
    <w:p w:rsidR="00494B74" w:rsidRDefault="00494B74" w:rsidP="00494B74">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lastRenderedPageBreak/>
        <w:t>从决算单位构成看，罗山县残疾人联合会部门决算包括：</w:t>
      </w:r>
      <w:r w:rsidRPr="000810BB">
        <w:rPr>
          <w:rFonts w:ascii="仿宋" w:eastAsia="仿宋" w:hAnsi="仿宋" w:cs="宋体" w:hint="eastAsia"/>
          <w:color w:val="333333"/>
          <w:kern w:val="0"/>
          <w:sz w:val="30"/>
          <w:szCs w:val="30"/>
        </w:rPr>
        <w:t>本级决算和所属单位决算在内的汇总决算</w:t>
      </w:r>
      <w:r>
        <w:rPr>
          <w:rFonts w:ascii="仿宋" w:eastAsia="仿宋" w:hAnsi="仿宋" w:cs="宋体" w:hint="eastAsia"/>
          <w:color w:val="333333"/>
          <w:kern w:val="0"/>
          <w:sz w:val="30"/>
          <w:szCs w:val="30"/>
        </w:rPr>
        <w:t>。</w:t>
      </w:r>
    </w:p>
    <w:p w:rsidR="00494B74" w:rsidRDefault="00494B74" w:rsidP="00494B74">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纳入本部门2019年度部门决算编制范围的单位3个，其中二级机构2个。具体是：</w:t>
      </w:r>
    </w:p>
    <w:p w:rsidR="00494B74" w:rsidRPr="00086E75" w:rsidRDefault="00494B74" w:rsidP="00494B74">
      <w:pPr>
        <w:pStyle w:val="a6"/>
        <w:widowControl/>
        <w:numPr>
          <w:ilvl w:val="0"/>
          <w:numId w:val="14"/>
        </w:numPr>
        <w:wordWrap w:val="0"/>
        <w:spacing w:line="480" w:lineRule="auto"/>
        <w:ind w:firstLineChars="0"/>
        <w:jc w:val="left"/>
        <w:rPr>
          <w:rFonts w:ascii="仿宋" w:eastAsia="仿宋" w:hAnsi="仿宋" w:cs="宋体"/>
          <w:color w:val="333333"/>
          <w:kern w:val="0"/>
          <w:sz w:val="30"/>
          <w:szCs w:val="30"/>
        </w:rPr>
      </w:pPr>
      <w:r w:rsidRPr="00086E75">
        <w:rPr>
          <w:rFonts w:ascii="仿宋" w:eastAsia="仿宋" w:hAnsi="仿宋" w:cs="宋体" w:hint="eastAsia"/>
          <w:color w:val="333333"/>
          <w:kern w:val="0"/>
          <w:sz w:val="30"/>
          <w:szCs w:val="30"/>
        </w:rPr>
        <w:t>罗山县残疾人联合会本级。</w:t>
      </w:r>
    </w:p>
    <w:p w:rsidR="00494B74" w:rsidRPr="00086E75" w:rsidRDefault="00494B74" w:rsidP="00494B74">
      <w:pPr>
        <w:pStyle w:val="a6"/>
        <w:widowControl/>
        <w:numPr>
          <w:ilvl w:val="0"/>
          <w:numId w:val="14"/>
        </w:numPr>
        <w:wordWrap w:val="0"/>
        <w:spacing w:line="480" w:lineRule="auto"/>
        <w:ind w:firstLineChars="0"/>
        <w:jc w:val="left"/>
        <w:rPr>
          <w:rFonts w:ascii="仿宋" w:eastAsia="仿宋" w:hAnsi="仿宋" w:cs="??"/>
          <w:color w:val="333333"/>
          <w:sz w:val="30"/>
          <w:szCs w:val="30"/>
        </w:rPr>
      </w:pPr>
      <w:r w:rsidRPr="00086E75">
        <w:rPr>
          <w:rFonts w:ascii="仿宋" w:eastAsia="仿宋" w:hAnsi="仿宋" w:cs="宋体" w:hint="eastAsia"/>
          <w:color w:val="333333"/>
          <w:kern w:val="0"/>
          <w:sz w:val="30"/>
          <w:szCs w:val="30"/>
        </w:rPr>
        <w:t>罗山县残疾人</w:t>
      </w:r>
      <w:r>
        <w:rPr>
          <w:rFonts w:ascii="仿宋" w:eastAsia="仿宋" w:hAnsi="仿宋" w:cs="宋体" w:hint="eastAsia"/>
          <w:color w:val="333333"/>
          <w:kern w:val="0"/>
          <w:sz w:val="30"/>
          <w:szCs w:val="30"/>
        </w:rPr>
        <w:t>就业服务中心</w:t>
      </w:r>
    </w:p>
    <w:p w:rsidR="00494B74" w:rsidRPr="00086E75" w:rsidRDefault="00494B74" w:rsidP="00494B74">
      <w:pPr>
        <w:pStyle w:val="a6"/>
        <w:widowControl/>
        <w:numPr>
          <w:ilvl w:val="0"/>
          <w:numId w:val="14"/>
        </w:numPr>
        <w:wordWrap w:val="0"/>
        <w:spacing w:line="480" w:lineRule="auto"/>
        <w:ind w:firstLineChars="0"/>
        <w:jc w:val="left"/>
        <w:rPr>
          <w:rFonts w:ascii="仿宋" w:eastAsia="仿宋" w:hAnsi="仿宋" w:cs="??"/>
          <w:color w:val="333333"/>
          <w:sz w:val="30"/>
          <w:szCs w:val="30"/>
        </w:rPr>
      </w:pPr>
      <w:r w:rsidRPr="00086E75">
        <w:rPr>
          <w:rFonts w:ascii="仿宋" w:eastAsia="仿宋" w:hAnsi="仿宋" w:cs="宋体" w:hint="eastAsia"/>
          <w:color w:val="333333"/>
          <w:kern w:val="0"/>
          <w:sz w:val="30"/>
          <w:szCs w:val="30"/>
        </w:rPr>
        <w:t>罗山县残疾人</w:t>
      </w:r>
      <w:r>
        <w:rPr>
          <w:rFonts w:ascii="仿宋" w:eastAsia="仿宋" w:hAnsi="仿宋" w:cs="宋体" w:hint="eastAsia"/>
          <w:color w:val="333333"/>
          <w:kern w:val="0"/>
          <w:sz w:val="30"/>
          <w:szCs w:val="30"/>
        </w:rPr>
        <w:t>康复教育中心</w:t>
      </w:r>
    </w:p>
    <w:p w:rsidR="00494B74" w:rsidRDefault="00494B74" w:rsidP="00494B74"/>
    <w:p w:rsidR="00494B74" w:rsidRDefault="00494B74" w:rsidP="00494B74">
      <w:pPr>
        <w:widowControl/>
        <w:tabs>
          <w:tab w:val="left" w:pos="1322"/>
        </w:tabs>
        <w:spacing w:line="480" w:lineRule="auto"/>
        <w:ind w:left="1322" w:hanging="720"/>
        <w:jc w:val="center"/>
        <w:rPr>
          <w:rFonts w:ascii="宋体" w:hAnsi="宋体" w:cs="方正小标宋简体"/>
          <w:b/>
          <w:color w:val="333333"/>
          <w:kern w:val="0"/>
          <w:sz w:val="44"/>
          <w:szCs w:val="44"/>
        </w:rPr>
      </w:pPr>
    </w:p>
    <w:p w:rsidR="00086E75" w:rsidRDefault="00086E75"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bookmarkStart w:id="0" w:name="_GoBack"/>
      <w:bookmarkEnd w:id="0"/>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Default="00494B74" w:rsidP="008C3834">
      <w:pPr>
        <w:widowControl/>
        <w:tabs>
          <w:tab w:val="left" w:pos="1322"/>
        </w:tabs>
        <w:spacing w:line="480" w:lineRule="auto"/>
        <w:rPr>
          <w:rFonts w:ascii="宋体" w:hAnsi="宋体" w:cs="方正小标宋简体" w:hint="eastAsia"/>
          <w:b/>
          <w:color w:val="333333"/>
          <w:kern w:val="0"/>
          <w:sz w:val="44"/>
          <w:szCs w:val="44"/>
        </w:rPr>
      </w:pPr>
    </w:p>
    <w:p w:rsidR="00494B74" w:rsidRPr="00494B74" w:rsidRDefault="00494B74" w:rsidP="008C3834">
      <w:pPr>
        <w:widowControl/>
        <w:tabs>
          <w:tab w:val="left" w:pos="1322"/>
        </w:tabs>
        <w:spacing w:line="480" w:lineRule="auto"/>
        <w:rPr>
          <w:rFonts w:ascii="宋体" w:hAnsi="宋体" w:cs="方正小标宋简体"/>
          <w:b/>
          <w:color w:val="333333"/>
          <w:kern w:val="0"/>
          <w:sz w:val="44"/>
          <w:szCs w:val="44"/>
        </w:rPr>
      </w:pPr>
    </w:p>
    <w:p w:rsidR="00086E75" w:rsidRDefault="00086E75" w:rsidP="008C3834">
      <w:pPr>
        <w:widowControl/>
        <w:tabs>
          <w:tab w:val="left" w:pos="1322"/>
        </w:tabs>
        <w:spacing w:line="480" w:lineRule="auto"/>
        <w:rPr>
          <w:rFonts w:ascii="宋体" w:hAnsi="宋体" w:cs="方正小标宋简体"/>
          <w:b/>
          <w:color w:val="333333"/>
          <w:kern w:val="0"/>
          <w:sz w:val="44"/>
          <w:szCs w:val="44"/>
        </w:rPr>
      </w:pPr>
    </w:p>
    <w:p w:rsidR="00086E75" w:rsidRDefault="00086E75" w:rsidP="008C3834">
      <w:pPr>
        <w:widowControl/>
        <w:tabs>
          <w:tab w:val="left" w:pos="1322"/>
        </w:tabs>
        <w:spacing w:line="480" w:lineRule="auto"/>
        <w:rPr>
          <w:rFonts w:ascii="宋体" w:hAnsi="宋体" w:cs="方正小标宋简体"/>
          <w:b/>
          <w:color w:val="333333"/>
          <w:kern w:val="0"/>
          <w:sz w:val="44"/>
          <w:szCs w:val="44"/>
        </w:rPr>
      </w:pPr>
    </w:p>
    <w:p w:rsidR="00086E75" w:rsidRDefault="00086E75" w:rsidP="008C3834">
      <w:pPr>
        <w:widowControl/>
        <w:tabs>
          <w:tab w:val="left" w:pos="1322"/>
        </w:tabs>
        <w:spacing w:line="480" w:lineRule="auto"/>
        <w:rPr>
          <w:rFonts w:ascii="宋体" w:hAnsi="宋体" w:cs="方正小标宋简体"/>
          <w:b/>
          <w:color w:val="333333"/>
          <w:kern w:val="0"/>
          <w:sz w:val="44"/>
          <w:szCs w:val="44"/>
        </w:rPr>
      </w:pPr>
    </w:p>
    <w:p w:rsidR="00086E75" w:rsidRDefault="00086E75" w:rsidP="008C3834">
      <w:pPr>
        <w:widowControl/>
        <w:tabs>
          <w:tab w:val="left" w:pos="1322"/>
        </w:tabs>
        <w:spacing w:line="480" w:lineRule="auto"/>
        <w:rPr>
          <w:rFonts w:ascii="宋体" w:hAnsi="宋体" w:cs="方正小标宋简体"/>
          <w:b/>
          <w:color w:val="333333"/>
          <w:kern w:val="0"/>
          <w:sz w:val="44"/>
          <w:szCs w:val="44"/>
        </w:rPr>
      </w:pPr>
    </w:p>
    <w:p w:rsidR="00086E75" w:rsidRDefault="00086E75" w:rsidP="008C3834">
      <w:pPr>
        <w:widowControl/>
        <w:tabs>
          <w:tab w:val="left" w:pos="1322"/>
        </w:tabs>
        <w:spacing w:line="480" w:lineRule="auto"/>
        <w:rPr>
          <w:rFonts w:ascii="宋体" w:hAnsi="宋体" w:cs="方正小标宋简体"/>
          <w:b/>
          <w:color w:val="333333"/>
          <w:kern w:val="0"/>
          <w:sz w:val="44"/>
          <w:szCs w:val="44"/>
        </w:rPr>
      </w:pPr>
    </w:p>
    <w:p w:rsidR="00086E75" w:rsidRDefault="00086E75" w:rsidP="008C3834">
      <w:pPr>
        <w:widowControl/>
        <w:tabs>
          <w:tab w:val="left" w:pos="1322"/>
        </w:tabs>
        <w:spacing w:line="480" w:lineRule="auto"/>
        <w:rPr>
          <w:rFonts w:ascii="宋体" w:hAnsi="宋体" w:cs="方正小标宋简体"/>
          <w:b/>
          <w:color w:val="333333"/>
          <w:kern w:val="0"/>
          <w:sz w:val="44"/>
          <w:szCs w:val="44"/>
        </w:rPr>
      </w:pPr>
    </w:p>
    <w:p w:rsidR="008C3834" w:rsidRPr="008C3834" w:rsidRDefault="008C3834" w:rsidP="008C3834">
      <w:pPr>
        <w:widowControl/>
        <w:tabs>
          <w:tab w:val="left" w:pos="1322"/>
        </w:tabs>
        <w:spacing w:line="480" w:lineRule="auto"/>
        <w:ind w:left="1322" w:hanging="720"/>
        <w:jc w:val="center"/>
        <w:rPr>
          <w:rFonts w:ascii="宋体" w:hAnsi="宋体" w:cs="方正小标宋简体"/>
          <w:b/>
          <w:color w:val="333333"/>
          <w:kern w:val="0"/>
          <w:sz w:val="44"/>
          <w:szCs w:val="44"/>
        </w:rPr>
      </w:pPr>
      <w:r w:rsidRPr="008C3834">
        <w:rPr>
          <w:rFonts w:ascii="宋体" w:hAnsi="宋体" w:cs="方正小标宋简体" w:hint="eastAsia"/>
          <w:b/>
          <w:color w:val="333333"/>
          <w:kern w:val="0"/>
          <w:sz w:val="44"/>
          <w:szCs w:val="44"/>
        </w:rPr>
        <w:t>第二部分</w:t>
      </w:r>
    </w:p>
    <w:p w:rsidR="008C3834" w:rsidRDefault="008C3834" w:rsidP="008C3834">
      <w:pPr>
        <w:widowControl/>
        <w:tabs>
          <w:tab w:val="left" w:pos="1322"/>
        </w:tabs>
        <w:spacing w:line="480" w:lineRule="auto"/>
        <w:ind w:left="1322" w:hanging="720"/>
        <w:jc w:val="center"/>
        <w:rPr>
          <w:rFonts w:ascii="宋体" w:hAnsi="宋体" w:cs="方正小标宋简体"/>
          <w:b/>
          <w:color w:val="333333"/>
          <w:kern w:val="0"/>
          <w:sz w:val="44"/>
          <w:szCs w:val="44"/>
        </w:rPr>
      </w:pPr>
      <w:r w:rsidRPr="008C3834">
        <w:rPr>
          <w:rFonts w:ascii="宋体" w:hAnsi="宋体" w:cs="方正小标宋简体" w:hint="eastAsia"/>
          <w:b/>
          <w:color w:val="333333"/>
          <w:kern w:val="0"/>
          <w:sz w:val="44"/>
          <w:szCs w:val="44"/>
        </w:rPr>
        <w:t>罗山残联201</w:t>
      </w:r>
      <w:r w:rsidR="001842F2">
        <w:rPr>
          <w:rFonts w:ascii="宋体" w:hAnsi="宋体" w:cs="方正小标宋简体" w:hint="eastAsia"/>
          <w:b/>
          <w:color w:val="333333"/>
          <w:kern w:val="0"/>
          <w:sz w:val="44"/>
          <w:szCs w:val="44"/>
        </w:rPr>
        <w:t>9</w:t>
      </w:r>
      <w:r w:rsidRPr="008C3834">
        <w:rPr>
          <w:rFonts w:ascii="宋体" w:hAnsi="宋体" w:cs="方正小标宋简体" w:hint="eastAsia"/>
          <w:b/>
          <w:color w:val="333333"/>
          <w:kern w:val="0"/>
          <w:sz w:val="44"/>
          <w:szCs w:val="44"/>
        </w:rPr>
        <w:t>年度部门决算表</w:t>
      </w:r>
    </w:p>
    <w:p w:rsidR="008C3834" w:rsidRDefault="008C3834" w:rsidP="005D0E11">
      <w:pPr>
        <w:widowControl/>
        <w:tabs>
          <w:tab w:val="left" w:pos="1322"/>
        </w:tabs>
        <w:spacing w:line="480" w:lineRule="auto"/>
        <w:ind w:left="1322" w:hanging="720"/>
        <w:jc w:val="center"/>
        <w:rPr>
          <w:rFonts w:ascii="宋体" w:hAnsi="宋体" w:cs="方正小标宋简体"/>
          <w:b/>
          <w:color w:val="333333"/>
          <w:kern w:val="0"/>
          <w:sz w:val="44"/>
          <w:szCs w:val="44"/>
        </w:rPr>
        <w:sectPr w:rsidR="008C3834" w:rsidSect="008C3834">
          <w:pgSz w:w="11906" w:h="16838"/>
          <w:pgMar w:top="1440" w:right="1797" w:bottom="1247" w:left="1797" w:header="851" w:footer="992" w:gutter="0"/>
          <w:pgNumType w:fmt="numberInDash"/>
          <w:cols w:space="720"/>
          <w:docGrid w:type="lines" w:linePitch="312"/>
        </w:sectPr>
      </w:pPr>
    </w:p>
    <w:tbl>
      <w:tblPr>
        <w:tblW w:w="14120" w:type="dxa"/>
        <w:tblInd w:w="93" w:type="dxa"/>
        <w:tblLook w:val="04A0" w:firstRow="1" w:lastRow="0" w:firstColumn="1" w:lastColumn="0" w:noHBand="0" w:noVBand="1"/>
      </w:tblPr>
      <w:tblGrid>
        <w:gridCol w:w="4220"/>
        <w:gridCol w:w="580"/>
        <w:gridCol w:w="2260"/>
        <w:gridCol w:w="4220"/>
        <w:gridCol w:w="580"/>
        <w:gridCol w:w="2260"/>
      </w:tblGrid>
      <w:tr w:rsidR="00064387" w:rsidRPr="00064387" w:rsidTr="00064387">
        <w:trPr>
          <w:trHeight w:val="390"/>
        </w:trPr>
        <w:tc>
          <w:tcPr>
            <w:tcW w:w="422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064387" w:rsidRPr="00064387" w:rsidRDefault="00064387" w:rsidP="002F20D2">
            <w:pPr>
              <w:widowControl/>
              <w:jc w:val="center"/>
              <w:rPr>
                <w:rFonts w:ascii="宋体" w:hAnsi="宋体" w:cs="Arial"/>
                <w:color w:val="000000"/>
                <w:kern w:val="0"/>
                <w:sz w:val="30"/>
                <w:szCs w:val="30"/>
              </w:rPr>
            </w:pPr>
            <w:r>
              <w:rPr>
                <w:rFonts w:ascii="宋体" w:hAnsi="宋体" w:cs="Arial" w:hint="eastAsia"/>
                <w:color w:val="000000"/>
                <w:kern w:val="0"/>
                <w:sz w:val="30"/>
                <w:szCs w:val="30"/>
              </w:rPr>
              <w:t>收入支出</w:t>
            </w:r>
            <w:r w:rsidRPr="00064387">
              <w:rPr>
                <w:rFonts w:ascii="宋体" w:hAnsi="宋体" w:cs="Arial" w:hint="eastAsia"/>
                <w:color w:val="000000"/>
                <w:kern w:val="0"/>
                <w:sz w:val="30"/>
                <w:szCs w:val="30"/>
              </w:rPr>
              <w:t>总表</w:t>
            </w:r>
          </w:p>
        </w:tc>
        <w:tc>
          <w:tcPr>
            <w:tcW w:w="422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r>
      <w:tr w:rsidR="00064387" w:rsidRPr="00064387" w:rsidTr="00064387">
        <w:trPr>
          <w:trHeight w:val="255"/>
        </w:trPr>
        <w:tc>
          <w:tcPr>
            <w:tcW w:w="422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064387" w:rsidRPr="00064387" w:rsidRDefault="00064387" w:rsidP="00064387">
            <w:pPr>
              <w:widowControl/>
              <w:jc w:val="right"/>
              <w:rPr>
                <w:rFonts w:ascii="宋体" w:hAnsi="宋体" w:cs="Arial"/>
                <w:color w:val="000000"/>
                <w:kern w:val="0"/>
                <w:sz w:val="20"/>
                <w:szCs w:val="20"/>
              </w:rPr>
            </w:pPr>
            <w:r w:rsidRPr="00064387">
              <w:rPr>
                <w:rFonts w:ascii="宋体" w:hAnsi="宋体" w:cs="Arial" w:hint="eastAsia"/>
                <w:color w:val="000000"/>
                <w:kern w:val="0"/>
                <w:sz w:val="20"/>
                <w:szCs w:val="20"/>
              </w:rPr>
              <w:t>公开01表</w:t>
            </w:r>
          </w:p>
        </w:tc>
      </w:tr>
      <w:tr w:rsidR="00064387" w:rsidRPr="00064387" w:rsidTr="00064387">
        <w:trPr>
          <w:trHeight w:val="255"/>
        </w:trPr>
        <w:tc>
          <w:tcPr>
            <w:tcW w:w="422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宋体" w:hAnsi="宋体" w:cs="Arial"/>
                <w:color w:val="000000"/>
                <w:kern w:val="0"/>
                <w:sz w:val="20"/>
                <w:szCs w:val="20"/>
              </w:rPr>
            </w:pPr>
            <w:r w:rsidRPr="00064387">
              <w:rPr>
                <w:rFonts w:ascii="宋体" w:hAnsi="宋体" w:cs="Arial" w:hint="eastAsia"/>
                <w:color w:val="000000"/>
                <w:kern w:val="0"/>
                <w:sz w:val="20"/>
                <w:szCs w:val="20"/>
              </w:rPr>
              <w:t>部门：罗山县残疾人联合会</w:t>
            </w:r>
          </w:p>
        </w:tc>
        <w:tc>
          <w:tcPr>
            <w:tcW w:w="58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064387" w:rsidRPr="00064387" w:rsidRDefault="00064387" w:rsidP="00064387">
            <w:pPr>
              <w:widowControl/>
              <w:jc w:val="right"/>
              <w:rPr>
                <w:rFonts w:ascii="宋体" w:hAnsi="宋体" w:cs="Arial"/>
                <w:color w:val="000000"/>
                <w:kern w:val="0"/>
                <w:sz w:val="20"/>
                <w:szCs w:val="20"/>
              </w:rPr>
            </w:pPr>
            <w:r w:rsidRPr="00064387">
              <w:rPr>
                <w:rFonts w:ascii="宋体" w:hAnsi="宋体" w:cs="Arial" w:hint="eastAsia"/>
                <w:color w:val="000000"/>
                <w:kern w:val="0"/>
                <w:sz w:val="20"/>
                <w:szCs w:val="20"/>
              </w:rPr>
              <w:t>金额单位：元</w:t>
            </w:r>
          </w:p>
        </w:tc>
      </w:tr>
      <w:tr w:rsidR="00064387" w:rsidRPr="00064387" w:rsidTr="00064387">
        <w:trPr>
          <w:trHeight w:val="308"/>
        </w:trPr>
        <w:tc>
          <w:tcPr>
            <w:tcW w:w="706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收入</w:t>
            </w:r>
          </w:p>
        </w:tc>
        <w:tc>
          <w:tcPr>
            <w:tcW w:w="7060"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支出</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项目</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行次</w:t>
            </w:r>
          </w:p>
        </w:tc>
        <w:tc>
          <w:tcPr>
            <w:tcW w:w="226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金额</w:t>
            </w:r>
          </w:p>
        </w:tc>
        <w:tc>
          <w:tcPr>
            <w:tcW w:w="422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项目</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行次</w:t>
            </w:r>
          </w:p>
        </w:tc>
        <w:tc>
          <w:tcPr>
            <w:tcW w:w="226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金额</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 xml:space="preserve">　</w:t>
            </w:r>
          </w:p>
        </w:tc>
        <w:tc>
          <w:tcPr>
            <w:tcW w:w="226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w:t>
            </w:r>
          </w:p>
        </w:tc>
        <w:tc>
          <w:tcPr>
            <w:tcW w:w="422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 xml:space="preserve">　</w:t>
            </w:r>
          </w:p>
        </w:tc>
        <w:tc>
          <w:tcPr>
            <w:tcW w:w="226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w:t>
            </w:r>
          </w:p>
        </w:tc>
      </w:tr>
      <w:tr w:rsidR="00064387"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一、一般公共预算财政拨款收入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3,701,824.67</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一、一般公共服务支出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31</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064387"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二、政府性基金预算财政拨款收入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1,677,600.00</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二、外交支出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32</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064387"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三、上级补助收入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3</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三、国防支出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33</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064387"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四、事业收入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4</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四、公共安全支出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34</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064387"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五、经营收入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5</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五、教育支出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35</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064387"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六、附属单位上缴收入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6</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六、科学技术支出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36</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064387"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七、其他收入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7</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七、文化旅游体育与传媒支出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37</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8</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八、社会保障和就业支出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38</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5,265,004.00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9</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九、卫生健康支出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39</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60,210.00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10</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十、节能环保支出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40</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11</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十一、城乡社区支出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41</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12</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十二、农林水支出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42</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13</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十三、交通运输支出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43</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14</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十四、资源勘探信息等支出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44</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15</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十五、商业服务业等支出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45</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16</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十六、金融支出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46</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17</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十七、援助其他地区支出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47</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18</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十八、自然资源海洋气象等支出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48</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19</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十九、住房保障支出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49</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90,039.00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20</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二十、粮油物资储备支出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50</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lastRenderedPageBreak/>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21</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二十一、灾害防治及应急管理支出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51</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22</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二十二、其他支出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52</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132,088.08</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23</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二十三、债务还本支出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53</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24</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二十四、债务付息支出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54</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25</w:t>
            </w:r>
          </w:p>
        </w:tc>
        <w:tc>
          <w:tcPr>
            <w:tcW w:w="2260" w:type="dxa"/>
            <w:tcBorders>
              <w:top w:val="nil"/>
              <w:left w:val="nil"/>
              <w:bottom w:val="nil"/>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55</w:t>
            </w:r>
          </w:p>
        </w:tc>
        <w:tc>
          <w:tcPr>
            <w:tcW w:w="2260" w:type="dxa"/>
            <w:tcBorders>
              <w:top w:val="nil"/>
              <w:left w:val="nil"/>
              <w:bottom w:val="nil"/>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26</w:t>
            </w:r>
          </w:p>
        </w:tc>
        <w:tc>
          <w:tcPr>
            <w:tcW w:w="2260" w:type="dxa"/>
            <w:tcBorders>
              <w:top w:val="single" w:sz="4" w:space="0" w:color="auto"/>
              <w:left w:val="nil"/>
              <w:bottom w:val="single" w:sz="4" w:space="0" w:color="auto"/>
              <w:right w:val="single" w:sz="4" w:space="0" w:color="auto"/>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5,379,424.67</w:t>
            </w:r>
          </w:p>
        </w:tc>
        <w:tc>
          <w:tcPr>
            <w:tcW w:w="422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本年支出合计</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81</w:t>
            </w:r>
          </w:p>
        </w:tc>
        <w:tc>
          <w:tcPr>
            <w:tcW w:w="2260" w:type="dxa"/>
            <w:tcBorders>
              <w:top w:val="single" w:sz="4" w:space="0" w:color="auto"/>
              <w:left w:val="nil"/>
              <w:bottom w:val="single" w:sz="4" w:space="0" w:color="auto"/>
              <w:right w:val="single" w:sz="4" w:space="0" w:color="auto"/>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5,547,341.08</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用事业基金弥补收支差额</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27</w:t>
            </w:r>
          </w:p>
        </w:tc>
        <w:tc>
          <w:tcPr>
            <w:tcW w:w="2260" w:type="dxa"/>
            <w:tcBorders>
              <w:top w:val="nil"/>
              <w:left w:val="nil"/>
              <w:bottom w:val="single" w:sz="4" w:space="0" w:color="auto"/>
              <w:right w:val="single" w:sz="4" w:space="0" w:color="auto"/>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c>
          <w:tcPr>
            <w:tcW w:w="422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结余分配</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82</w:t>
            </w:r>
          </w:p>
        </w:tc>
        <w:tc>
          <w:tcPr>
            <w:tcW w:w="2260" w:type="dxa"/>
            <w:tcBorders>
              <w:top w:val="nil"/>
              <w:left w:val="nil"/>
              <w:bottom w:val="single" w:sz="4" w:space="0" w:color="auto"/>
              <w:right w:val="single" w:sz="4" w:space="0" w:color="auto"/>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年初结转和结余</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28</w:t>
            </w:r>
          </w:p>
        </w:tc>
        <w:tc>
          <w:tcPr>
            <w:tcW w:w="2260" w:type="dxa"/>
            <w:tcBorders>
              <w:top w:val="nil"/>
              <w:left w:val="nil"/>
              <w:bottom w:val="single" w:sz="4" w:space="0" w:color="auto"/>
              <w:right w:val="single" w:sz="4" w:space="0" w:color="auto"/>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2,701,574.72</w:t>
            </w:r>
          </w:p>
        </w:tc>
        <w:tc>
          <w:tcPr>
            <w:tcW w:w="422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年末结转和结余</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83</w:t>
            </w:r>
          </w:p>
        </w:tc>
        <w:tc>
          <w:tcPr>
            <w:tcW w:w="2260" w:type="dxa"/>
            <w:tcBorders>
              <w:top w:val="nil"/>
              <w:left w:val="nil"/>
              <w:bottom w:val="single" w:sz="4" w:space="0" w:color="auto"/>
              <w:right w:val="single" w:sz="4" w:space="0" w:color="auto"/>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2,533,658.31</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29</w:t>
            </w:r>
          </w:p>
        </w:tc>
        <w:tc>
          <w:tcPr>
            <w:tcW w:w="2260" w:type="dxa"/>
            <w:tcBorders>
              <w:top w:val="nil"/>
              <w:left w:val="nil"/>
              <w:bottom w:val="single" w:sz="4" w:space="0" w:color="auto"/>
              <w:right w:val="single" w:sz="4" w:space="0" w:color="auto"/>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nil"/>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84</w:t>
            </w:r>
          </w:p>
        </w:tc>
        <w:tc>
          <w:tcPr>
            <w:tcW w:w="2260" w:type="dxa"/>
            <w:tcBorders>
              <w:top w:val="nil"/>
              <w:left w:val="nil"/>
              <w:bottom w:val="single" w:sz="4" w:space="0" w:color="auto"/>
              <w:right w:val="single" w:sz="4" w:space="0" w:color="auto"/>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 xml:space="preserve">　</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总计</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30</w:t>
            </w:r>
          </w:p>
        </w:tc>
        <w:tc>
          <w:tcPr>
            <w:tcW w:w="2260" w:type="dxa"/>
            <w:tcBorders>
              <w:top w:val="nil"/>
              <w:left w:val="nil"/>
              <w:bottom w:val="single" w:sz="4" w:space="0" w:color="auto"/>
              <w:right w:val="single" w:sz="4" w:space="0" w:color="auto"/>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8,080,999.39</w:t>
            </w:r>
          </w:p>
        </w:tc>
        <w:tc>
          <w:tcPr>
            <w:tcW w:w="4220" w:type="dxa"/>
            <w:tcBorders>
              <w:top w:val="nil"/>
              <w:left w:val="nil"/>
              <w:bottom w:val="single" w:sz="4" w:space="0" w:color="000000"/>
              <w:right w:val="nil"/>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总计</w:t>
            </w:r>
          </w:p>
        </w:tc>
        <w:tc>
          <w:tcPr>
            <w:tcW w:w="5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85</w:t>
            </w:r>
          </w:p>
        </w:tc>
        <w:tc>
          <w:tcPr>
            <w:tcW w:w="2260" w:type="dxa"/>
            <w:tcBorders>
              <w:top w:val="nil"/>
              <w:left w:val="nil"/>
              <w:bottom w:val="single" w:sz="4" w:space="0" w:color="auto"/>
              <w:right w:val="single" w:sz="4" w:space="0" w:color="auto"/>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8,080,999.39</w:t>
            </w:r>
          </w:p>
        </w:tc>
      </w:tr>
      <w:tr w:rsidR="00064387" w:rsidRPr="00064387" w:rsidTr="00064387">
        <w:trPr>
          <w:trHeight w:val="308"/>
        </w:trPr>
        <w:tc>
          <w:tcPr>
            <w:tcW w:w="14120" w:type="dxa"/>
            <w:gridSpan w:val="6"/>
            <w:tcBorders>
              <w:top w:val="nil"/>
              <w:left w:val="nil"/>
              <w:bottom w:val="nil"/>
              <w:right w:val="nil"/>
            </w:tcBorders>
            <w:shd w:val="clear" w:color="auto" w:fill="auto"/>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注：本表反映部门本年度的总收支和年末结转结余情况。本表金额转换为万元时，因四舍五入可能存在尾差。</w:t>
            </w:r>
          </w:p>
        </w:tc>
      </w:tr>
    </w:tbl>
    <w:p w:rsidR="008C3834" w:rsidRDefault="008C3834" w:rsidP="008C3834">
      <w:pPr>
        <w:widowControl/>
        <w:tabs>
          <w:tab w:val="left" w:pos="1322"/>
        </w:tabs>
        <w:spacing w:line="480" w:lineRule="auto"/>
        <w:rPr>
          <w:rFonts w:ascii="宋体" w:hAnsi="宋体" w:cs="方正小标宋简体"/>
          <w:b/>
          <w:color w:val="333333"/>
          <w:kern w:val="0"/>
          <w:sz w:val="44"/>
          <w:szCs w:val="44"/>
        </w:rPr>
        <w:sectPr w:rsidR="008C3834" w:rsidSect="008C3834">
          <w:pgSz w:w="16838" w:h="11906" w:orient="landscape"/>
          <w:pgMar w:top="1418" w:right="1247" w:bottom="1418" w:left="1440" w:header="851" w:footer="992" w:gutter="0"/>
          <w:pgNumType w:fmt="numberInDash"/>
          <w:cols w:space="720"/>
          <w:docGrid w:type="linesAndChars" w:linePitch="312"/>
        </w:sectPr>
      </w:pPr>
    </w:p>
    <w:tbl>
      <w:tblPr>
        <w:tblW w:w="14010" w:type="dxa"/>
        <w:tblInd w:w="93" w:type="dxa"/>
        <w:tblLook w:val="04A0" w:firstRow="1" w:lastRow="0" w:firstColumn="1" w:lastColumn="0" w:noHBand="0" w:noVBand="1"/>
      </w:tblPr>
      <w:tblGrid>
        <w:gridCol w:w="340"/>
        <w:gridCol w:w="340"/>
        <w:gridCol w:w="340"/>
        <w:gridCol w:w="3940"/>
        <w:gridCol w:w="1800"/>
        <w:gridCol w:w="1800"/>
        <w:gridCol w:w="1040"/>
        <w:gridCol w:w="20"/>
        <w:gridCol w:w="1040"/>
        <w:gridCol w:w="1000"/>
        <w:gridCol w:w="100"/>
        <w:gridCol w:w="1020"/>
        <w:gridCol w:w="110"/>
        <w:gridCol w:w="1120"/>
      </w:tblGrid>
      <w:tr w:rsidR="002F20D2" w:rsidRPr="002F20D2" w:rsidTr="002F20D2">
        <w:trPr>
          <w:trHeight w:val="255"/>
        </w:trPr>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8"/>
                <w:szCs w:val="28"/>
              </w:rPr>
            </w:pPr>
            <w:r w:rsidRPr="002F20D2">
              <w:rPr>
                <w:rFonts w:ascii="Arial" w:hAnsi="Arial" w:cs="Arial" w:hint="eastAsia"/>
                <w:color w:val="000000"/>
                <w:kern w:val="0"/>
                <w:sz w:val="28"/>
                <w:szCs w:val="28"/>
              </w:rPr>
              <w:t>收入决算表</w:t>
            </w:r>
          </w:p>
          <w:p w:rsidR="002F20D2" w:rsidRPr="002F20D2" w:rsidRDefault="002F20D2" w:rsidP="002F20D2">
            <w:pPr>
              <w:widowControl/>
              <w:jc w:val="left"/>
              <w:rPr>
                <w:rFonts w:ascii="Arial" w:hAnsi="Arial" w:cs="Arial"/>
                <w:color w:val="000000"/>
                <w:kern w:val="0"/>
                <w:sz w:val="20"/>
                <w:szCs w:val="20"/>
              </w:rPr>
            </w:pPr>
          </w:p>
        </w:tc>
        <w:tc>
          <w:tcPr>
            <w:tcW w:w="106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10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23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公开02表</w:t>
            </w:r>
          </w:p>
        </w:tc>
      </w:tr>
      <w:tr w:rsidR="002F20D2" w:rsidRPr="002F20D2" w:rsidTr="002F20D2">
        <w:trPr>
          <w:trHeight w:val="255"/>
        </w:trPr>
        <w:tc>
          <w:tcPr>
            <w:tcW w:w="4960" w:type="dxa"/>
            <w:gridSpan w:val="4"/>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宋体" w:hAnsi="宋体" w:cs="Arial"/>
                <w:color w:val="000000"/>
                <w:kern w:val="0"/>
                <w:sz w:val="20"/>
                <w:szCs w:val="20"/>
              </w:rPr>
            </w:pPr>
            <w:r w:rsidRPr="002F20D2">
              <w:rPr>
                <w:rFonts w:ascii="宋体" w:hAnsi="宋体" w:cs="Arial" w:hint="eastAsia"/>
                <w:color w:val="000000"/>
                <w:kern w:val="0"/>
                <w:sz w:val="20"/>
                <w:szCs w:val="20"/>
              </w:rPr>
              <w:t>部门：罗山县残疾人联合会</w:t>
            </w: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6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10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23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金额单位：元</w:t>
            </w:r>
          </w:p>
        </w:tc>
      </w:tr>
      <w:tr w:rsidR="002F20D2" w:rsidRPr="002F20D2" w:rsidTr="002F20D2">
        <w:trPr>
          <w:trHeight w:val="308"/>
        </w:trPr>
        <w:tc>
          <w:tcPr>
            <w:tcW w:w="496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项目</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本年收入合计</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财政拨款收入</w:t>
            </w:r>
          </w:p>
        </w:tc>
        <w:tc>
          <w:tcPr>
            <w:tcW w:w="1060"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上级补助收入</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事业收入</w:t>
            </w:r>
          </w:p>
        </w:tc>
        <w:tc>
          <w:tcPr>
            <w:tcW w:w="1100" w:type="dxa"/>
            <w:gridSpan w:val="2"/>
            <w:vMerge w:val="restart"/>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经营收入</w:t>
            </w:r>
          </w:p>
        </w:tc>
        <w:tc>
          <w:tcPr>
            <w:tcW w:w="102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附属单位上缴收入</w:t>
            </w:r>
          </w:p>
        </w:tc>
        <w:tc>
          <w:tcPr>
            <w:tcW w:w="1230"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其他收入</w:t>
            </w:r>
          </w:p>
        </w:tc>
      </w:tr>
      <w:tr w:rsidR="002F20D2" w:rsidRPr="002F20D2" w:rsidTr="002F20D2">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功能分类科目编码</w:t>
            </w:r>
          </w:p>
        </w:tc>
        <w:tc>
          <w:tcPr>
            <w:tcW w:w="3940" w:type="dxa"/>
            <w:vMerge w:val="restart"/>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科目名称</w:t>
            </w: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6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100" w:type="dxa"/>
            <w:gridSpan w:val="2"/>
            <w:vMerge/>
            <w:tcBorders>
              <w:top w:val="single" w:sz="4" w:space="0" w:color="000000"/>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2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23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6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100" w:type="dxa"/>
            <w:gridSpan w:val="2"/>
            <w:vMerge/>
            <w:tcBorders>
              <w:top w:val="single" w:sz="4" w:space="0" w:color="000000"/>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2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23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6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100" w:type="dxa"/>
            <w:gridSpan w:val="2"/>
            <w:vMerge/>
            <w:tcBorders>
              <w:top w:val="single" w:sz="4" w:space="0" w:color="000000"/>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2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23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栏次</w:t>
            </w:r>
          </w:p>
        </w:tc>
        <w:tc>
          <w:tcPr>
            <w:tcW w:w="180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1</w:t>
            </w:r>
          </w:p>
        </w:tc>
        <w:tc>
          <w:tcPr>
            <w:tcW w:w="180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2</w:t>
            </w:r>
          </w:p>
        </w:tc>
        <w:tc>
          <w:tcPr>
            <w:tcW w:w="1060" w:type="dxa"/>
            <w:gridSpan w:val="2"/>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3</w:t>
            </w:r>
          </w:p>
        </w:tc>
        <w:tc>
          <w:tcPr>
            <w:tcW w:w="104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4</w:t>
            </w:r>
          </w:p>
        </w:tc>
        <w:tc>
          <w:tcPr>
            <w:tcW w:w="1100" w:type="dxa"/>
            <w:gridSpan w:val="2"/>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5</w:t>
            </w:r>
          </w:p>
        </w:tc>
        <w:tc>
          <w:tcPr>
            <w:tcW w:w="102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6</w:t>
            </w:r>
          </w:p>
        </w:tc>
        <w:tc>
          <w:tcPr>
            <w:tcW w:w="1230" w:type="dxa"/>
            <w:gridSpan w:val="2"/>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7</w:t>
            </w:r>
          </w:p>
        </w:tc>
      </w:tr>
      <w:tr w:rsidR="002F20D2" w:rsidRPr="002F20D2" w:rsidTr="002F20D2">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合计</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5,379,424.67</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5,379,424.67</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社会保障和就业支出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3,551,575.67</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3,551,575.67</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20805</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行政事业单位离退休</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172,231.60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172,231.60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2080505</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机关事业单位基本养老保险缴费支出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172,231.60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172,231.60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20808</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抚恤</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13,536.00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13,536.00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2080801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死亡抚恤</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13,536.00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13,536.00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20811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残疾人事业</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3,365,808.07</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3,365,808.07</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2081101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行政运行</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1,397,561.16</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1,397,561.16</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2081103</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机关服务</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505,746.91</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505,746.91</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2081104</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残疾人康复</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600,000.00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2081199</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其他残疾人事业支出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862,500.00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862,500.00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210</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卫生健康支出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60,210.00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60,210.00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21011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行政事业单位医疗</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60,210.00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60,210.00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2101101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行政单位医疗</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60,210.00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60,210.00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住房保障支出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90,039.00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90,039.00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22102</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住房改革支出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90,039.00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90,039.00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2210201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住房公积金</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90,039.00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90,039.00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229</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其他支出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1,677,600.00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1,677,600.00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lastRenderedPageBreak/>
              <w:t>22960</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彩票公益金安排的支出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1,677,600.00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1,677,600.00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020" w:type="dxa"/>
            <w:gridSpan w:val="3"/>
            <w:tcBorders>
              <w:top w:val="nil"/>
              <w:left w:val="single" w:sz="12" w:space="0" w:color="000000"/>
              <w:bottom w:val="single" w:sz="12"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2296006</w:t>
            </w:r>
          </w:p>
        </w:tc>
        <w:tc>
          <w:tcPr>
            <w:tcW w:w="3940" w:type="dxa"/>
            <w:tcBorders>
              <w:top w:val="nil"/>
              <w:left w:val="nil"/>
              <w:bottom w:val="single" w:sz="12"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用于残疾人事业的彩票公益金支出</w:t>
            </w:r>
          </w:p>
        </w:tc>
        <w:tc>
          <w:tcPr>
            <w:tcW w:w="1800" w:type="dxa"/>
            <w:tcBorders>
              <w:top w:val="nil"/>
              <w:left w:val="nil"/>
              <w:bottom w:val="single" w:sz="12"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1,677,600.00</w:t>
            </w:r>
          </w:p>
        </w:tc>
        <w:tc>
          <w:tcPr>
            <w:tcW w:w="1800" w:type="dxa"/>
            <w:tcBorders>
              <w:top w:val="nil"/>
              <w:left w:val="nil"/>
              <w:bottom w:val="single" w:sz="12"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1,677,600.00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4010" w:type="dxa"/>
            <w:gridSpan w:val="14"/>
            <w:tcBorders>
              <w:top w:val="nil"/>
              <w:left w:val="nil"/>
              <w:bottom w:val="nil"/>
              <w:right w:val="nil"/>
            </w:tcBorders>
            <w:shd w:val="clear" w:color="auto" w:fill="auto"/>
            <w:noWrap/>
            <w:vAlign w:val="center"/>
            <w:hideMark/>
          </w:tcPr>
          <w:p w:rsidR="002F20D2" w:rsidRPr="002F20D2" w:rsidRDefault="002F20D2" w:rsidP="002F20D2">
            <w:pPr>
              <w:widowControl/>
              <w:jc w:val="left"/>
              <w:rPr>
                <w:rFonts w:ascii="宋体" w:hAnsi="宋体" w:cs="Arial"/>
                <w:color w:val="000000"/>
                <w:kern w:val="0"/>
                <w:sz w:val="22"/>
              </w:rPr>
            </w:pPr>
            <w:r w:rsidRPr="002F20D2">
              <w:rPr>
                <w:rFonts w:ascii="宋体" w:hAnsi="宋体" w:cs="Arial" w:hint="eastAsia"/>
                <w:color w:val="000000"/>
                <w:kern w:val="0"/>
                <w:sz w:val="22"/>
              </w:rPr>
              <w:t>注：本表反映部门本年度取得的各项收入情况。本表金额转换为万元时，因四舍五入可能存在尾差。</w:t>
            </w:r>
          </w:p>
        </w:tc>
      </w:tr>
      <w:tr w:rsidR="002F20D2" w:rsidRPr="002F20D2" w:rsidTr="002F20D2">
        <w:trPr>
          <w:gridAfter w:val="1"/>
          <w:wAfter w:w="1120" w:type="dxa"/>
          <w:trHeight w:val="390"/>
        </w:trPr>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Pr="002F20D2" w:rsidRDefault="002F20D2" w:rsidP="002F20D2">
            <w:pPr>
              <w:widowControl/>
              <w:jc w:val="center"/>
              <w:rPr>
                <w:rFonts w:ascii="宋体" w:hAnsi="宋体" w:cs="Arial"/>
                <w:color w:val="000000"/>
                <w:kern w:val="0"/>
                <w:sz w:val="30"/>
                <w:szCs w:val="30"/>
              </w:rPr>
            </w:pPr>
            <w:r w:rsidRPr="002F20D2">
              <w:rPr>
                <w:rFonts w:ascii="宋体" w:hAnsi="宋体" w:cs="Arial" w:hint="eastAsia"/>
                <w:color w:val="000000"/>
                <w:kern w:val="0"/>
                <w:sz w:val="30"/>
                <w:szCs w:val="30"/>
              </w:rPr>
              <w:lastRenderedPageBreak/>
              <w:t>支出决算表</w:t>
            </w:r>
          </w:p>
        </w:tc>
        <w:tc>
          <w:tcPr>
            <w:tcW w:w="10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6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230"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r>
      <w:tr w:rsidR="002F20D2" w:rsidRPr="002F20D2" w:rsidTr="002F20D2">
        <w:trPr>
          <w:gridAfter w:val="1"/>
          <w:wAfter w:w="1120" w:type="dxa"/>
          <w:trHeight w:val="255"/>
        </w:trPr>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6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230"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公开03表</w:t>
            </w:r>
          </w:p>
        </w:tc>
      </w:tr>
      <w:tr w:rsidR="002F20D2" w:rsidRPr="002F20D2" w:rsidTr="002F20D2">
        <w:trPr>
          <w:gridAfter w:val="1"/>
          <w:wAfter w:w="1120" w:type="dxa"/>
          <w:trHeight w:val="255"/>
        </w:trPr>
        <w:tc>
          <w:tcPr>
            <w:tcW w:w="4960" w:type="dxa"/>
            <w:gridSpan w:val="4"/>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宋体" w:hAnsi="宋体" w:cs="Arial"/>
                <w:color w:val="000000"/>
                <w:kern w:val="0"/>
                <w:sz w:val="20"/>
                <w:szCs w:val="20"/>
              </w:rPr>
            </w:pPr>
            <w:r w:rsidRPr="002F20D2">
              <w:rPr>
                <w:rFonts w:ascii="宋体" w:hAnsi="宋体" w:cs="Arial" w:hint="eastAsia"/>
                <w:color w:val="000000"/>
                <w:kern w:val="0"/>
                <w:sz w:val="20"/>
                <w:szCs w:val="20"/>
              </w:rPr>
              <w:t>部门：罗山县残疾人联合会</w:t>
            </w: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6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230"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金额单位：元</w:t>
            </w:r>
          </w:p>
        </w:tc>
      </w:tr>
      <w:tr w:rsidR="002F20D2" w:rsidRPr="002F20D2" w:rsidTr="002F20D2">
        <w:trPr>
          <w:gridAfter w:val="1"/>
          <w:wAfter w:w="1120" w:type="dxa"/>
          <w:trHeight w:val="308"/>
        </w:trPr>
        <w:tc>
          <w:tcPr>
            <w:tcW w:w="496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项目</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本年支出合计</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基本支出</w:t>
            </w:r>
          </w:p>
        </w:tc>
        <w:tc>
          <w:tcPr>
            <w:tcW w:w="104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项目支出</w:t>
            </w:r>
          </w:p>
        </w:tc>
        <w:tc>
          <w:tcPr>
            <w:tcW w:w="1060"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上缴上级支出</w:t>
            </w:r>
          </w:p>
        </w:tc>
        <w:tc>
          <w:tcPr>
            <w:tcW w:w="10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经营支出</w:t>
            </w:r>
          </w:p>
        </w:tc>
        <w:tc>
          <w:tcPr>
            <w:tcW w:w="1230" w:type="dxa"/>
            <w:gridSpan w:val="3"/>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对附属单位补助支出</w:t>
            </w:r>
          </w:p>
        </w:tc>
      </w:tr>
      <w:tr w:rsidR="002F20D2" w:rsidRPr="002F20D2" w:rsidTr="002F20D2">
        <w:trPr>
          <w:gridAfter w:val="1"/>
          <w:wAfter w:w="1120" w:type="dxa"/>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功能分类科目编码</w:t>
            </w:r>
          </w:p>
        </w:tc>
        <w:tc>
          <w:tcPr>
            <w:tcW w:w="3940" w:type="dxa"/>
            <w:vMerge w:val="restart"/>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科目名称</w:t>
            </w: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4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6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230" w:type="dxa"/>
            <w:gridSpan w:val="3"/>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gridAfter w:val="1"/>
          <w:wAfter w:w="1120" w:type="dxa"/>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4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6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230" w:type="dxa"/>
            <w:gridSpan w:val="3"/>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gridAfter w:val="1"/>
          <w:wAfter w:w="1120" w:type="dxa"/>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4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6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230" w:type="dxa"/>
            <w:gridSpan w:val="3"/>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gridAfter w:val="1"/>
          <w:wAfter w:w="1120" w:type="dxa"/>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栏次</w:t>
            </w:r>
          </w:p>
        </w:tc>
        <w:tc>
          <w:tcPr>
            <w:tcW w:w="180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1</w:t>
            </w:r>
          </w:p>
        </w:tc>
        <w:tc>
          <w:tcPr>
            <w:tcW w:w="180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2</w:t>
            </w:r>
          </w:p>
        </w:tc>
        <w:tc>
          <w:tcPr>
            <w:tcW w:w="104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3</w:t>
            </w:r>
          </w:p>
        </w:tc>
        <w:tc>
          <w:tcPr>
            <w:tcW w:w="1060" w:type="dxa"/>
            <w:gridSpan w:val="2"/>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4</w:t>
            </w:r>
          </w:p>
        </w:tc>
        <w:tc>
          <w:tcPr>
            <w:tcW w:w="100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5</w:t>
            </w:r>
          </w:p>
        </w:tc>
        <w:tc>
          <w:tcPr>
            <w:tcW w:w="1230" w:type="dxa"/>
            <w:gridSpan w:val="3"/>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6</w:t>
            </w:r>
          </w:p>
        </w:tc>
      </w:tr>
      <w:tr w:rsidR="002F20D2" w:rsidRPr="002F20D2" w:rsidTr="002F20D2">
        <w:trPr>
          <w:gridAfter w:val="1"/>
          <w:wAfter w:w="1120" w:type="dxa"/>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合计</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5,547,341.08</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5,547,341.08</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社会保障和就业支出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5,265,004.00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5,265,004.00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20805</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行政事业单位离退休</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172,231.60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172,231.60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2080505</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机关事业单位基本养老保险缴费支出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172,231.60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172,231.60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20808</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抚恤</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13,536.00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13,536.00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2080801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死亡抚恤</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13,536.00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13,536.00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20811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残疾人事业</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5,079,236.40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5,079,236.40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2081101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行政运行</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1,417,300.06</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1,417,300.06</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2081103</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机关服务</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1,620,989.78</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1,620,989.78</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2081104</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残疾人康复</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600,000.00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2081199</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其他残疾人事业支出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1,440,946.56</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1,440,946.56</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210</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卫生健康支出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60,210.00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60,210.00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21011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行政事业单位医疗</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60,210.00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60,210.00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2101101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行政单位医疗</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60,210.00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60,210.00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住房保障支出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90,039.00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90,039.00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22102</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住房改革支出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90,039.00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90,039.00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2210201</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住房公积金</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90,039.00</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90,039.00</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229</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其他支出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132,088.08</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132,088.08</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lastRenderedPageBreak/>
              <w:t>22960</w:t>
            </w:r>
          </w:p>
        </w:tc>
        <w:tc>
          <w:tcPr>
            <w:tcW w:w="3940" w:type="dxa"/>
            <w:tcBorders>
              <w:top w:val="nil"/>
              <w:left w:val="nil"/>
              <w:bottom w:val="single" w:sz="4"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彩票公益金安排的支出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132,088.08</w:t>
            </w:r>
          </w:p>
        </w:tc>
        <w:tc>
          <w:tcPr>
            <w:tcW w:w="180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132,088.08</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020" w:type="dxa"/>
            <w:gridSpan w:val="3"/>
            <w:tcBorders>
              <w:top w:val="nil"/>
              <w:left w:val="single" w:sz="12" w:space="0" w:color="000000"/>
              <w:bottom w:val="single" w:sz="12"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2296006</w:t>
            </w:r>
          </w:p>
        </w:tc>
        <w:tc>
          <w:tcPr>
            <w:tcW w:w="3940" w:type="dxa"/>
            <w:tcBorders>
              <w:top w:val="nil"/>
              <w:left w:val="nil"/>
              <w:bottom w:val="single" w:sz="12" w:space="0" w:color="000000"/>
              <w:right w:val="single" w:sz="4" w:space="0" w:color="000000"/>
            </w:tcBorders>
            <w:shd w:val="clear" w:color="000000" w:fill="BFBFB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用于残疾人事业的彩票公益金支出</w:t>
            </w:r>
          </w:p>
        </w:tc>
        <w:tc>
          <w:tcPr>
            <w:tcW w:w="1800" w:type="dxa"/>
            <w:tcBorders>
              <w:top w:val="nil"/>
              <w:left w:val="nil"/>
              <w:bottom w:val="single" w:sz="12"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132,088.08</w:t>
            </w:r>
          </w:p>
        </w:tc>
        <w:tc>
          <w:tcPr>
            <w:tcW w:w="1800" w:type="dxa"/>
            <w:tcBorders>
              <w:top w:val="nil"/>
              <w:left w:val="nil"/>
              <w:bottom w:val="single" w:sz="12"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132,088.08</w:t>
            </w:r>
          </w:p>
        </w:tc>
        <w:tc>
          <w:tcPr>
            <w:tcW w:w="104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2890" w:type="dxa"/>
            <w:gridSpan w:val="13"/>
            <w:tcBorders>
              <w:top w:val="nil"/>
              <w:left w:val="nil"/>
              <w:bottom w:val="nil"/>
              <w:right w:val="nil"/>
            </w:tcBorders>
            <w:shd w:val="clear" w:color="auto" w:fill="auto"/>
            <w:noWrap/>
            <w:vAlign w:val="center"/>
            <w:hideMark/>
          </w:tcPr>
          <w:p w:rsidR="002F20D2" w:rsidRPr="002F20D2" w:rsidRDefault="002F20D2" w:rsidP="002F20D2">
            <w:pPr>
              <w:widowControl/>
              <w:jc w:val="left"/>
              <w:rPr>
                <w:rFonts w:ascii="宋体" w:hAnsi="宋体" w:cs="Arial"/>
                <w:color w:val="000000"/>
                <w:kern w:val="0"/>
                <w:sz w:val="22"/>
              </w:rPr>
            </w:pPr>
            <w:r w:rsidRPr="002F20D2">
              <w:rPr>
                <w:rFonts w:ascii="宋体" w:hAnsi="宋体" w:cs="Arial" w:hint="eastAsia"/>
                <w:color w:val="000000"/>
                <w:kern w:val="0"/>
                <w:sz w:val="22"/>
              </w:rPr>
              <w:t>注：本表反映部门本年度各项支出情况。本表金额转换为万元时，因四舍五入可能存在尾差。</w:t>
            </w:r>
          </w:p>
        </w:tc>
      </w:tr>
    </w:tbl>
    <w:p w:rsidR="005D0E11" w:rsidRPr="008C3834" w:rsidRDefault="005D0E11" w:rsidP="005D0E11">
      <w:pPr>
        <w:widowControl/>
        <w:spacing w:line="360" w:lineRule="auto"/>
        <w:jc w:val="left"/>
        <w:rPr>
          <w:rFonts w:ascii="隶书" w:eastAsia="隶书" w:hAnsi="隶书" w:cs="隶书"/>
          <w:kern w:val="0"/>
          <w:sz w:val="52"/>
          <w:szCs w:val="52"/>
        </w:rPr>
        <w:sectPr w:rsidR="005D0E11" w:rsidRPr="008C3834" w:rsidSect="008C3834">
          <w:pgSz w:w="16838" w:h="11906" w:orient="landscape"/>
          <w:pgMar w:top="1418" w:right="1247" w:bottom="1418" w:left="1440" w:header="851" w:footer="992" w:gutter="0"/>
          <w:pgNumType w:fmt="numberInDash"/>
          <w:cols w:space="720"/>
          <w:docGrid w:type="linesAndChars" w:linePitch="312"/>
        </w:sectPr>
      </w:pPr>
    </w:p>
    <w:tbl>
      <w:tblPr>
        <w:tblW w:w="13740" w:type="dxa"/>
        <w:tblInd w:w="93" w:type="dxa"/>
        <w:tblLook w:val="04A0" w:firstRow="1" w:lastRow="0" w:firstColumn="1" w:lastColumn="0" w:noHBand="0" w:noVBand="1"/>
      </w:tblPr>
      <w:tblGrid>
        <w:gridCol w:w="2800"/>
        <w:gridCol w:w="580"/>
        <w:gridCol w:w="1680"/>
        <w:gridCol w:w="3060"/>
        <w:gridCol w:w="580"/>
        <w:gridCol w:w="1680"/>
        <w:gridCol w:w="1680"/>
        <w:gridCol w:w="1680"/>
      </w:tblGrid>
      <w:tr w:rsidR="002F20D2" w:rsidRPr="002F20D2" w:rsidTr="002F20D2">
        <w:trPr>
          <w:trHeight w:val="390"/>
        </w:trPr>
        <w:tc>
          <w:tcPr>
            <w:tcW w:w="2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060" w:type="dxa"/>
            <w:tcBorders>
              <w:top w:val="nil"/>
              <w:left w:val="nil"/>
              <w:bottom w:val="nil"/>
              <w:right w:val="nil"/>
            </w:tcBorders>
            <w:shd w:val="clear" w:color="auto" w:fill="auto"/>
            <w:noWrap/>
            <w:vAlign w:val="bottom"/>
            <w:hideMark/>
          </w:tcPr>
          <w:p w:rsidR="002F20D2" w:rsidRPr="002F20D2" w:rsidRDefault="002F20D2" w:rsidP="002F20D2">
            <w:pPr>
              <w:widowControl/>
              <w:jc w:val="center"/>
              <w:rPr>
                <w:rFonts w:ascii="宋体" w:hAnsi="宋体" w:cs="Arial"/>
                <w:color w:val="000000"/>
                <w:kern w:val="0"/>
                <w:sz w:val="30"/>
                <w:szCs w:val="30"/>
              </w:rPr>
            </w:pPr>
            <w:r w:rsidRPr="002F20D2">
              <w:rPr>
                <w:rFonts w:ascii="宋体" w:hAnsi="宋体" w:cs="Arial" w:hint="eastAsia"/>
                <w:color w:val="000000"/>
                <w:kern w:val="0"/>
                <w:sz w:val="30"/>
                <w:szCs w:val="30"/>
              </w:rPr>
              <w:t>财政拨款收入支出决算总表</w:t>
            </w:r>
          </w:p>
        </w:tc>
        <w:tc>
          <w:tcPr>
            <w:tcW w:w="5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r>
      <w:tr w:rsidR="002F20D2" w:rsidRPr="002F20D2" w:rsidTr="002F20D2">
        <w:trPr>
          <w:trHeight w:val="255"/>
        </w:trPr>
        <w:tc>
          <w:tcPr>
            <w:tcW w:w="2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06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公开04表</w:t>
            </w:r>
          </w:p>
        </w:tc>
      </w:tr>
      <w:tr w:rsidR="002F20D2" w:rsidRPr="002F20D2" w:rsidTr="002F20D2">
        <w:trPr>
          <w:trHeight w:val="255"/>
        </w:trPr>
        <w:tc>
          <w:tcPr>
            <w:tcW w:w="2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宋体" w:hAnsi="宋体" w:cs="Arial"/>
                <w:color w:val="000000"/>
                <w:kern w:val="0"/>
                <w:sz w:val="20"/>
                <w:szCs w:val="20"/>
              </w:rPr>
            </w:pPr>
            <w:r w:rsidRPr="002F20D2">
              <w:rPr>
                <w:rFonts w:ascii="宋体" w:hAnsi="宋体" w:cs="Arial" w:hint="eastAsia"/>
                <w:color w:val="000000"/>
                <w:kern w:val="0"/>
                <w:sz w:val="20"/>
                <w:szCs w:val="20"/>
              </w:rPr>
              <w:t>部门：罗山县残疾人联合会</w:t>
            </w:r>
          </w:p>
        </w:tc>
        <w:tc>
          <w:tcPr>
            <w:tcW w:w="5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06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金额单位：元</w:t>
            </w:r>
          </w:p>
        </w:tc>
      </w:tr>
      <w:tr w:rsidR="002F20D2" w:rsidRPr="002F20D2" w:rsidTr="002F20D2">
        <w:trPr>
          <w:trHeight w:val="308"/>
        </w:trPr>
        <w:tc>
          <w:tcPr>
            <w:tcW w:w="506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收     入</w:t>
            </w:r>
          </w:p>
        </w:tc>
        <w:tc>
          <w:tcPr>
            <w:tcW w:w="8680" w:type="dxa"/>
            <w:gridSpan w:val="5"/>
            <w:tcBorders>
              <w:top w:val="single" w:sz="4" w:space="0" w:color="000000"/>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支     出</w:t>
            </w:r>
          </w:p>
        </w:tc>
      </w:tr>
      <w:tr w:rsidR="002F20D2" w:rsidRPr="002F20D2" w:rsidTr="002F20D2">
        <w:trPr>
          <w:trHeight w:val="312"/>
        </w:trPr>
        <w:tc>
          <w:tcPr>
            <w:tcW w:w="2800"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行次</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金额</w:t>
            </w:r>
          </w:p>
        </w:tc>
        <w:tc>
          <w:tcPr>
            <w:tcW w:w="3060" w:type="dxa"/>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行次</w:t>
            </w:r>
          </w:p>
        </w:tc>
        <w:tc>
          <w:tcPr>
            <w:tcW w:w="1680" w:type="dxa"/>
            <w:vMerge w:val="restart"/>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合计</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一般公共预算财政拨款</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政府性基金预算财政拨款</w:t>
            </w:r>
          </w:p>
        </w:tc>
      </w:tr>
      <w:tr w:rsidR="002F20D2" w:rsidRPr="002F20D2" w:rsidTr="002F20D2">
        <w:trPr>
          <w:trHeight w:val="615"/>
        </w:trPr>
        <w:tc>
          <w:tcPr>
            <w:tcW w:w="2800" w:type="dxa"/>
            <w:vMerge/>
            <w:tcBorders>
              <w:top w:val="nil"/>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58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306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58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trHeight w:val="308"/>
        </w:trPr>
        <w:tc>
          <w:tcPr>
            <w:tcW w:w="2800" w:type="dxa"/>
            <w:tcBorders>
              <w:top w:val="nil"/>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1</w:t>
            </w:r>
          </w:p>
        </w:tc>
        <w:tc>
          <w:tcPr>
            <w:tcW w:w="306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2</w:t>
            </w:r>
          </w:p>
        </w:tc>
        <w:tc>
          <w:tcPr>
            <w:tcW w:w="168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3</w:t>
            </w:r>
          </w:p>
        </w:tc>
        <w:tc>
          <w:tcPr>
            <w:tcW w:w="168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4</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一、一般公共预算财政拨款</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3,701,824.67</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一、一般公共服务支出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31</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二、政府性基金预算财政拨款</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1,677,600.00</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二、外交支出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32</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三、国防支出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33</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四、公共安全支出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34</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5</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五、教育支出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35</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6</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六、科学技术支出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36</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7</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七、文化旅游体育与传媒支出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37</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8</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八、社会保障和就业支出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38</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4,318,863.60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4,318,863.60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9</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九、卫生健康支出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39</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60,210.00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60,210.00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十、节能环保支出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11</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十一、城乡社区支出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41</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12</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十二、农林水支出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42</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13</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十三、交通运输支出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43</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14</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十四、资源勘探信息等支出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44</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15</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十五、商业服务业等支出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45</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16</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十六、金融支出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46</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17</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十七、援助其他地区支出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47</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lastRenderedPageBreak/>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18</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十八、自然资源海洋气象等支出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48</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19</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十九、住房保障支出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49</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90,039.00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90,039.00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二十、粮油物资储备支出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50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21</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二十一、灾害防治及应急管理支出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51</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22</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二十二、其他支出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52</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132,088.08</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132,088.08</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23</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二十三、债务还本支出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53</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24</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二十四、债务付息支出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54</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b/>
                <w:bCs/>
                <w:kern w:val="0"/>
                <w:sz w:val="20"/>
                <w:szCs w:val="20"/>
              </w:rPr>
            </w:pPr>
            <w:r w:rsidRPr="002F20D2">
              <w:rPr>
                <w:rFonts w:ascii="宋体" w:hAnsi="宋体" w:cs="Arial" w:hint="eastAsia"/>
                <w:b/>
                <w:bCs/>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25</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b/>
                <w:bCs/>
                <w:kern w:val="0"/>
                <w:sz w:val="20"/>
                <w:szCs w:val="20"/>
              </w:rPr>
            </w:pPr>
            <w:r w:rsidRPr="002F20D2">
              <w:rPr>
                <w:rFonts w:ascii="宋体" w:hAnsi="宋体" w:cs="Arial" w:hint="eastAsia"/>
                <w:b/>
                <w:bCs/>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55</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b/>
                <w:bCs/>
                <w:kern w:val="0"/>
                <w:sz w:val="20"/>
                <w:szCs w:val="20"/>
              </w:rPr>
            </w:pPr>
            <w:r w:rsidRPr="002F20D2">
              <w:rPr>
                <w:rFonts w:ascii="宋体" w:hAnsi="宋体" w:cs="Arial" w:hint="eastAsia"/>
                <w:b/>
                <w:bCs/>
                <w:kern w:val="0"/>
                <w:sz w:val="20"/>
                <w:szCs w:val="20"/>
              </w:rPr>
              <w:t>本年收入合计</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26</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5,379,424.67</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b/>
                <w:bCs/>
                <w:kern w:val="0"/>
                <w:sz w:val="20"/>
                <w:szCs w:val="20"/>
              </w:rPr>
            </w:pPr>
            <w:r w:rsidRPr="002F20D2">
              <w:rPr>
                <w:rFonts w:ascii="宋体" w:hAnsi="宋体" w:cs="Arial" w:hint="eastAsia"/>
                <w:b/>
                <w:bCs/>
                <w:kern w:val="0"/>
                <w:sz w:val="20"/>
                <w:szCs w:val="20"/>
              </w:rPr>
              <w:t>本年支出合计</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80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4,601,200.68</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4,469,112.60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132,088.08</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年初财政拨款结转和结余</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27</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1,755,434.32</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年末财政拨款结转和结余</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81</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2,533,658.31</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568,146.39</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1,965,511.92</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一、一般公共预算财政拨款</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28</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1,335,434.32</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82</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二、政府性基金预算财政拨款</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29</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420,000.00</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83</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r>
      <w:tr w:rsidR="002F20D2" w:rsidRPr="002F20D2" w:rsidTr="002F20D2">
        <w:trPr>
          <w:trHeight w:val="308"/>
        </w:trPr>
        <w:tc>
          <w:tcPr>
            <w:tcW w:w="2800" w:type="dxa"/>
            <w:tcBorders>
              <w:top w:val="nil"/>
              <w:left w:val="single" w:sz="12" w:space="0" w:color="000000"/>
              <w:bottom w:val="single" w:sz="12"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b/>
                <w:bCs/>
                <w:kern w:val="0"/>
                <w:sz w:val="20"/>
                <w:szCs w:val="20"/>
              </w:rPr>
            </w:pPr>
            <w:r w:rsidRPr="002F20D2">
              <w:rPr>
                <w:rFonts w:ascii="宋体" w:hAnsi="宋体" w:cs="Arial" w:hint="eastAsia"/>
                <w:b/>
                <w:bCs/>
                <w:kern w:val="0"/>
                <w:sz w:val="20"/>
                <w:szCs w:val="20"/>
              </w:rPr>
              <w:t>总计</w:t>
            </w:r>
          </w:p>
        </w:tc>
        <w:tc>
          <w:tcPr>
            <w:tcW w:w="580" w:type="dxa"/>
            <w:tcBorders>
              <w:top w:val="nil"/>
              <w:left w:val="nil"/>
              <w:bottom w:val="single" w:sz="12"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30</w:t>
            </w:r>
          </w:p>
        </w:tc>
        <w:tc>
          <w:tcPr>
            <w:tcW w:w="1680" w:type="dxa"/>
            <w:tcBorders>
              <w:top w:val="nil"/>
              <w:left w:val="nil"/>
              <w:bottom w:val="single" w:sz="12"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7,134,858.99</w:t>
            </w:r>
          </w:p>
        </w:tc>
        <w:tc>
          <w:tcPr>
            <w:tcW w:w="3060" w:type="dxa"/>
            <w:tcBorders>
              <w:top w:val="nil"/>
              <w:left w:val="nil"/>
              <w:bottom w:val="single" w:sz="12"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b/>
                <w:bCs/>
                <w:kern w:val="0"/>
                <w:sz w:val="20"/>
                <w:szCs w:val="20"/>
              </w:rPr>
            </w:pPr>
            <w:r w:rsidRPr="002F20D2">
              <w:rPr>
                <w:rFonts w:ascii="宋体" w:hAnsi="宋体" w:cs="Arial" w:hint="eastAsia"/>
                <w:b/>
                <w:bCs/>
                <w:kern w:val="0"/>
                <w:sz w:val="20"/>
                <w:szCs w:val="20"/>
              </w:rPr>
              <w:t>总计</w:t>
            </w:r>
          </w:p>
        </w:tc>
        <w:tc>
          <w:tcPr>
            <w:tcW w:w="580" w:type="dxa"/>
            <w:tcBorders>
              <w:top w:val="nil"/>
              <w:left w:val="nil"/>
              <w:bottom w:val="single" w:sz="12"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84</w:t>
            </w:r>
          </w:p>
        </w:tc>
        <w:tc>
          <w:tcPr>
            <w:tcW w:w="1680" w:type="dxa"/>
            <w:tcBorders>
              <w:top w:val="nil"/>
              <w:left w:val="nil"/>
              <w:bottom w:val="single" w:sz="12"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7,134,858.99</w:t>
            </w:r>
          </w:p>
        </w:tc>
        <w:tc>
          <w:tcPr>
            <w:tcW w:w="1680" w:type="dxa"/>
            <w:tcBorders>
              <w:top w:val="nil"/>
              <w:left w:val="nil"/>
              <w:bottom w:val="single" w:sz="12"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5,037,258.99</w:t>
            </w:r>
          </w:p>
        </w:tc>
        <w:tc>
          <w:tcPr>
            <w:tcW w:w="1680" w:type="dxa"/>
            <w:tcBorders>
              <w:top w:val="nil"/>
              <w:left w:val="nil"/>
              <w:bottom w:val="single" w:sz="12"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2,097,600.00</w:t>
            </w:r>
          </w:p>
        </w:tc>
      </w:tr>
      <w:tr w:rsidR="002F20D2" w:rsidRPr="002F20D2" w:rsidTr="002F20D2">
        <w:trPr>
          <w:trHeight w:val="664"/>
        </w:trPr>
        <w:tc>
          <w:tcPr>
            <w:tcW w:w="13740" w:type="dxa"/>
            <w:gridSpan w:val="8"/>
            <w:tcBorders>
              <w:top w:val="nil"/>
              <w:left w:val="nil"/>
              <w:bottom w:val="nil"/>
              <w:right w:val="nil"/>
            </w:tcBorders>
            <w:shd w:val="clear" w:color="auto" w:fill="auto"/>
            <w:vAlign w:val="center"/>
            <w:hideMark/>
          </w:tcPr>
          <w:p w:rsidR="002F20D2" w:rsidRPr="002F20D2" w:rsidRDefault="002F20D2" w:rsidP="002F20D2">
            <w:pPr>
              <w:widowControl/>
              <w:jc w:val="left"/>
              <w:rPr>
                <w:rFonts w:ascii="宋体" w:hAnsi="宋体" w:cs="Arial"/>
                <w:color w:val="000000"/>
                <w:kern w:val="0"/>
                <w:sz w:val="22"/>
              </w:rPr>
            </w:pPr>
            <w:r w:rsidRPr="002F20D2">
              <w:rPr>
                <w:rFonts w:ascii="宋体" w:hAnsi="宋体" w:cs="Arial" w:hint="eastAsia"/>
                <w:color w:val="000000"/>
                <w:kern w:val="0"/>
                <w:sz w:val="22"/>
              </w:rPr>
              <w:t>注：本表反映部门本年度一般公共预算财政拨款和政府性基金预算财政拨款的总收支和年末结转结余情况。本表金额转换为万元时，因四舍五入可能存在尾差。</w:t>
            </w:r>
          </w:p>
        </w:tc>
      </w:tr>
    </w:tbl>
    <w:p w:rsidR="008C3834" w:rsidRPr="002F20D2" w:rsidRDefault="008C3834" w:rsidP="008C3834">
      <w:pPr>
        <w:pStyle w:val="a5"/>
        <w:rPr>
          <w:rFonts w:asciiTheme="majorEastAsia" w:eastAsiaTheme="majorEastAsia" w:hAnsiTheme="majorEastAsia"/>
          <w:sz w:val="44"/>
          <w:szCs w:val="44"/>
        </w:rPr>
      </w:pPr>
    </w:p>
    <w:p w:rsidR="008C3834" w:rsidRDefault="008C3834" w:rsidP="008C3834">
      <w:pPr>
        <w:pStyle w:val="a5"/>
        <w:rPr>
          <w:rFonts w:asciiTheme="majorEastAsia" w:eastAsiaTheme="majorEastAsia" w:hAnsiTheme="majorEastAsia"/>
          <w:sz w:val="44"/>
          <w:szCs w:val="44"/>
        </w:rPr>
      </w:pPr>
    </w:p>
    <w:p w:rsidR="002F20D2" w:rsidRDefault="002F20D2" w:rsidP="002F20D2"/>
    <w:p w:rsidR="002F20D2" w:rsidRDefault="002F20D2" w:rsidP="002F20D2"/>
    <w:p w:rsidR="002F20D2" w:rsidRDefault="002F20D2" w:rsidP="002F20D2"/>
    <w:p w:rsidR="002F20D2" w:rsidRDefault="002F20D2" w:rsidP="002F20D2"/>
    <w:p w:rsidR="002F20D2" w:rsidRPr="002F20D2" w:rsidRDefault="002F20D2" w:rsidP="002F20D2"/>
    <w:tbl>
      <w:tblPr>
        <w:tblW w:w="14798" w:type="dxa"/>
        <w:tblInd w:w="93" w:type="dxa"/>
        <w:tblLook w:val="04A0" w:firstRow="1" w:lastRow="0" w:firstColumn="1" w:lastColumn="0" w:noHBand="0" w:noVBand="1"/>
      </w:tblPr>
      <w:tblGrid>
        <w:gridCol w:w="446"/>
        <w:gridCol w:w="320"/>
        <w:gridCol w:w="118"/>
        <w:gridCol w:w="416"/>
        <w:gridCol w:w="2259"/>
        <w:gridCol w:w="866"/>
        <w:gridCol w:w="670"/>
        <w:gridCol w:w="766"/>
        <w:gridCol w:w="1309"/>
        <w:gridCol w:w="921"/>
        <w:gridCol w:w="1316"/>
        <w:gridCol w:w="670"/>
        <w:gridCol w:w="96"/>
        <w:gridCol w:w="2261"/>
        <w:gridCol w:w="1048"/>
        <w:gridCol w:w="1316"/>
      </w:tblGrid>
      <w:tr w:rsidR="002F20D2" w:rsidRPr="002F20D2" w:rsidTr="00360F87">
        <w:trPr>
          <w:gridAfter w:val="2"/>
          <w:wAfter w:w="2364" w:type="dxa"/>
          <w:trHeight w:val="390"/>
        </w:trPr>
        <w:tc>
          <w:tcPr>
            <w:tcW w:w="446"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438"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416"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125"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2745"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center"/>
              <w:rPr>
                <w:rFonts w:ascii="宋体" w:hAnsi="宋体" w:cs="Arial"/>
                <w:color w:val="000000"/>
                <w:kern w:val="0"/>
                <w:sz w:val="30"/>
                <w:szCs w:val="30"/>
              </w:rPr>
            </w:pPr>
          </w:p>
        </w:tc>
        <w:tc>
          <w:tcPr>
            <w:tcW w:w="2907"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2357"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r>
      <w:tr w:rsidR="002F20D2" w:rsidRPr="002F20D2" w:rsidTr="00360F87">
        <w:trPr>
          <w:gridAfter w:val="2"/>
          <w:wAfter w:w="2364" w:type="dxa"/>
          <w:trHeight w:val="255"/>
        </w:trPr>
        <w:tc>
          <w:tcPr>
            <w:tcW w:w="446"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438"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416"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125"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2745"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4"/>
                <w:szCs w:val="24"/>
              </w:rPr>
            </w:pPr>
            <w:r w:rsidRPr="002F20D2">
              <w:rPr>
                <w:rFonts w:ascii="宋体" w:hAnsi="宋体" w:cs="Arial" w:hint="eastAsia"/>
                <w:color w:val="000000"/>
                <w:kern w:val="0"/>
                <w:sz w:val="24"/>
                <w:szCs w:val="24"/>
              </w:rPr>
              <w:t>一般公共预算财政拨款支出决算表</w:t>
            </w:r>
          </w:p>
          <w:p w:rsidR="002F20D2" w:rsidRPr="002F20D2" w:rsidRDefault="002F20D2" w:rsidP="002F20D2">
            <w:pPr>
              <w:widowControl/>
              <w:jc w:val="left"/>
              <w:rPr>
                <w:rFonts w:ascii="Arial" w:hAnsi="Arial" w:cs="Arial"/>
                <w:color w:val="000000"/>
                <w:kern w:val="0"/>
                <w:sz w:val="20"/>
                <w:szCs w:val="20"/>
              </w:rPr>
            </w:pPr>
          </w:p>
        </w:tc>
        <w:tc>
          <w:tcPr>
            <w:tcW w:w="2907"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2357" w:type="dxa"/>
            <w:gridSpan w:val="2"/>
            <w:tcBorders>
              <w:top w:val="nil"/>
              <w:left w:val="nil"/>
              <w:bottom w:val="nil"/>
              <w:right w:val="nil"/>
            </w:tcBorders>
            <w:shd w:val="clear" w:color="auto" w:fill="auto"/>
            <w:noWrap/>
            <w:vAlign w:val="bottom"/>
            <w:hideMark/>
          </w:tcPr>
          <w:p w:rsidR="002F20D2" w:rsidRDefault="002F20D2" w:rsidP="002F20D2">
            <w:pPr>
              <w:widowControl/>
              <w:ind w:right="500"/>
              <w:rPr>
                <w:rFonts w:ascii="宋体" w:hAnsi="宋体" w:cs="Arial"/>
                <w:color w:val="000000"/>
                <w:kern w:val="0"/>
                <w:sz w:val="20"/>
                <w:szCs w:val="20"/>
              </w:rPr>
            </w:pPr>
          </w:p>
          <w:p w:rsidR="002F20D2" w:rsidRPr="002F20D2" w:rsidRDefault="002F20D2" w:rsidP="002F20D2">
            <w:pPr>
              <w:widowControl/>
              <w:ind w:right="100"/>
              <w:jc w:val="right"/>
              <w:rPr>
                <w:rFonts w:ascii="宋体" w:hAnsi="宋体" w:cs="Arial"/>
                <w:color w:val="000000"/>
                <w:kern w:val="0"/>
                <w:sz w:val="20"/>
                <w:szCs w:val="20"/>
              </w:rPr>
            </w:pPr>
            <w:r w:rsidRPr="002F20D2">
              <w:rPr>
                <w:rFonts w:ascii="宋体" w:hAnsi="宋体" w:cs="Arial" w:hint="eastAsia"/>
                <w:color w:val="000000"/>
                <w:kern w:val="0"/>
                <w:sz w:val="20"/>
                <w:szCs w:val="20"/>
              </w:rPr>
              <w:t>公开05表</w:t>
            </w:r>
          </w:p>
        </w:tc>
      </w:tr>
      <w:tr w:rsidR="002F20D2" w:rsidRPr="002F20D2" w:rsidTr="00360F87">
        <w:trPr>
          <w:gridAfter w:val="2"/>
          <w:wAfter w:w="2364" w:type="dxa"/>
          <w:trHeight w:val="255"/>
        </w:trPr>
        <w:tc>
          <w:tcPr>
            <w:tcW w:w="4425" w:type="dxa"/>
            <w:gridSpan w:val="6"/>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宋体" w:hAnsi="宋体" w:cs="Arial"/>
                <w:color w:val="000000"/>
                <w:kern w:val="0"/>
                <w:sz w:val="20"/>
                <w:szCs w:val="20"/>
              </w:rPr>
            </w:pPr>
            <w:r w:rsidRPr="002F20D2">
              <w:rPr>
                <w:rFonts w:ascii="宋体" w:hAnsi="宋体" w:cs="Arial" w:hint="eastAsia"/>
                <w:color w:val="000000"/>
                <w:kern w:val="0"/>
                <w:sz w:val="20"/>
                <w:szCs w:val="20"/>
              </w:rPr>
              <w:t>部门：罗山县残疾人联合会</w:t>
            </w:r>
          </w:p>
        </w:tc>
        <w:tc>
          <w:tcPr>
            <w:tcW w:w="2745"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2907"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2357"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金额单位：元</w:t>
            </w:r>
          </w:p>
        </w:tc>
      </w:tr>
      <w:tr w:rsidR="002F20D2" w:rsidRPr="002F20D2" w:rsidTr="00360F87">
        <w:trPr>
          <w:gridAfter w:val="2"/>
          <w:wAfter w:w="2364" w:type="dxa"/>
          <w:trHeight w:val="308"/>
        </w:trPr>
        <w:tc>
          <w:tcPr>
            <w:tcW w:w="4425" w:type="dxa"/>
            <w:gridSpan w:val="6"/>
            <w:tcBorders>
              <w:top w:val="nil"/>
              <w:left w:val="single" w:sz="12" w:space="0" w:color="000000"/>
              <w:bottom w:val="single" w:sz="4" w:space="0" w:color="000000"/>
              <w:right w:val="single" w:sz="4" w:space="0" w:color="000000"/>
            </w:tcBorders>
            <w:shd w:val="clear" w:color="000000" w:fill="C0C0C0"/>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项目</w:t>
            </w:r>
          </w:p>
        </w:tc>
        <w:tc>
          <w:tcPr>
            <w:tcW w:w="8009" w:type="dxa"/>
            <w:gridSpan w:val="8"/>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本年支出</w:t>
            </w:r>
          </w:p>
        </w:tc>
      </w:tr>
      <w:tr w:rsidR="00360F87" w:rsidRPr="002F20D2" w:rsidTr="00360F87">
        <w:trPr>
          <w:gridAfter w:val="2"/>
          <w:wAfter w:w="2364" w:type="dxa"/>
          <w:trHeight w:val="312"/>
        </w:trPr>
        <w:tc>
          <w:tcPr>
            <w:tcW w:w="1300" w:type="dxa"/>
            <w:gridSpan w:val="4"/>
            <w:vMerge w:val="restart"/>
            <w:tcBorders>
              <w:top w:val="nil"/>
              <w:left w:val="single" w:sz="12" w:space="0" w:color="000000"/>
              <w:bottom w:val="single" w:sz="4" w:space="0" w:color="000000"/>
              <w:right w:val="single" w:sz="4" w:space="0" w:color="000000"/>
            </w:tcBorders>
            <w:shd w:val="clear" w:color="000000" w:fill="C0C0C0"/>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支出功能分类科目编码</w:t>
            </w:r>
          </w:p>
        </w:tc>
        <w:tc>
          <w:tcPr>
            <w:tcW w:w="3125" w:type="dxa"/>
            <w:gridSpan w:val="2"/>
            <w:vMerge w:val="restart"/>
            <w:tcBorders>
              <w:top w:val="nil"/>
              <w:left w:val="nil"/>
              <w:bottom w:val="single" w:sz="4" w:space="0" w:color="000000"/>
              <w:right w:val="single" w:sz="4" w:space="0" w:color="000000"/>
            </w:tcBorders>
            <w:shd w:val="clear" w:color="000000" w:fill="C0C0C0"/>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科目名称</w:t>
            </w:r>
          </w:p>
        </w:tc>
        <w:tc>
          <w:tcPr>
            <w:tcW w:w="2745" w:type="dxa"/>
            <w:gridSpan w:val="3"/>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小计</w:t>
            </w:r>
          </w:p>
        </w:tc>
        <w:tc>
          <w:tcPr>
            <w:tcW w:w="2907" w:type="dxa"/>
            <w:gridSpan w:val="3"/>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基本支出</w:t>
            </w:r>
          </w:p>
        </w:tc>
        <w:tc>
          <w:tcPr>
            <w:tcW w:w="2357" w:type="dxa"/>
            <w:gridSpan w:val="2"/>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项目支出</w:t>
            </w:r>
          </w:p>
        </w:tc>
      </w:tr>
      <w:tr w:rsidR="002F20D2" w:rsidRPr="002F20D2" w:rsidTr="00360F87">
        <w:trPr>
          <w:gridAfter w:val="2"/>
          <w:wAfter w:w="2364" w:type="dxa"/>
          <w:trHeight w:val="312"/>
        </w:trPr>
        <w:tc>
          <w:tcPr>
            <w:tcW w:w="1300" w:type="dxa"/>
            <w:gridSpan w:val="4"/>
            <w:vMerge/>
            <w:tcBorders>
              <w:top w:val="nil"/>
              <w:left w:val="single" w:sz="12"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3125" w:type="dxa"/>
            <w:gridSpan w:val="2"/>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2745" w:type="dxa"/>
            <w:gridSpan w:val="3"/>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2907" w:type="dxa"/>
            <w:gridSpan w:val="3"/>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2357" w:type="dxa"/>
            <w:gridSpan w:val="2"/>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360F87">
        <w:trPr>
          <w:gridAfter w:val="2"/>
          <w:wAfter w:w="2364" w:type="dxa"/>
          <w:trHeight w:val="312"/>
        </w:trPr>
        <w:tc>
          <w:tcPr>
            <w:tcW w:w="1300" w:type="dxa"/>
            <w:gridSpan w:val="4"/>
            <w:vMerge/>
            <w:tcBorders>
              <w:top w:val="nil"/>
              <w:left w:val="single" w:sz="12"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3125" w:type="dxa"/>
            <w:gridSpan w:val="2"/>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2745" w:type="dxa"/>
            <w:gridSpan w:val="3"/>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2907" w:type="dxa"/>
            <w:gridSpan w:val="3"/>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2357" w:type="dxa"/>
            <w:gridSpan w:val="2"/>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360F87" w:rsidRPr="002F20D2" w:rsidTr="00360F87">
        <w:trPr>
          <w:gridAfter w:val="2"/>
          <w:wAfter w:w="2364" w:type="dxa"/>
          <w:trHeight w:val="308"/>
        </w:trPr>
        <w:tc>
          <w:tcPr>
            <w:tcW w:w="446" w:type="dxa"/>
            <w:vMerge w:val="restart"/>
            <w:tcBorders>
              <w:top w:val="nil"/>
              <w:left w:val="single" w:sz="12" w:space="0" w:color="000000"/>
              <w:bottom w:val="single" w:sz="4" w:space="0" w:color="000000"/>
              <w:right w:val="single" w:sz="4" w:space="0" w:color="000000"/>
            </w:tcBorders>
            <w:shd w:val="clear" w:color="000000" w:fill="C0C0C0"/>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类</w:t>
            </w:r>
          </w:p>
        </w:tc>
        <w:tc>
          <w:tcPr>
            <w:tcW w:w="438" w:type="dxa"/>
            <w:gridSpan w:val="2"/>
            <w:vMerge w:val="restart"/>
            <w:tcBorders>
              <w:top w:val="nil"/>
              <w:left w:val="nil"/>
              <w:bottom w:val="single" w:sz="4" w:space="0" w:color="000000"/>
              <w:right w:val="single" w:sz="4" w:space="0" w:color="000000"/>
            </w:tcBorders>
            <w:shd w:val="clear" w:color="000000" w:fill="C0C0C0"/>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款</w:t>
            </w:r>
          </w:p>
        </w:tc>
        <w:tc>
          <w:tcPr>
            <w:tcW w:w="416" w:type="dxa"/>
            <w:vMerge w:val="restart"/>
            <w:tcBorders>
              <w:top w:val="nil"/>
              <w:left w:val="nil"/>
              <w:bottom w:val="single" w:sz="4" w:space="0" w:color="000000"/>
              <w:right w:val="single" w:sz="4" w:space="0" w:color="000000"/>
            </w:tcBorders>
            <w:shd w:val="clear" w:color="000000" w:fill="C0C0C0"/>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项</w:t>
            </w:r>
          </w:p>
        </w:tc>
        <w:tc>
          <w:tcPr>
            <w:tcW w:w="3125" w:type="dxa"/>
            <w:gridSpan w:val="2"/>
            <w:tcBorders>
              <w:top w:val="nil"/>
              <w:left w:val="nil"/>
              <w:bottom w:val="single" w:sz="4" w:space="0" w:color="000000"/>
              <w:right w:val="single" w:sz="4" w:space="0" w:color="000000"/>
            </w:tcBorders>
            <w:shd w:val="clear" w:color="000000" w:fill="C0C0C0"/>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栏次</w:t>
            </w:r>
          </w:p>
        </w:tc>
        <w:tc>
          <w:tcPr>
            <w:tcW w:w="2745" w:type="dxa"/>
            <w:gridSpan w:val="3"/>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1</w:t>
            </w:r>
          </w:p>
        </w:tc>
        <w:tc>
          <w:tcPr>
            <w:tcW w:w="2907" w:type="dxa"/>
            <w:gridSpan w:val="3"/>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2</w:t>
            </w:r>
          </w:p>
        </w:tc>
        <w:tc>
          <w:tcPr>
            <w:tcW w:w="2357" w:type="dxa"/>
            <w:gridSpan w:val="2"/>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3</w:t>
            </w:r>
          </w:p>
        </w:tc>
      </w:tr>
      <w:tr w:rsidR="00360F87" w:rsidRPr="002F20D2" w:rsidTr="00360F87">
        <w:trPr>
          <w:gridAfter w:val="2"/>
          <w:wAfter w:w="2364" w:type="dxa"/>
          <w:trHeight w:val="308"/>
        </w:trPr>
        <w:tc>
          <w:tcPr>
            <w:tcW w:w="446" w:type="dxa"/>
            <w:vMerge/>
            <w:tcBorders>
              <w:top w:val="nil"/>
              <w:left w:val="single" w:sz="12"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438" w:type="dxa"/>
            <w:gridSpan w:val="2"/>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416"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3125" w:type="dxa"/>
            <w:gridSpan w:val="2"/>
            <w:tcBorders>
              <w:top w:val="nil"/>
              <w:left w:val="nil"/>
              <w:bottom w:val="single" w:sz="4" w:space="0" w:color="000000"/>
              <w:right w:val="single" w:sz="4" w:space="0" w:color="000000"/>
            </w:tcBorders>
            <w:shd w:val="clear" w:color="000000" w:fill="C0C0C0"/>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合计</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4,469,112.60</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4,469,112.60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社会保障和就业支出</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4,318,863.60</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4,318,863.60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20805</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行政事业单位离退休</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172,231.60</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172,231.60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2080505</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机关事业单位基本养老保险缴费支出</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172,231.60</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172,231.60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20808</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抚恤</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13,536.00</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13,536.00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2080801</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死亡抚恤</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13,536.00</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13,536.00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20811</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残疾人事业</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4,133,096.00</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4,133,096.00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2081101</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行政运行</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1,417,300.06</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1,417,300.06</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2081103</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机关服务</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674,849.38</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674,849.38</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2081104</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残疾人康复</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600,000.00</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600,000.00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2081199</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其他残疾人事业支出</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1,440,946.56</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1,440,946.56</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210</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卫生健康支出</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60,210.00</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60,210.00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21011</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行政事业单位医疗</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60,210.00</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60,210.00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2101101</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行政单位医疗</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60,210.00</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60,210.00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221</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住房保障支出</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90,039.00</w:t>
            </w:r>
          </w:p>
        </w:tc>
        <w:tc>
          <w:tcPr>
            <w:tcW w:w="29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90,039.00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nil"/>
              <w:left w:val="single" w:sz="12" w:space="0" w:color="000000"/>
              <w:bottom w:val="nil"/>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22102</w:t>
            </w:r>
          </w:p>
        </w:tc>
        <w:tc>
          <w:tcPr>
            <w:tcW w:w="3125" w:type="dxa"/>
            <w:gridSpan w:val="2"/>
            <w:tcBorders>
              <w:top w:val="nil"/>
              <w:left w:val="nil"/>
              <w:bottom w:val="nil"/>
              <w:right w:val="single" w:sz="4" w:space="0" w:color="000000"/>
            </w:tcBorders>
            <w:shd w:val="clear" w:color="000000" w:fill="CECDCE"/>
            <w:noWrap/>
            <w:vAlign w:val="center"/>
            <w:hideMark/>
          </w:tcPr>
          <w:p w:rsidR="002F20D2" w:rsidRPr="002F20D2" w:rsidRDefault="002F20D2"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住房改革支出</w:t>
            </w:r>
          </w:p>
        </w:tc>
        <w:tc>
          <w:tcPr>
            <w:tcW w:w="2745" w:type="dxa"/>
            <w:gridSpan w:val="3"/>
            <w:tcBorders>
              <w:top w:val="nil"/>
              <w:left w:val="nil"/>
              <w:bottom w:val="nil"/>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90,039.00</w:t>
            </w:r>
          </w:p>
        </w:tc>
        <w:tc>
          <w:tcPr>
            <w:tcW w:w="2907" w:type="dxa"/>
            <w:gridSpan w:val="3"/>
            <w:tcBorders>
              <w:top w:val="nil"/>
              <w:left w:val="nil"/>
              <w:bottom w:val="nil"/>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b/>
                <w:bCs/>
                <w:kern w:val="0"/>
                <w:sz w:val="20"/>
                <w:szCs w:val="20"/>
              </w:rPr>
            </w:pPr>
            <w:r w:rsidRPr="002F20D2">
              <w:rPr>
                <w:rFonts w:ascii="宋体" w:hAnsi="宋体" w:cs="Arial" w:hint="eastAsia"/>
                <w:b/>
                <w:bCs/>
                <w:kern w:val="0"/>
                <w:sz w:val="20"/>
                <w:szCs w:val="20"/>
              </w:rPr>
              <w:t>90,039.00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3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2210201</w:t>
            </w:r>
          </w:p>
        </w:tc>
        <w:tc>
          <w:tcPr>
            <w:tcW w:w="31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住房公积金</w:t>
            </w:r>
          </w:p>
        </w:tc>
        <w:tc>
          <w:tcPr>
            <w:tcW w:w="274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90,039.00</w:t>
            </w:r>
          </w:p>
        </w:tc>
        <w:tc>
          <w:tcPr>
            <w:tcW w:w="29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90,039.00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360F87">
        <w:trPr>
          <w:gridAfter w:val="2"/>
          <w:wAfter w:w="2364" w:type="dxa"/>
          <w:trHeight w:val="308"/>
        </w:trPr>
        <w:tc>
          <w:tcPr>
            <w:tcW w:w="12434" w:type="dxa"/>
            <w:gridSpan w:val="14"/>
            <w:tcBorders>
              <w:top w:val="nil"/>
              <w:left w:val="nil"/>
              <w:bottom w:val="nil"/>
              <w:right w:val="nil"/>
            </w:tcBorders>
            <w:shd w:val="clear" w:color="auto" w:fill="auto"/>
            <w:noWrap/>
            <w:vAlign w:val="center"/>
            <w:hideMark/>
          </w:tcPr>
          <w:p w:rsidR="002F20D2" w:rsidRPr="002F20D2" w:rsidRDefault="002F20D2" w:rsidP="002F20D2">
            <w:pPr>
              <w:widowControl/>
              <w:jc w:val="left"/>
              <w:rPr>
                <w:rFonts w:ascii="宋体" w:hAnsi="宋体" w:cs="Arial"/>
                <w:color w:val="000000"/>
                <w:kern w:val="0"/>
                <w:sz w:val="22"/>
              </w:rPr>
            </w:pPr>
            <w:r w:rsidRPr="002F20D2">
              <w:rPr>
                <w:rFonts w:ascii="宋体" w:hAnsi="宋体" w:cs="Arial" w:hint="eastAsia"/>
                <w:color w:val="000000"/>
                <w:kern w:val="0"/>
                <w:sz w:val="22"/>
              </w:rPr>
              <w:t>注：本表反映部门本年度一般公共预算财政拨款支出情况。本表金额转换为万元时，因四舍五入可能存在尾差。</w:t>
            </w:r>
          </w:p>
        </w:tc>
      </w:tr>
      <w:tr w:rsidR="00360F87" w:rsidRPr="00360F87" w:rsidTr="00360F87">
        <w:trPr>
          <w:trHeight w:val="390"/>
        </w:trPr>
        <w:tc>
          <w:tcPr>
            <w:tcW w:w="766"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2793" w:type="dxa"/>
            <w:gridSpan w:val="3"/>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6614" w:type="dxa"/>
            <w:gridSpan w:val="8"/>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宋体" w:hAnsi="宋体" w:cs="Arial"/>
                <w:color w:val="000000"/>
                <w:kern w:val="0"/>
                <w:sz w:val="30"/>
                <w:szCs w:val="30"/>
              </w:rPr>
            </w:pPr>
            <w:r w:rsidRPr="00360F87">
              <w:rPr>
                <w:rFonts w:ascii="宋体" w:hAnsi="宋体" w:cs="Arial" w:hint="eastAsia"/>
                <w:color w:val="000000"/>
                <w:kern w:val="0"/>
                <w:sz w:val="30"/>
                <w:szCs w:val="30"/>
              </w:rPr>
              <w:t>一般公共预算财政拨款基本支出决算表</w:t>
            </w:r>
          </w:p>
        </w:tc>
        <w:tc>
          <w:tcPr>
            <w:tcW w:w="3309"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31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r>
      <w:tr w:rsidR="00360F87" w:rsidRPr="00360F87" w:rsidTr="00360F87">
        <w:trPr>
          <w:trHeight w:val="300"/>
        </w:trPr>
        <w:tc>
          <w:tcPr>
            <w:tcW w:w="766"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2793" w:type="dxa"/>
            <w:gridSpan w:val="3"/>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536"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2230"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31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3309"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316" w:type="dxa"/>
            <w:tcBorders>
              <w:top w:val="nil"/>
              <w:left w:val="nil"/>
              <w:bottom w:val="nil"/>
              <w:right w:val="nil"/>
            </w:tcBorders>
            <w:shd w:val="clear" w:color="auto" w:fill="auto"/>
            <w:noWrap/>
            <w:vAlign w:val="bottom"/>
            <w:hideMark/>
          </w:tcPr>
          <w:p w:rsidR="00360F87" w:rsidRPr="00360F87" w:rsidRDefault="00360F87" w:rsidP="00360F87">
            <w:pPr>
              <w:widowControl/>
              <w:jc w:val="right"/>
              <w:rPr>
                <w:rFonts w:ascii="宋体" w:hAnsi="宋体" w:cs="Arial"/>
                <w:color w:val="000000"/>
                <w:kern w:val="0"/>
                <w:sz w:val="24"/>
                <w:szCs w:val="24"/>
              </w:rPr>
            </w:pPr>
            <w:r w:rsidRPr="00360F87">
              <w:rPr>
                <w:rFonts w:ascii="宋体" w:hAnsi="宋体" w:cs="Arial" w:hint="eastAsia"/>
                <w:color w:val="000000"/>
                <w:kern w:val="0"/>
                <w:sz w:val="24"/>
                <w:szCs w:val="24"/>
              </w:rPr>
              <w:t>公开06表</w:t>
            </w:r>
          </w:p>
        </w:tc>
      </w:tr>
      <w:tr w:rsidR="00360F87" w:rsidRPr="00360F87" w:rsidTr="00360F87">
        <w:trPr>
          <w:trHeight w:val="255"/>
        </w:trPr>
        <w:tc>
          <w:tcPr>
            <w:tcW w:w="3559" w:type="dxa"/>
            <w:gridSpan w:val="5"/>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宋体" w:hAnsi="宋体" w:cs="Arial"/>
                <w:color w:val="000000"/>
                <w:kern w:val="0"/>
                <w:sz w:val="20"/>
                <w:szCs w:val="20"/>
              </w:rPr>
            </w:pPr>
            <w:r w:rsidRPr="00360F87">
              <w:rPr>
                <w:rFonts w:ascii="宋体" w:hAnsi="宋体" w:cs="Arial" w:hint="eastAsia"/>
                <w:color w:val="000000"/>
                <w:kern w:val="0"/>
                <w:sz w:val="20"/>
                <w:szCs w:val="20"/>
              </w:rPr>
              <w:t>部门：罗山县残疾人联合会</w:t>
            </w:r>
          </w:p>
        </w:tc>
        <w:tc>
          <w:tcPr>
            <w:tcW w:w="1536"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2230"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31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3309"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316" w:type="dxa"/>
            <w:tcBorders>
              <w:top w:val="nil"/>
              <w:left w:val="nil"/>
              <w:bottom w:val="nil"/>
              <w:right w:val="nil"/>
            </w:tcBorders>
            <w:shd w:val="clear" w:color="auto" w:fill="auto"/>
            <w:noWrap/>
            <w:vAlign w:val="bottom"/>
            <w:hideMark/>
          </w:tcPr>
          <w:p w:rsidR="00360F87" w:rsidRPr="00360F87" w:rsidRDefault="00360F87" w:rsidP="00360F87">
            <w:pPr>
              <w:widowControl/>
              <w:jc w:val="right"/>
              <w:rPr>
                <w:rFonts w:ascii="宋体" w:hAnsi="宋体" w:cs="Arial"/>
                <w:color w:val="000000"/>
                <w:kern w:val="0"/>
                <w:sz w:val="18"/>
                <w:szCs w:val="18"/>
              </w:rPr>
            </w:pPr>
            <w:r w:rsidRPr="00360F87">
              <w:rPr>
                <w:rFonts w:ascii="宋体" w:hAnsi="宋体" w:cs="Arial" w:hint="eastAsia"/>
                <w:color w:val="000000"/>
                <w:kern w:val="0"/>
                <w:sz w:val="18"/>
                <w:szCs w:val="18"/>
              </w:rPr>
              <w:t>金额单位：元</w:t>
            </w:r>
          </w:p>
        </w:tc>
      </w:tr>
      <w:tr w:rsidR="00360F87" w:rsidRPr="00360F87" w:rsidTr="00360F87">
        <w:trPr>
          <w:trHeight w:val="308"/>
        </w:trPr>
        <w:tc>
          <w:tcPr>
            <w:tcW w:w="5095" w:type="dxa"/>
            <w:gridSpan w:val="7"/>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人员经费</w:t>
            </w:r>
          </w:p>
        </w:tc>
        <w:tc>
          <w:tcPr>
            <w:tcW w:w="9703" w:type="dxa"/>
            <w:gridSpan w:val="9"/>
            <w:tcBorders>
              <w:top w:val="single" w:sz="4" w:space="0" w:color="000000"/>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公用经费</w:t>
            </w:r>
          </w:p>
        </w:tc>
      </w:tr>
      <w:tr w:rsidR="00360F87" w:rsidRPr="00360F87" w:rsidTr="00360F87">
        <w:trPr>
          <w:trHeight w:val="312"/>
        </w:trPr>
        <w:tc>
          <w:tcPr>
            <w:tcW w:w="766" w:type="dxa"/>
            <w:gridSpan w:val="2"/>
            <w:vMerge w:val="restart"/>
            <w:tcBorders>
              <w:top w:val="nil"/>
              <w:left w:val="single" w:sz="4" w:space="0" w:color="000000"/>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科目编码</w:t>
            </w:r>
          </w:p>
        </w:tc>
        <w:tc>
          <w:tcPr>
            <w:tcW w:w="2793" w:type="dxa"/>
            <w:gridSpan w:val="3"/>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科目名称</w:t>
            </w:r>
          </w:p>
        </w:tc>
        <w:tc>
          <w:tcPr>
            <w:tcW w:w="1536" w:type="dxa"/>
            <w:gridSpan w:val="2"/>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决算数</w:t>
            </w:r>
          </w:p>
        </w:tc>
        <w:tc>
          <w:tcPr>
            <w:tcW w:w="766"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科目编码</w:t>
            </w:r>
          </w:p>
        </w:tc>
        <w:tc>
          <w:tcPr>
            <w:tcW w:w="2230" w:type="dxa"/>
            <w:gridSpan w:val="2"/>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科目名称</w:t>
            </w:r>
          </w:p>
        </w:tc>
        <w:tc>
          <w:tcPr>
            <w:tcW w:w="1316"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决算数</w:t>
            </w:r>
          </w:p>
        </w:tc>
        <w:tc>
          <w:tcPr>
            <w:tcW w:w="766" w:type="dxa"/>
            <w:gridSpan w:val="2"/>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科目编码</w:t>
            </w:r>
          </w:p>
        </w:tc>
        <w:tc>
          <w:tcPr>
            <w:tcW w:w="3309" w:type="dxa"/>
            <w:gridSpan w:val="2"/>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科目名称</w:t>
            </w:r>
          </w:p>
        </w:tc>
        <w:tc>
          <w:tcPr>
            <w:tcW w:w="1316"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决算数</w:t>
            </w:r>
          </w:p>
        </w:tc>
      </w:tr>
      <w:tr w:rsidR="00360F87" w:rsidRPr="00360F87" w:rsidTr="00360F87">
        <w:trPr>
          <w:trHeight w:val="312"/>
        </w:trPr>
        <w:tc>
          <w:tcPr>
            <w:tcW w:w="766" w:type="dxa"/>
            <w:gridSpan w:val="2"/>
            <w:vMerge/>
            <w:tcBorders>
              <w:top w:val="nil"/>
              <w:left w:val="single" w:sz="4" w:space="0" w:color="000000"/>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2793" w:type="dxa"/>
            <w:gridSpan w:val="3"/>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536" w:type="dxa"/>
            <w:gridSpan w:val="2"/>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766"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2230" w:type="dxa"/>
            <w:gridSpan w:val="2"/>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316"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766" w:type="dxa"/>
            <w:gridSpan w:val="2"/>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3309" w:type="dxa"/>
            <w:gridSpan w:val="2"/>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316"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工资福利支出</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1,755,168.76</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商品和服务支出</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659,461.28</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307</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债务利息及费用支出</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30101</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基本工资</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838,041.17</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30201</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办公费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57,634.00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30701</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国内债务付息</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30102</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津贴补贴</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133,606.00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30202</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印刷费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26,400.00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30702</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国外债务付息</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30103</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奖金</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165,873.00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30203</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咨询费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资本性支出</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178,240.00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30106</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伙食补助费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30204</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手续费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31001</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房屋建筑物购建</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30107</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绩效工资</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212,963.50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30205</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水费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31002</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办公设备购置</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84,730.00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30108</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机关事业单位基本养老保险缴费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172,231.60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30206</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电费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31003</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专用设备购置</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30109</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职业年金缴费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30,648.24</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30207</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邮电费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22,958.00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31005</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基础设施建设</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30110</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职工基本医疗保险缴费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82,622.40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30208</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取暖费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31006</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大型修缮</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93,510.00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30111</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公务员医疗补助缴费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30209</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物业管理费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31,000.00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31007</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信息网络及软件购置更新</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30112</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其他社会保障缴费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8,713.57</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30211</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差旅费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9,922.90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31008</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物资储备</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30113</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住房公积金</w:t>
            </w:r>
          </w:p>
        </w:tc>
        <w:tc>
          <w:tcPr>
            <w:tcW w:w="1536" w:type="dxa"/>
            <w:gridSpan w:val="2"/>
            <w:tcBorders>
              <w:top w:val="nil"/>
              <w:left w:val="nil"/>
              <w:bottom w:val="single" w:sz="4" w:space="0" w:color="000000"/>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kern w:val="0"/>
                <w:sz w:val="20"/>
                <w:szCs w:val="20"/>
              </w:rPr>
            </w:pPr>
            <w:r w:rsidRPr="00360F87">
              <w:rPr>
                <w:rFonts w:ascii="宋体" w:hAnsi="宋体" w:cs="Arial" w:hint="eastAsia"/>
                <w:kern w:val="0"/>
                <w:sz w:val="20"/>
                <w:szCs w:val="20"/>
              </w:rPr>
              <w:t>90,039.00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30212</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因公出国（境）费用</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31009</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土地补偿</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30114</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医疗费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30213</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维修（护）费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31010</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安置补助</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30199</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其他工资福利支出</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20,430.28</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30214</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租赁费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31011</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地上附着物和青苗补偿</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对个人和家庭的补助</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1,876,242.56</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30215</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会议费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31012</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拆迁补偿</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30301</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离休费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30216</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培训费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33,489.00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31013</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公务用车购置</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30302</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退休费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30217</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公务接待费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66,020.00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31019</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其他交通工具购置</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30303</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退职（役）费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30218</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专用材料费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31021</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文物和陈列品购置</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30304</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抚恤金</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13,536.00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30224</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被装购置费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31022</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无形资产购置</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lastRenderedPageBreak/>
              <w:t>30305</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生活补助</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30225</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专用燃料费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31099</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其他资本性支出</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30306</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救济费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151,033.00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30226</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劳务费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399</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其他支出</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30307</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医疗费补助</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30227</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委托业务费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198,025.98</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39906</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赠与</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30308</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助学金</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30228</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工会经费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67,540.00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39907</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国家赔偿费用支出</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30309</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奖励金</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30229</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福利费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40,000.00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39908</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对民间非营利组织和群众性自治组织补贴</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30310</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个人农业生产补贴</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30231</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公务用车运行维护费</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39999</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其他支出</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30399</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其他对个人和家庭的补助支出</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1,711,673.56</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30239</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其他交通费用</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23,849.00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 xml:space="preserve">　</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30240</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税金及附加费用</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 xml:space="preserve">　</w:t>
            </w:r>
          </w:p>
        </w:tc>
      </w:tr>
      <w:tr w:rsidR="00360F87" w:rsidRPr="00360F87" w:rsidTr="00360F87">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30299</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其他商品和服务支出</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82,622.40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3309"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 xml:space="preserve">　</w:t>
            </w:r>
          </w:p>
        </w:tc>
      </w:tr>
      <w:tr w:rsidR="00360F87" w:rsidRPr="00360F87" w:rsidTr="00360F87">
        <w:trPr>
          <w:trHeight w:val="308"/>
        </w:trPr>
        <w:tc>
          <w:tcPr>
            <w:tcW w:w="3559"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人员经费合计</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3,631,411.32</w:t>
            </w:r>
          </w:p>
        </w:tc>
        <w:tc>
          <w:tcPr>
            <w:tcW w:w="8387" w:type="dxa"/>
            <w:gridSpan w:val="8"/>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公用经费合计</w:t>
            </w:r>
          </w:p>
        </w:tc>
        <w:tc>
          <w:tcPr>
            <w:tcW w:w="131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837,701.28</w:t>
            </w:r>
          </w:p>
        </w:tc>
      </w:tr>
      <w:tr w:rsidR="00360F87" w:rsidRPr="00360F87" w:rsidTr="00360F87">
        <w:trPr>
          <w:trHeight w:val="308"/>
        </w:trPr>
        <w:tc>
          <w:tcPr>
            <w:tcW w:w="14798" w:type="dxa"/>
            <w:gridSpan w:val="16"/>
            <w:tcBorders>
              <w:top w:val="nil"/>
              <w:left w:val="nil"/>
              <w:bottom w:val="nil"/>
              <w:right w:val="nil"/>
            </w:tcBorders>
            <w:shd w:val="clear" w:color="auto" w:fill="auto"/>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注：本表反映部门本年度一般公共预算财政拨款基本支出明细情况。本表金额转换为万元时，因四舍五入可能存在尾差。</w:t>
            </w:r>
          </w:p>
        </w:tc>
      </w:tr>
    </w:tbl>
    <w:p w:rsidR="008C3834" w:rsidRPr="00360F87" w:rsidRDefault="008C3834" w:rsidP="008C3834"/>
    <w:p w:rsidR="0010113F" w:rsidRDefault="0010113F" w:rsidP="008C3834">
      <w:pPr>
        <w:rPr>
          <w:noProof/>
        </w:rPr>
      </w:pPr>
    </w:p>
    <w:p w:rsidR="0010113F" w:rsidRDefault="0010113F"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tbl>
      <w:tblPr>
        <w:tblW w:w="14628" w:type="dxa"/>
        <w:tblInd w:w="93" w:type="dxa"/>
        <w:tblLook w:val="04A0" w:firstRow="1" w:lastRow="0" w:firstColumn="1" w:lastColumn="0" w:noHBand="0" w:noVBand="1"/>
      </w:tblPr>
      <w:tblGrid>
        <w:gridCol w:w="1420"/>
        <w:gridCol w:w="1147"/>
        <w:gridCol w:w="850"/>
        <w:gridCol w:w="993"/>
        <w:gridCol w:w="850"/>
        <w:gridCol w:w="1206"/>
        <w:gridCol w:w="1206"/>
        <w:gridCol w:w="1420"/>
        <w:gridCol w:w="1420"/>
        <w:gridCol w:w="1420"/>
        <w:gridCol w:w="1420"/>
        <w:gridCol w:w="1420"/>
      </w:tblGrid>
      <w:tr w:rsidR="00360F87" w:rsidRPr="00360F87" w:rsidTr="00360F87">
        <w:trPr>
          <w:trHeight w:val="540"/>
        </w:trPr>
        <w:tc>
          <w:tcPr>
            <w:tcW w:w="14628" w:type="dxa"/>
            <w:gridSpan w:val="12"/>
            <w:tcBorders>
              <w:top w:val="nil"/>
              <w:left w:val="nil"/>
              <w:bottom w:val="nil"/>
              <w:right w:val="nil"/>
            </w:tcBorders>
            <w:shd w:val="clear" w:color="auto" w:fill="auto"/>
            <w:noWrap/>
            <w:vAlign w:val="bottom"/>
            <w:hideMark/>
          </w:tcPr>
          <w:p w:rsidR="00360F87" w:rsidRPr="00360F87" w:rsidRDefault="00360F87" w:rsidP="00360F87">
            <w:pPr>
              <w:widowControl/>
              <w:jc w:val="center"/>
              <w:rPr>
                <w:rFonts w:ascii="宋体" w:hAnsi="宋体" w:cs="Arial"/>
                <w:color w:val="000000"/>
                <w:kern w:val="0"/>
                <w:sz w:val="44"/>
                <w:szCs w:val="44"/>
              </w:rPr>
            </w:pPr>
            <w:r w:rsidRPr="00360F87">
              <w:rPr>
                <w:rFonts w:ascii="宋体" w:hAnsi="宋体" w:cs="Arial" w:hint="eastAsia"/>
                <w:color w:val="000000"/>
                <w:kern w:val="0"/>
                <w:sz w:val="44"/>
                <w:szCs w:val="44"/>
              </w:rPr>
              <w:lastRenderedPageBreak/>
              <w:t>一般公共预算财政拨款“三公”经费支出决算表</w:t>
            </w:r>
          </w:p>
        </w:tc>
      </w:tr>
      <w:tr w:rsidR="00360F87" w:rsidRPr="00360F87" w:rsidTr="00360F87">
        <w:trPr>
          <w:trHeight w:val="255"/>
        </w:trPr>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147"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993"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20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062"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right"/>
              <w:rPr>
                <w:rFonts w:ascii="宋体" w:hAnsi="宋体" w:cs="Arial"/>
                <w:color w:val="000000"/>
                <w:kern w:val="0"/>
                <w:sz w:val="20"/>
                <w:szCs w:val="20"/>
              </w:rPr>
            </w:pPr>
            <w:r w:rsidRPr="00360F87">
              <w:rPr>
                <w:rFonts w:ascii="宋体" w:hAnsi="宋体" w:cs="Arial" w:hint="eastAsia"/>
                <w:color w:val="000000"/>
                <w:kern w:val="0"/>
                <w:sz w:val="20"/>
                <w:szCs w:val="20"/>
              </w:rPr>
              <w:t>公开07表</w:t>
            </w:r>
          </w:p>
        </w:tc>
      </w:tr>
      <w:tr w:rsidR="00360F87" w:rsidRPr="00360F87" w:rsidTr="00360F87">
        <w:trPr>
          <w:trHeight w:val="255"/>
        </w:trPr>
        <w:tc>
          <w:tcPr>
            <w:tcW w:w="2567"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宋体" w:hAnsi="宋体" w:cs="Arial"/>
                <w:color w:val="000000"/>
                <w:kern w:val="0"/>
                <w:sz w:val="20"/>
                <w:szCs w:val="20"/>
              </w:rPr>
            </w:pPr>
            <w:r w:rsidRPr="00360F87">
              <w:rPr>
                <w:rFonts w:ascii="宋体" w:hAnsi="宋体" w:cs="Arial" w:hint="eastAsia"/>
                <w:color w:val="000000"/>
                <w:kern w:val="0"/>
                <w:sz w:val="20"/>
                <w:szCs w:val="20"/>
              </w:rPr>
              <w:t>部门：罗山县残疾人联合会</w:t>
            </w:r>
          </w:p>
        </w:tc>
        <w:tc>
          <w:tcPr>
            <w:tcW w:w="85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993"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20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062"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right"/>
              <w:rPr>
                <w:rFonts w:ascii="宋体" w:hAnsi="宋体" w:cs="Arial"/>
                <w:color w:val="000000"/>
                <w:kern w:val="0"/>
                <w:sz w:val="20"/>
                <w:szCs w:val="20"/>
              </w:rPr>
            </w:pPr>
            <w:r w:rsidRPr="00360F87">
              <w:rPr>
                <w:rFonts w:ascii="宋体" w:hAnsi="宋体" w:cs="Arial" w:hint="eastAsia"/>
                <w:color w:val="000000"/>
                <w:kern w:val="0"/>
                <w:sz w:val="20"/>
                <w:szCs w:val="20"/>
              </w:rPr>
              <w:t>金额单位：元</w:t>
            </w:r>
          </w:p>
        </w:tc>
      </w:tr>
      <w:tr w:rsidR="00360F87" w:rsidRPr="00360F87" w:rsidTr="00360F87">
        <w:trPr>
          <w:trHeight w:val="308"/>
        </w:trPr>
        <w:tc>
          <w:tcPr>
            <w:tcW w:w="6466" w:type="dxa"/>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预算数</w:t>
            </w:r>
          </w:p>
        </w:tc>
        <w:tc>
          <w:tcPr>
            <w:tcW w:w="8162" w:type="dxa"/>
            <w:gridSpan w:val="6"/>
            <w:tcBorders>
              <w:top w:val="single" w:sz="4" w:space="0" w:color="000000"/>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决算数</w:t>
            </w:r>
          </w:p>
        </w:tc>
      </w:tr>
      <w:tr w:rsidR="00360F87" w:rsidRPr="00360F87" w:rsidTr="00360F87">
        <w:trPr>
          <w:trHeight w:val="308"/>
        </w:trPr>
        <w:tc>
          <w:tcPr>
            <w:tcW w:w="1420"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合计</w:t>
            </w:r>
          </w:p>
        </w:tc>
        <w:tc>
          <w:tcPr>
            <w:tcW w:w="1147"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因公出国（境）费</w:t>
            </w:r>
          </w:p>
        </w:tc>
        <w:tc>
          <w:tcPr>
            <w:tcW w:w="2693" w:type="dxa"/>
            <w:gridSpan w:val="3"/>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公务用车购置及运行费</w:t>
            </w:r>
          </w:p>
        </w:tc>
        <w:tc>
          <w:tcPr>
            <w:tcW w:w="1206"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公务接待费</w:t>
            </w:r>
          </w:p>
        </w:tc>
        <w:tc>
          <w:tcPr>
            <w:tcW w:w="1062"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合计</w:t>
            </w:r>
          </w:p>
        </w:tc>
        <w:tc>
          <w:tcPr>
            <w:tcW w:w="1420"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因公出国（境）费</w:t>
            </w:r>
          </w:p>
        </w:tc>
        <w:tc>
          <w:tcPr>
            <w:tcW w:w="4260" w:type="dxa"/>
            <w:gridSpan w:val="3"/>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公务用车购置及运行费</w:t>
            </w:r>
          </w:p>
        </w:tc>
        <w:tc>
          <w:tcPr>
            <w:tcW w:w="1420"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公务接待费</w:t>
            </w:r>
          </w:p>
        </w:tc>
      </w:tr>
      <w:tr w:rsidR="00360F87" w:rsidRPr="00360F87" w:rsidTr="00360F87">
        <w:trPr>
          <w:trHeight w:val="615"/>
        </w:trPr>
        <w:tc>
          <w:tcPr>
            <w:tcW w:w="1420" w:type="dxa"/>
            <w:vMerge/>
            <w:tcBorders>
              <w:top w:val="nil"/>
              <w:left w:val="single" w:sz="4" w:space="0" w:color="000000"/>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147"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85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小计</w:t>
            </w:r>
          </w:p>
        </w:tc>
        <w:tc>
          <w:tcPr>
            <w:tcW w:w="993"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公务用车购置费</w:t>
            </w:r>
          </w:p>
        </w:tc>
        <w:tc>
          <w:tcPr>
            <w:tcW w:w="85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公务用车运行费</w:t>
            </w:r>
          </w:p>
        </w:tc>
        <w:tc>
          <w:tcPr>
            <w:tcW w:w="1206"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062"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42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小计</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公务用车购置费</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公务用车运行费</w:t>
            </w:r>
          </w:p>
        </w:tc>
        <w:tc>
          <w:tcPr>
            <w:tcW w:w="142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r>
      <w:tr w:rsidR="00360F87" w:rsidRPr="00360F87" w:rsidTr="00360F87">
        <w:trPr>
          <w:trHeight w:val="308"/>
        </w:trPr>
        <w:tc>
          <w:tcPr>
            <w:tcW w:w="1420" w:type="dxa"/>
            <w:tcBorders>
              <w:top w:val="nil"/>
              <w:left w:val="single" w:sz="4" w:space="0" w:color="000000"/>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1</w:t>
            </w:r>
          </w:p>
        </w:tc>
        <w:tc>
          <w:tcPr>
            <w:tcW w:w="1147"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2</w:t>
            </w:r>
          </w:p>
        </w:tc>
        <w:tc>
          <w:tcPr>
            <w:tcW w:w="85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3</w:t>
            </w:r>
          </w:p>
        </w:tc>
        <w:tc>
          <w:tcPr>
            <w:tcW w:w="993"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4</w:t>
            </w:r>
          </w:p>
        </w:tc>
        <w:tc>
          <w:tcPr>
            <w:tcW w:w="85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5</w:t>
            </w:r>
          </w:p>
        </w:tc>
        <w:tc>
          <w:tcPr>
            <w:tcW w:w="1206"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6</w:t>
            </w:r>
          </w:p>
        </w:tc>
        <w:tc>
          <w:tcPr>
            <w:tcW w:w="1062"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7</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8</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9</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10</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11</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12</w:t>
            </w:r>
          </w:p>
        </w:tc>
      </w:tr>
      <w:tr w:rsidR="00360F87" w:rsidRPr="00360F87" w:rsidTr="00360F87">
        <w:trPr>
          <w:trHeight w:val="308"/>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66,200.00</w:t>
            </w:r>
          </w:p>
        </w:tc>
        <w:tc>
          <w:tcPr>
            <w:tcW w:w="1147"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993"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20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66,200.00</w:t>
            </w:r>
          </w:p>
        </w:tc>
        <w:tc>
          <w:tcPr>
            <w:tcW w:w="1062"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66,020.00</w:t>
            </w:r>
          </w:p>
        </w:tc>
        <w:tc>
          <w:tcPr>
            <w:tcW w:w="142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42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42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42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42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66,020.00</w:t>
            </w:r>
          </w:p>
        </w:tc>
      </w:tr>
      <w:tr w:rsidR="00360F87" w:rsidRPr="00360F87" w:rsidTr="00360F87">
        <w:trPr>
          <w:trHeight w:val="615"/>
        </w:trPr>
        <w:tc>
          <w:tcPr>
            <w:tcW w:w="14628" w:type="dxa"/>
            <w:gridSpan w:val="12"/>
            <w:tcBorders>
              <w:top w:val="nil"/>
              <w:left w:val="nil"/>
              <w:bottom w:val="nil"/>
              <w:right w:val="nil"/>
            </w:tcBorders>
            <w:shd w:val="clear" w:color="auto" w:fill="auto"/>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rsidR="008C3834" w:rsidRPr="008C3834" w:rsidRDefault="008C3834" w:rsidP="008C3834"/>
    <w:p w:rsidR="008C3834" w:rsidRDefault="008C3834"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tbl>
      <w:tblPr>
        <w:tblW w:w="15040" w:type="dxa"/>
        <w:tblInd w:w="93" w:type="dxa"/>
        <w:tblLook w:val="04A0" w:firstRow="1" w:lastRow="0" w:firstColumn="1" w:lastColumn="0" w:noHBand="0" w:noVBand="1"/>
      </w:tblPr>
      <w:tblGrid>
        <w:gridCol w:w="416"/>
        <w:gridCol w:w="416"/>
        <w:gridCol w:w="416"/>
        <w:gridCol w:w="3940"/>
        <w:gridCol w:w="1680"/>
        <w:gridCol w:w="1680"/>
        <w:gridCol w:w="1680"/>
        <w:gridCol w:w="1680"/>
        <w:gridCol w:w="1680"/>
        <w:gridCol w:w="1680"/>
      </w:tblGrid>
      <w:tr w:rsidR="00360F87" w:rsidRPr="00360F87" w:rsidTr="00360F87">
        <w:trPr>
          <w:trHeight w:val="390"/>
        </w:trPr>
        <w:tc>
          <w:tcPr>
            <w:tcW w:w="15040" w:type="dxa"/>
            <w:gridSpan w:val="10"/>
            <w:tcBorders>
              <w:top w:val="nil"/>
              <w:left w:val="nil"/>
              <w:bottom w:val="nil"/>
              <w:right w:val="nil"/>
            </w:tcBorders>
            <w:shd w:val="clear" w:color="auto" w:fill="auto"/>
            <w:noWrap/>
            <w:vAlign w:val="bottom"/>
            <w:hideMark/>
          </w:tcPr>
          <w:p w:rsidR="00360F87" w:rsidRPr="00360F87" w:rsidRDefault="00360F87" w:rsidP="00360F87">
            <w:pPr>
              <w:widowControl/>
              <w:jc w:val="center"/>
              <w:rPr>
                <w:rFonts w:ascii="宋体" w:hAnsi="宋体" w:cs="Arial"/>
                <w:color w:val="000000"/>
                <w:kern w:val="0"/>
                <w:sz w:val="30"/>
                <w:szCs w:val="30"/>
              </w:rPr>
            </w:pPr>
            <w:r w:rsidRPr="00360F87">
              <w:rPr>
                <w:rFonts w:ascii="宋体" w:hAnsi="宋体" w:cs="Arial" w:hint="eastAsia"/>
                <w:color w:val="000000"/>
                <w:kern w:val="0"/>
                <w:sz w:val="30"/>
                <w:szCs w:val="30"/>
              </w:rPr>
              <w:lastRenderedPageBreak/>
              <w:t>政府性基金预算财政拨款收入支出决算表</w:t>
            </w:r>
          </w:p>
        </w:tc>
      </w:tr>
      <w:tr w:rsidR="00360F87" w:rsidRPr="00360F87" w:rsidTr="00360F87">
        <w:trPr>
          <w:trHeight w:val="255"/>
        </w:trPr>
        <w:tc>
          <w:tcPr>
            <w:tcW w:w="34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right"/>
              <w:rPr>
                <w:rFonts w:ascii="宋体" w:hAnsi="宋体" w:cs="Arial"/>
                <w:color w:val="000000"/>
                <w:kern w:val="0"/>
                <w:sz w:val="20"/>
                <w:szCs w:val="20"/>
              </w:rPr>
            </w:pPr>
            <w:r w:rsidRPr="00360F87">
              <w:rPr>
                <w:rFonts w:ascii="宋体" w:hAnsi="宋体" w:cs="Arial" w:hint="eastAsia"/>
                <w:color w:val="000000"/>
                <w:kern w:val="0"/>
                <w:sz w:val="20"/>
                <w:szCs w:val="20"/>
              </w:rPr>
              <w:t>公开08表</w:t>
            </w:r>
          </w:p>
        </w:tc>
      </w:tr>
      <w:tr w:rsidR="00360F87" w:rsidRPr="00360F87" w:rsidTr="00360F87">
        <w:trPr>
          <w:trHeight w:val="255"/>
        </w:trPr>
        <w:tc>
          <w:tcPr>
            <w:tcW w:w="4960" w:type="dxa"/>
            <w:gridSpan w:val="4"/>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宋体" w:hAnsi="宋体" w:cs="Arial"/>
                <w:color w:val="000000"/>
                <w:kern w:val="0"/>
                <w:sz w:val="20"/>
                <w:szCs w:val="20"/>
              </w:rPr>
            </w:pPr>
            <w:r w:rsidRPr="00360F87">
              <w:rPr>
                <w:rFonts w:ascii="宋体" w:hAnsi="宋体" w:cs="Arial" w:hint="eastAsia"/>
                <w:color w:val="000000"/>
                <w:kern w:val="0"/>
                <w:sz w:val="20"/>
                <w:szCs w:val="20"/>
              </w:rPr>
              <w:t>部门：罗山县残疾人联合会</w:t>
            </w: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right"/>
              <w:rPr>
                <w:rFonts w:ascii="宋体" w:hAnsi="宋体" w:cs="Arial"/>
                <w:color w:val="000000"/>
                <w:kern w:val="0"/>
                <w:sz w:val="20"/>
                <w:szCs w:val="20"/>
              </w:rPr>
            </w:pPr>
            <w:r w:rsidRPr="00360F87">
              <w:rPr>
                <w:rFonts w:ascii="宋体" w:hAnsi="宋体" w:cs="Arial" w:hint="eastAsia"/>
                <w:color w:val="000000"/>
                <w:kern w:val="0"/>
                <w:sz w:val="20"/>
                <w:szCs w:val="20"/>
              </w:rPr>
              <w:t>金额单位：元</w:t>
            </w:r>
          </w:p>
        </w:tc>
      </w:tr>
      <w:tr w:rsidR="00360F87" w:rsidRPr="00360F87" w:rsidTr="00360F87">
        <w:trPr>
          <w:trHeight w:val="308"/>
        </w:trPr>
        <w:tc>
          <w:tcPr>
            <w:tcW w:w="4960" w:type="dxa"/>
            <w:gridSpan w:val="4"/>
            <w:tcBorders>
              <w:top w:val="nil"/>
              <w:left w:val="single" w:sz="12" w:space="0" w:color="000000"/>
              <w:bottom w:val="single" w:sz="4" w:space="0" w:color="000000"/>
              <w:right w:val="single" w:sz="4" w:space="0" w:color="000000"/>
            </w:tcBorders>
            <w:shd w:val="clear" w:color="000000" w:fill="C0C0C0"/>
            <w:vAlign w:val="center"/>
            <w:hideMark/>
          </w:tcPr>
          <w:p w:rsidR="00360F87" w:rsidRPr="00360F87" w:rsidRDefault="00360F87" w:rsidP="00360F87">
            <w:pPr>
              <w:widowControl/>
              <w:jc w:val="left"/>
              <w:rPr>
                <w:rFonts w:ascii="宋体" w:hAnsi="宋体" w:cs="Arial"/>
                <w:kern w:val="0"/>
                <w:sz w:val="20"/>
                <w:szCs w:val="20"/>
              </w:rPr>
            </w:pPr>
            <w:r w:rsidRPr="00360F87">
              <w:rPr>
                <w:rFonts w:ascii="宋体" w:hAnsi="宋体" w:cs="Arial" w:hint="eastAsia"/>
                <w:kern w:val="0"/>
                <w:sz w:val="20"/>
                <w:szCs w:val="20"/>
              </w:rPr>
              <w:t>项目</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年初结转和结余</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本年收入</w:t>
            </w:r>
          </w:p>
        </w:tc>
        <w:tc>
          <w:tcPr>
            <w:tcW w:w="5040" w:type="dxa"/>
            <w:gridSpan w:val="3"/>
            <w:tcBorders>
              <w:top w:val="single" w:sz="4" w:space="0" w:color="000000"/>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本年支出</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年末结转和结余</w:t>
            </w:r>
          </w:p>
        </w:tc>
      </w:tr>
      <w:tr w:rsidR="00360F87" w:rsidRPr="00360F87" w:rsidTr="00360F87">
        <w:trPr>
          <w:trHeight w:val="312"/>
        </w:trPr>
        <w:tc>
          <w:tcPr>
            <w:tcW w:w="1020" w:type="dxa"/>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360F87" w:rsidRPr="00360F87" w:rsidRDefault="00360F87" w:rsidP="00360F87">
            <w:pPr>
              <w:widowControl/>
              <w:jc w:val="center"/>
              <w:rPr>
                <w:rFonts w:ascii="宋体" w:hAnsi="宋体" w:cs="Arial"/>
                <w:kern w:val="0"/>
                <w:sz w:val="20"/>
                <w:szCs w:val="20"/>
              </w:rPr>
            </w:pPr>
            <w:r w:rsidRPr="00360F87">
              <w:rPr>
                <w:rFonts w:ascii="宋体" w:hAnsi="宋体" w:cs="Arial" w:hint="eastAsia"/>
                <w:kern w:val="0"/>
                <w:sz w:val="20"/>
                <w:szCs w:val="20"/>
              </w:rPr>
              <w:t>支出功能分类科目编码</w:t>
            </w:r>
          </w:p>
        </w:tc>
        <w:tc>
          <w:tcPr>
            <w:tcW w:w="3940" w:type="dxa"/>
            <w:vMerge w:val="restart"/>
            <w:tcBorders>
              <w:top w:val="nil"/>
              <w:left w:val="nil"/>
              <w:bottom w:val="single" w:sz="4" w:space="0" w:color="000000"/>
              <w:right w:val="single" w:sz="4" w:space="0" w:color="000000"/>
            </w:tcBorders>
            <w:shd w:val="clear" w:color="000000" w:fill="C0C0C0"/>
            <w:vAlign w:val="center"/>
            <w:hideMark/>
          </w:tcPr>
          <w:p w:rsidR="00360F87" w:rsidRPr="00360F87" w:rsidRDefault="00360F87" w:rsidP="00360F87">
            <w:pPr>
              <w:widowControl/>
              <w:jc w:val="center"/>
              <w:rPr>
                <w:rFonts w:ascii="宋体" w:hAnsi="宋体" w:cs="Arial"/>
                <w:kern w:val="0"/>
                <w:sz w:val="20"/>
                <w:szCs w:val="20"/>
              </w:rPr>
            </w:pPr>
            <w:r w:rsidRPr="00360F87">
              <w:rPr>
                <w:rFonts w:ascii="宋体" w:hAnsi="宋体" w:cs="Arial" w:hint="eastAsia"/>
                <w:kern w:val="0"/>
                <w:sz w:val="20"/>
                <w:szCs w:val="20"/>
              </w:rPr>
              <w:t>科目名称</w:t>
            </w: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小计</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基本支出</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项目支出</w:t>
            </w: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r>
      <w:tr w:rsidR="00360F87" w:rsidRPr="00360F87" w:rsidTr="00360F87">
        <w:trPr>
          <w:trHeight w:val="312"/>
        </w:trPr>
        <w:tc>
          <w:tcPr>
            <w:tcW w:w="1020" w:type="dxa"/>
            <w:gridSpan w:val="3"/>
            <w:vMerge/>
            <w:tcBorders>
              <w:top w:val="nil"/>
              <w:left w:val="single" w:sz="12" w:space="0" w:color="000000"/>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kern w:val="0"/>
                <w:sz w:val="20"/>
                <w:szCs w:val="20"/>
              </w:rPr>
            </w:pPr>
          </w:p>
        </w:tc>
        <w:tc>
          <w:tcPr>
            <w:tcW w:w="394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kern w:val="0"/>
                <w:sz w:val="20"/>
                <w:szCs w:val="20"/>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r>
      <w:tr w:rsidR="00360F87" w:rsidRPr="00360F87" w:rsidTr="00360F87">
        <w:trPr>
          <w:trHeight w:val="312"/>
        </w:trPr>
        <w:tc>
          <w:tcPr>
            <w:tcW w:w="1020" w:type="dxa"/>
            <w:gridSpan w:val="3"/>
            <w:vMerge/>
            <w:tcBorders>
              <w:top w:val="nil"/>
              <w:left w:val="single" w:sz="12" w:space="0" w:color="000000"/>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kern w:val="0"/>
                <w:sz w:val="20"/>
                <w:szCs w:val="20"/>
              </w:rPr>
            </w:pPr>
          </w:p>
        </w:tc>
        <w:tc>
          <w:tcPr>
            <w:tcW w:w="394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kern w:val="0"/>
                <w:sz w:val="20"/>
                <w:szCs w:val="20"/>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r>
      <w:tr w:rsidR="00360F87" w:rsidRPr="00360F87" w:rsidTr="00360F87">
        <w:trPr>
          <w:trHeight w:val="308"/>
        </w:trPr>
        <w:tc>
          <w:tcPr>
            <w:tcW w:w="340" w:type="dxa"/>
            <w:vMerge w:val="restart"/>
            <w:tcBorders>
              <w:top w:val="nil"/>
              <w:left w:val="single" w:sz="12" w:space="0" w:color="000000"/>
              <w:bottom w:val="single" w:sz="4" w:space="0" w:color="000000"/>
              <w:right w:val="single" w:sz="4" w:space="0" w:color="000000"/>
            </w:tcBorders>
            <w:shd w:val="clear" w:color="000000" w:fill="C0C0C0"/>
            <w:vAlign w:val="center"/>
            <w:hideMark/>
          </w:tcPr>
          <w:p w:rsidR="00360F87" w:rsidRPr="00360F87" w:rsidRDefault="00360F87" w:rsidP="00360F87">
            <w:pPr>
              <w:widowControl/>
              <w:jc w:val="center"/>
              <w:rPr>
                <w:rFonts w:ascii="宋体" w:hAnsi="宋体" w:cs="Arial"/>
                <w:kern w:val="0"/>
                <w:sz w:val="20"/>
                <w:szCs w:val="20"/>
              </w:rPr>
            </w:pPr>
            <w:r w:rsidRPr="00360F87">
              <w:rPr>
                <w:rFonts w:ascii="宋体" w:hAnsi="宋体" w:cs="Arial" w:hint="eastAsia"/>
                <w:kern w:val="0"/>
                <w:sz w:val="20"/>
                <w:szCs w:val="20"/>
              </w:rPr>
              <w:t>类</w:t>
            </w:r>
          </w:p>
        </w:tc>
        <w:tc>
          <w:tcPr>
            <w:tcW w:w="340" w:type="dxa"/>
            <w:vMerge w:val="restart"/>
            <w:tcBorders>
              <w:top w:val="nil"/>
              <w:left w:val="nil"/>
              <w:bottom w:val="single" w:sz="4" w:space="0" w:color="000000"/>
              <w:right w:val="single" w:sz="4" w:space="0" w:color="000000"/>
            </w:tcBorders>
            <w:shd w:val="clear" w:color="000000" w:fill="C0C0C0"/>
            <w:vAlign w:val="center"/>
            <w:hideMark/>
          </w:tcPr>
          <w:p w:rsidR="00360F87" w:rsidRPr="00360F87" w:rsidRDefault="00360F87" w:rsidP="00360F87">
            <w:pPr>
              <w:widowControl/>
              <w:jc w:val="center"/>
              <w:rPr>
                <w:rFonts w:ascii="宋体" w:hAnsi="宋体" w:cs="Arial"/>
                <w:kern w:val="0"/>
                <w:sz w:val="20"/>
                <w:szCs w:val="20"/>
              </w:rPr>
            </w:pPr>
            <w:r w:rsidRPr="00360F87">
              <w:rPr>
                <w:rFonts w:ascii="宋体" w:hAnsi="宋体" w:cs="Arial" w:hint="eastAsia"/>
                <w:kern w:val="0"/>
                <w:sz w:val="20"/>
                <w:szCs w:val="20"/>
              </w:rPr>
              <w:t>款</w:t>
            </w:r>
          </w:p>
        </w:tc>
        <w:tc>
          <w:tcPr>
            <w:tcW w:w="340" w:type="dxa"/>
            <w:vMerge w:val="restart"/>
            <w:tcBorders>
              <w:top w:val="nil"/>
              <w:left w:val="nil"/>
              <w:bottom w:val="single" w:sz="4" w:space="0" w:color="000000"/>
              <w:right w:val="single" w:sz="4" w:space="0" w:color="000000"/>
            </w:tcBorders>
            <w:shd w:val="clear" w:color="000000" w:fill="C0C0C0"/>
            <w:vAlign w:val="center"/>
            <w:hideMark/>
          </w:tcPr>
          <w:p w:rsidR="00360F87" w:rsidRPr="00360F87" w:rsidRDefault="00360F87" w:rsidP="00360F87">
            <w:pPr>
              <w:widowControl/>
              <w:jc w:val="center"/>
              <w:rPr>
                <w:rFonts w:ascii="宋体" w:hAnsi="宋体" w:cs="Arial"/>
                <w:kern w:val="0"/>
                <w:sz w:val="20"/>
                <w:szCs w:val="20"/>
              </w:rPr>
            </w:pPr>
            <w:r w:rsidRPr="00360F87">
              <w:rPr>
                <w:rFonts w:ascii="宋体" w:hAnsi="宋体" w:cs="Arial" w:hint="eastAsia"/>
                <w:kern w:val="0"/>
                <w:sz w:val="20"/>
                <w:szCs w:val="20"/>
              </w:rPr>
              <w:t>项</w:t>
            </w:r>
          </w:p>
        </w:tc>
        <w:tc>
          <w:tcPr>
            <w:tcW w:w="3940" w:type="dxa"/>
            <w:tcBorders>
              <w:top w:val="nil"/>
              <w:left w:val="nil"/>
              <w:bottom w:val="single" w:sz="4" w:space="0" w:color="000000"/>
              <w:right w:val="single" w:sz="4" w:space="0" w:color="000000"/>
            </w:tcBorders>
            <w:shd w:val="clear" w:color="000000" w:fill="C0C0C0"/>
            <w:vAlign w:val="center"/>
            <w:hideMark/>
          </w:tcPr>
          <w:p w:rsidR="00360F87" w:rsidRPr="00360F87" w:rsidRDefault="00360F87" w:rsidP="00360F87">
            <w:pPr>
              <w:widowControl/>
              <w:jc w:val="left"/>
              <w:rPr>
                <w:rFonts w:ascii="宋体" w:hAnsi="宋体" w:cs="Arial"/>
                <w:kern w:val="0"/>
                <w:sz w:val="20"/>
                <w:szCs w:val="20"/>
              </w:rPr>
            </w:pPr>
            <w:r w:rsidRPr="00360F87">
              <w:rPr>
                <w:rFonts w:ascii="宋体" w:hAnsi="宋体" w:cs="Arial" w:hint="eastAsia"/>
                <w:kern w:val="0"/>
                <w:sz w:val="20"/>
                <w:szCs w:val="20"/>
              </w:rPr>
              <w:t>栏次</w:t>
            </w:r>
          </w:p>
        </w:tc>
        <w:tc>
          <w:tcPr>
            <w:tcW w:w="1680"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1</w:t>
            </w:r>
          </w:p>
        </w:tc>
        <w:tc>
          <w:tcPr>
            <w:tcW w:w="1680"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2</w:t>
            </w:r>
          </w:p>
        </w:tc>
        <w:tc>
          <w:tcPr>
            <w:tcW w:w="1680"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3</w:t>
            </w:r>
          </w:p>
        </w:tc>
        <w:tc>
          <w:tcPr>
            <w:tcW w:w="1680"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4</w:t>
            </w:r>
          </w:p>
        </w:tc>
        <w:tc>
          <w:tcPr>
            <w:tcW w:w="1680"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5</w:t>
            </w:r>
          </w:p>
        </w:tc>
        <w:tc>
          <w:tcPr>
            <w:tcW w:w="1680"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6</w:t>
            </w:r>
          </w:p>
        </w:tc>
      </w:tr>
      <w:tr w:rsidR="00360F87" w:rsidRPr="00360F87" w:rsidTr="00360F87">
        <w:trPr>
          <w:trHeight w:val="308"/>
        </w:trPr>
        <w:tc>
          <w:tcPr>
            <w:tcW w:w="340" w:type="dxa"/>
            <w:vMerge/>
            <w:tcBorders>
              <w:top w:val="nil"/>
              <w:left w:val="single" w:sz="12" w:space="0" w:color="000000"/>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kern w:val="0"/>
                <w:sz w:val="20"/>
                <w:szCs w:val="20"/>
              </w:rPr>
            </w:pPr>
          </w:p>
        </w:tc>
        <w:tc>
          <w:tcPr>
            <w:tcW w:w="34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kern w:val="0"/>
                <w:sz w:val="20"/>
                <w:szCs w:val="20"/>
              </w:rPr>
            </w:pPr>
          </w:p>
        </w:tc>
        <w:tc>
          <w:tcPr>
            <w:tcW w:w="34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kern w:val="0"/>
                <w:sz w:val="20"/>
                <w:szCs w:val="20"/>
              </w:rPr>
            </w:pPr>
          </w:p>
        </w:tc>
        <w:tc>
          <w:tcPr>
            <w:tcW w:w="3940" w:type="dxa"/>
            <w:tcBorders>
              <w:top w:val="nil"/>
              <w:left w:val="nil"/>
              <w:bottom w:val="single" w:sz="4" w:space="0" w:color="000000"/>
              <w:right w:val="single" w:sz="4" w:space="0" w:color="000000"/>
            </w:tcBorders>
            <w:shd w:val="clear" w:color="000000" w:fill="C0C0C0"/>
            <w:vAlign w:val="center"/>
            <w:hideMark/>
          </w:tcPr>
          <w:p w:rsidR="00360F87" w:rsidRPr="00360F87" w:rsidRDefault="00360F87" w:rsidP="00360F87">
            <w:pPr>
              <w:widowControl/>
              <w:jc w:val="center"/>
              <w:rPr>
                <w:rFonts w:ascii="宋体" w:hAnsi="宋体" w:cs="Arial"/>
                <w:kern w:val="0"/>
                <w:sz w:val="20"/>
                <w:szCs w:val="20"/>
              </w:rPr>
            </w:pPr>
            <w:r w:rsidRPr="00360F87">
              <w:rPr>
                <w:rFonts w:ascii="宋体" w:hAnsi="宋体" w:cs="Arial" w:hint="eastAsia"/>
                <w:kern w:val="0"/>
                <w:sz w:val="20"/>
                <w:szCs w:val="20"/>
              </w:rPr>
              <w:t>合计</w:t>
            </w:r>
          </w:p>
        </w:tc>
        <w:tc>
          <w:tcPr>
            <w:tcW w:w="1680" w:type="dxa"/>
            <w:tcBorders>
              <w:top w:val="nil"/>
              <w:left w:val="nil"/>
              <w:bottom w:val="single" w:sz="4" w:space="0" w:color="000000"/>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kern w:val="0"/>
                <w:sz w:val="20"/>
                <w:szCs w:val="20"/>
              </w:rPr>
            </w:pPr>
            <w:r w:rsidRPr="00360F87">
              <w:rPr>
                <w:rFonts w:ascii="宋体" w:hAnsi="宋体" w:cs="Arial" w:hint="eastAsia"/>
                <w:kern w:val="0"/>
                <w:sz w:val="20"/>
                <w:szCs w:val="20"/>
              </w:rPr>
              <w:t>420,000.00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kern w:val="0"/>
                <w:sz w:val="20"/>
                <w:szCs w:val="20"/>
              </w:rPr>
            </w:pPr>
            <w:r w:rsidRPr="00360F87">
              <w:rPr>
                <w:rFonts w:ascii="宋体" w:hAnsi="宋体" w:cs="Arial" w:hint="eastAsia"/>
                <w:kern w:val="0"/>
                <w:sz w:val="20"/>
                <w:szCs w:val="20"/>
              </w:rPr>
              <w:t>1,677,600.00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kern w:val="0"/>
                <w:sz w:val="20"/>
                <w:szCs w:val="20"/>
              </w:rPr>
            </w:pPr>
            <w:r w:rsidRPr="00360F87">
              <w:rPr>
                <w:rFonts w:ascii="宋体" w:hAnsi="宋体" w:cs="Arial" w:hint="eastAsia"/>
                <w:kern w:val="0"/>
                <w:sz w:val="20"/>
                <w:szCs w:val="20"/>
              </w:rPr>
              <w:t>132,088.08</w:t>
            </w:r>
          </w:p>
        </w:tc>
        <w:tc>
          <w:tcPr>
            <w:tcW w:w="1680" w:type="dxa"/>
            <w:tcBorders>
              <w:top w:val="nil"/>
              <w:left w:val="nil"/>
              <w:bottom w:val="single" w:sz="4" w:space="0" w:color="000000"/>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kern w:val="0"/>
                <w:sz w:val="20"/>
                <w:szCs w:val="20"/>
              </w:rPr>
            </w:pPr>
            <w:r w:rsidRPr="00360F87">
              <w:rPr>
                <w:rFonts w:ascii="宋体" w:hAnsi="宋体" w:cs="Arial" w:hint="eastAsia"/>
                <w:kern w:val="0"/>
                <w:sz w:val="20"/>
                <w:szCs w:val="20"/>
              </w:rPr>
              <w:t>132,088.08</w:t>
            </w:r>
          </w:p>
        </w:tc>
        <w:tc>
          <w:tcPr>
            <w:tcW w:w="168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kern w:val="0"/>
                <w:sz w:val="20"/>
                <w:szCs w:val="20"/>
              </w:rPr>
            </w:pPr>
            <w:r w:rsidRPr="00360F87">
              <w:rPr>
                <w:rFonts w:ascii="宋体" w:hAnsi="宋体" w:cs="Arial" w:hint="eastAsia"/>
                <w:kern w:val="0"/>
                <w:sz w:val="20"/>
                <w:szCs w:val="20"/>
              </w:rPr>
              <w:t>1,965,511.92</w:t>
            </w:r>
          </w:p>
        </w:tc>
      </w:tr>
      <w:tr w:rsidR="00360F87" w:rsidRPr="00360F87" w:rsidTr="00360F87">
        <w:trPr>
          <w:trHeight w:val="308"/>
        </w:trPr>
        <w:tc>
          <w:tcPr>
            <w:tcW w:w="1020" w:type="dxa"/>
            <w:gridSpan w:val="3"/>
            <w:tcBorders>
              <w:top w:val="nil"/>
              <w:left w:val="single" w:sz="12" w:space="0" w:color="000000"/>
              <w:bottom w:val="single" w:sz="4" w:space="0" w:color="000000"/>
              <w:right w:val="single" w:sz="4" w:space="0" w:color="000000"/>
            </w:tcBorders>
            <w:shd w:val="clear" w:color="000000" w:fill="CECDCE"/>
            <w:noWrap/>
            <w:vAlign w:val="center"/>
            <w:hideMark/>
          </w:tcPr>
          <w:p w:rsidR="00360F87" w:rsidRPr="00360F87" w:rsidRDefault="00360F87" w:rsidP="00360F87">
            <w:pPr>
              <w:widowControl/>
              <w:jc w:val="left"/>
              <w:rPr>
                <w:rFonts w:ascii="宋体" w:hAnsi="宋体" w:cs="Arial"/>
                <w:b/>
                <w:bCs/>
                <w:kern w:val="0"/>
                <w:sz w:val="20"/>
                <w:szCs w:val="20"/>
              </w:rPr>
            </w:pPr>
            <w:r w:rsidRPr="00360F87">
              <w:rPr>
                <w:rFonts w:ascii="宋体" w:hAnsi="宋体" w:cs="Arial" w:hint="eastAsia"/>
                <w:b/>
                <w:bCs/>
                <w:kern w:val="0"/>
                <w:sz w:val="20"/>
                <w:szCs w:val="20"/>
              </w:rPr>
              <w:t>229</w:t>
            </w:r>
          </w:p>
        </w:tc>
        <w:tc>
          <w:tcPr>
            <w:tcW w:w="3940" w:type="dxa"/>
            <w:tcBorders>
              <w:top w:val="nil"/>
              <w:left w:val="nil"/>
              <w:bottom w:val="single" w:sz="4" w:space="0" w:color="000000"/>
              <w:right w:val="single" w:sz="4" w:space="0" w:color="000000"/>
            </w:tcBorders>
            <w:shd w:val="clear" w:color="000000" w:fill="CECDCE"/>
            <w:noWrap/>
            <w:vAlign w:val="center"/>
            <w:hideMark/>
          </w:tcPr>
          <w:p w:rsidR="00360F87" w:rsidRPr="00360F87" w:rsidRDefault="00360F87" w:rsidP="00360F87">
            <w:pPr>
              <w:widowControl/>
              <w:jc w:val="left"/>
              <w:rPr>
                <w:rFonts w:ascii="宋体" w:hAnsi="宋体" w:cs="Arial"/>
                <w:b/>
                <w:bCs/>
                <w:kern w:val="0"/>
                <w:sz w:val="20"/>
                <w:szCs w:val="20"/>
              </w:rPr>
            </w:pPr>
            <w:r w:rsidRPr="00360F87">
              <w:rPr>
                <w:rFonts w:ascii="宋体" w:hAnsi="宋体" w:cs="Arial" w:hint="eastAsia"/>
                <w:b/>
                <w:bCs/>
                <w:kern w:val="0"/>
                <w:sz w:val="20"/>
                <w:szCs w:val="20"/>
              </w:rPr>
              <w:t>其他支出</w:t>
            </w:r>
          </w:p>
        </w:tc>
        <w:tc>
          <w:tcPr>
            <w:tcW w:w="1680" w:type="dxa"/>
            <w:tcBorders>
              <w:top w:val="nil"/>
              <w:left w:val="nil"/>
              <w:bottom w:val="single" w:sz="4" w:space="0" w:color="000000"/>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b/>
                <w:bCs/>
                <w:kern w:val="0"/>
                <w:sz w:val="20"/>
                <w:szCs w:val="20"/>
              </w:rPr>
            </w:pPr>
            <w:r w:rsidRPr="00360F87">
              <w:rPr>
                <w:rFonts w:ascii="宋体" w:hAnsi="宋体" w:cs="Arial" w:hint="eastAsia"/>
                <w:b/>
                <w:bCs/>
                <w:kern w:val="0"/>
                <w:sz w:val="20"/>
                <w:szCs w:val="20"/>
              </w:rPr>
              <w:t>420,000.00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b/>
                <w:bCs/>
                <w:kern w:val="0"/>
                <w:sz w:val="20"/>
                <w:szCs w:val="20"/>
              </w:rPr>
            </w:pPr>
            <w:r w:rsidRPr="00360F87">
              <w:rPr>
                <w:rFonts w:ascii="宋体" w:hAnsi="宋体" w:cs="Arial" w:hint="eastAsia"/>
                <w:b/>
                <w:bCs/>
                <w:kern w:val="0"/>
                <w:sz w:val="20"/>
                <w:szCs w:val="20"/>
              </w:rPr>
              <w:t>1,677,600.00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b/>
                <w:bCs/>
                <w:kern w:val="0"/>
                <w:sz w:val="20"/>
                <w:szCs w:val="20"/>
              </w:rPr>
            </w:pPr>
            <w:r w:rsidRPr="00360F87">
              <w:rPr>
                <w:rFonts w:ascii="宋体" w:hAnsi="宋体" w:cs="Arial" w:hint="eastAsia"/>
                <w:b/>
                <w:bCs/>
                <w:kern w:val="0"/>
                <w:sz w:val="20"/>
                <w:szCs w:val="20"/>
              </w:rPr>
              <w:t>132,088.08</w:t>
            </w:r>
          </w:p>
        </w:tc>
        <w:tc>
          <w:tcPr>
            <w:tcW w:w="1680" w:type="dxa"/>
            <w:tcBorders>
              <w:top w:val="nil"/>
              <w:left w:val="nil"/>
              <w:bottom w:val="single" w:sz="4" w:space="0" w:color="000000"/>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b/>
                <w:bCs/>
                <w:kern w:val="0"/>
                <w:sz w:val="20"/>
                <w:szCs w:val="20"/>
              </w:rPr>
            </w:pPr>
            <w:r w:rsidRPr="00360F87">
              <w:rPr>
                <w:rFonts w:ascii="宋体" w:hAnsi="宋体" w:cs="Arial" w:hint="eastAsia"/>
                <w:b/>
                <w:bCs/>
                <w:kern w:val="0"/>
                <w:sz w:val="20"/>
                <w:szCs w:val="20"/>
              </w:rPr>
              <w:t>132,088.08</w:t>
            </w:r>
          </w:p>
        </w:tc>
        <w:tc>
          <w:tcPr>
            <w:tcW w:w="168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b/>
                <w:bCs/>
                <w:kern w:val="0"/>
                <w:sz w:val="20"/>
                <w:szCs w:val="20"/>
              </w:rPr>
            </w:pPr>
            <w:r w:rsidRPr="00360F87">
              <w:rPr>
                <w:rFonts w:ascii="宋体" w:hAnsi="宋体" w:cs="Arial" w:hint="eastAsia"/>
                <w:b/>
                <w:bCs/>
                <w:kern w:val="0"/>
                <w:sz w:val="20"/>
                <w:szCs w:val="20"/>
              </w:rPr>
              <w:t>1,965,511.92</w:t>
            </w:r>
          </w:p>
        </w:tc>
      </w:tr>
      <w:tr w:rsidR="00360F87" w:rsidRPr="00360F87" w:rsidTr="00360F87">
        <w:trPr>
          <w:trHeight w:val="308"/>
        </w:trPr>
        <w:tc>
          <w:tcPr>
            <w:tcW w:w="1020" w:type="dxa"/>
            <w:gridSpan w:val="3"/>
            <w:tcBorders>
              <w:top w:val="nil"/>
              <w:left w:val="single" w:sz="12" w:space="0" w:color="000000"/>
              <w:bottom w:val="nil"/>
              <w:right w:val="single" w:sz="4" w:space="0" w:color="000000"/>
            </w:tcBorders>
            <w:shd w:val="clear" w:color="000000" w:fill="CECDCE"/>
            <w:noWrap/>
            <w:vAlign w:val="center"/>
            <w:hideMark/>
          </w:tcPr>
          <w:p w:rsidR="00360F87" w:rsidRPr="00360F87" w:rsidRDefault="00360F87" w:rsidP="00360F87">
            <w:pPr>
              <w:widowControl/>
              <w:jc w:val="left"/>
              <w:rPr>
                <w:rFonts w:ascii="宋体" w:hAnsi="宋体" w:cs="Arial"/>
                <w:b/>
                <w:bCs/>
                <w:kern w:val="0"/>
                <w:sz w:val="20"/>
                <w:szCs w:val="20"/>
              </w:rPr>
            </w:pPr>
            <w:r w:rsidRPr="00360F87">
              <w:rPr>
                <w:rFonts w:ascii="宋体" w:hAnsi="宋体" w:cs="Arial" w:hint="eastAsia"/>
                <w:b/>
                <w:bCs/>
                <w:kern w:val="0"/>
                <w:sz w:val="20"/>
                <w:szCs w:val="20"/>
              </w:rPr>
              <w:t>22960</w:t>
            </w:r>
          </w:p>
        </w:tc>
        <w:tc>
          <w:tcPr>
            <w:tcW w:w="3940" w:type="dxa"/>
            <w:tcBorders>
              <w:top w:val="nil"/>
              <w:left w:val="nil"/>
              <w:bottom w:val="nil"/>
              <w:right w:val="single" w:sz="4" w:space="0" w:color="000000"/>
            </w:tcBorders>
            <w:shd w:val="clear" w:color="000000" w:fill="CECDCE"/>
            <w:noWrap/>
            <w:vAlign w:val="center"/>
            <w:hideMark/>
          </w:tcPr>
          <w:p w:rsidR="00360F87" w:rsidRPr="00360F87" w:rsidRDefault="00360F87" w:rsidP="00360F87">
            <w:pPr>
              <w:widowControl/>
              <w:jc w:val="left"/>
              <w:rPr>
                <w:rFonts w:ascii="宋体" w:hAnsi="宋体" w:cs="Arial"/>
                <w:b/>
                <w:bCs/>
                <w:kern w:val="0"/>
                <w:sz w:val="20"/>
                <w:szCs w:val="20"/>
              </w:rPr>
            </w:pPr>
            <w:r w:rsidRPr="00360F87">
              <w:rPr>
                <w:rFonts w:ascii="宋体" w:hAnsi="宋体" w:cs="Arial" w:hint="eastAsia"/>
                <w:b/>
                <w:bCs/>
                <w:kern w:val="0"/>
                <w:sz w:val="20"/>
                <w:szCs w:val="20"/>
              </w:rPr>
              <w:t>彩票公益金安排的支出</w:t>
            </w:r>
          </w:p>
        </w:tc>
        <w:tc>
          <w:tcPr>
            <w:tcW w:w="1680" w:type="dxa"/>
            <w:tcBorders>
              <w:top w:val="nil"/>
              <w:left w:val="nil"/>
              <w:bottom w:val="nil"/>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b/>
                <w:bCs/>
                <w:kern w:val="0"/>
                <w:sz w:val="20"/>
                <w:szCs w:val="20"/>
              </w:rPr>
            </w:pPr>
            <w:r w:rsidRPr="00360F87">
              <w:rPr>
                <w:rFonts w:ascii="宋体" w:hAnsi="宋体" w:cs="Arial" w:hint="eastAsia"/>
                <w:b/>
                <w:bCs/>
                <w:kern w:val="0"/>
                <w:sz w:val="20"/>
                <w:szCs w:val="20"/>
              </w:rPr>
              <w:t>420,000.00</w:t>
            </w:r>
          </w:p>
        </w:tc>
        <w:tc>
          <w:tcPr>
            <w:tcW w:w="1680" w:type="dxa"/>
            <w:tcBorders>
              <w:top w:val="nil"/>
              <w:left w:val="nil"/>
              <w:bottom w:val="nil"/>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b/>
                <w:bCs/>
                <w:kern w:val="0"/>
                <w:sz w:val="20"/>
                <w:szCs w:val="20"/>
              </w:rPr>
            </w:pPr>
            <w:r w:rsidRPr="00360F87">
              <w:rPr>
                <w:rFonts w:ascii="宋体" w:hAnsi="宋体" w:cs="Arial" w:hint="eastAsia"/>
                <w:b/>
                <w:bCs/>
                <w:kern w:val="0"/>
                <w:sz w:val="20"/>
                <w:szCs w:val="20"/>
              </w:rPr>
              <w:t>1,677,600.00</w:t>
            </w:r>
          </w:p>
        </w:tc>
        <w:tc>
          <w:tcPr>
            <w:tcW w:w="1680" w:type="dxa"/>
            <w:tcBorders>
              <w:top w:val="nil"/>
              <w:left w:val="nil"/>
              <w:bottom w:val="nil"/>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b/>
                <w:bCs/>
                <w:kern w:val="0"/>
                <w:sz w:val="20"/>
                <w:szCs w:val="20"/>
              </w:rPr>
            </w:pPr>
            <w:r w:rsidRPr="00360F87">
              <w:rPr>
                <w:rFonts w:ascii="宋体" w:hAnsi="宋体" w:cs="Arial" w:hint="eastAsia"/>
                <w:b/>
                <w:bCs/>
                <w:kern w:val="0"/>
                <w:sz w:val="20"/>
                <w:szCs w:val="20"/>
              </w:rPr>
              <w:t>132,088.08</w:t>
            </w:r>
          </w:p>
        </w:tc>
        <w:tc>
          <w:tcPr>
            <w:tcW w:w="1680" w:type="dxa"/>
            <w:tcBorders>
              <w:top w:val="nil"/>
              <w:left w:val="nil"/>
              <w:bottom w:val="nil"/>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b/>
                <w:bCs/>
                <w:kern w:val="0"/>
                <w:sz w:val="20"/>
                <w:szCs w:val="20"/>
              </w:rPr>
            </w:pPr>
            <w:r w:rsidRPr="00360F87">
              <w:rPr>
                <w:rFonts w:ascii="宋体" w:hAnsi="宋体" w:cs="Arial" w:hint="eastAsia"/>
                <w:b/>
                <w:bCs/>
                <w:kern w:val="0"/>
                <w:sz w:val="20"/>
                <w:szCs w:val="20"/>
              </w:rPr>
              <w:t>132,088.08</w:t>
            </w:r>
          </w:p>
        </w:tc>
        <w:tc>
          <w:tcPr>
            <w:tcW w:w="1680" w:type="dxa"/>
            <w:tcBorders>
              <w:top w:val="nil"/>
              <w:left w:val="nil"/>
              <w:bottom w:val="nil"/>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680" w:type="dxa"/>
            <w:tcBorders>
              <w:top w:val="nil"/>
              <w:left w:val="nil"/>
              <w:bottom w:val="nil"/>
              <w:right w:val="single" w:sz="4" w:space="0" w:color="000000"/>
            </w:tcBorders>
            <w:shd w:val="clear" w:color="000000" w:fill="FFFFFF"/>
            <w:noWrap/>
            <w:vAlign w:val="center"/>
            <w:hideMark/>
          </w:tcPr>
          <w:p w:rsidR="00360F87" w:rsidRPr="00360F87" w:rsidRDefault="00360F87" w:rsidP="00360F87">
            <w:pPr>
              <w:widowControl/>
              <w:jc w:val="right"/>
              <w:rPr>
                <w:rFonts w:ascii="宋体" w:hAnsi="宋体" w:cs="Arial"/>
                <w:b/>
                <w:bCs/>
                <w:kern w:val="0"/>
                <w:sz w:val="20"/>
                <w:szCs w:val="20"/>
              </w:rPr>
            </w:pPr>
            <w:r w:rsidRPr="00360F87">
              <w:rPr>
                <w:rFonts w:ascii="宋体" w:hAnsi="宋体" w:cs="Arial" w:hint="eastAsia"/>
                <w:b/>
                <w:bCs/>
                <w:kern w:val="0"/>
                <w:sz w:val="20"/>
                <w:szCs w:val="20"/>
              </w:rPr>
              <w:t>1,965,511.92</w:t>
            </w:r>
          </w:p>
        </w:tc>
      </w:tr>
      <w:tr w:rsidR="00360F87" w:rsidRPr="00360F87" w:rsidTr="00360F87">
        <w:trPr>
          <w:trHeight w:val="308"/>
        </w:trPr>
        <w:tc>
          <w:tcPr>
            <w:tcW w:w="10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F87" w:rsidRPr="00360F87" w:rsidRDefault="00360F87" w:rsidP="00360F87">
            <w:pPr>
              <w:widowControl/>
              <w:jc w:val="left"/>
              <w:rPr>
                <w:rFonts w:ascii="宋体" w:hAnsi="宋体" w:cs="Arial"/>
                <w:kern w:val="0"/>
                <w:sz w:val="20"/>
                <w:szCs w:val="20"/>
              </w:rPr>
            </w:pPr>
            <w:r w:rsidRPr="00360F87">
              <w:rPr>
                <w:rFonts w:ascii="宋体" w:hAnsi="宋体" w:cs="Arial" w:hint="eastAsia"/>
                <w:kern w:val="0"/>
                <w:sz w:val="20"/>
                <w:szCs w:val="20"/>
              </w:rPr>
              <w:t>2296006</w:t>
            </w:r>
          </w:p>
        </w:tc>
        <w:tc>
          <w:tcPr>
            <w:tcW w:w="3940" w:type="dxa"/>
            <w:tcBorders>
              <w:top w:val="single" w:sz="4" w:space="0" w:color="auto"/>
              <w:left w:val="nil"/>
              <w:bottom w:val="single" w:sz="4" w:space="0" w:color="auto"/>
              <w:right w:val="single" w:sz="4" w:space="0" w:color="auto"/>
            </w:tcBorders>
            <w:shd w:val="clear" w:color="000000" w:fill="FFFFFF"/>
            <w:noWrap/>
            <w:vAlign w:val="center"/>
            <w:hideMark/>
          </w:tcPr>
          <w:p w:rsidR="00360F87" w:rsidRPr="00360F87" w:rsidRDefault="00360F87" w:rsidP="00360F87">
            <w:pPr>
              <w:widowControl/>
              <w:jc w:val="left"/>
              <w:rPr>
                <w:rFonts w:ascii="宋体" w:hAnsi="宋体" w:cs="Arial"/>
                <w:kern w:val="0"/>
                <w:sz w:val="20"/>
                <w:szCs w:val="20"/>
              </w:rPr>
            </w:pPr>
            <w:r w:rsidRPr="00360F87">
              <w:rPr>
                <w:rFonts w:ascii="宋体" w:hAnsi="宋体" w:cs="Arial" w:hint="eastAsia"/>
                <w:kern w:val="0"/>
                <w:sz w:val="20"/>
                <w:szCs w:val="20"/>
              </w:rPr>
              <w:t xml:space="preserve">  用于残疾人事业的彩票公益金支出</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60F87" w:rsidRPr="00360F87" w:rsidRDefault="00360F87" w:rsidP="00360F87">
            <w:pPr>
              <w:widowControl/>
              <w:jc w:val="right"/>
              <w:rPr>
                <w:rFonts w:ascii="宋体" w:hAnsi="宋体" w:cs="Arial"/>
                <w:kern w:val="0"/>
                <w:sz w:val="20"/>
                <w:szCs w:val="20"/>
              </w:rPr>
            </w:pPr>
            <w:r w:rsidRPr="00360F87">
              <w:rPr>
                <w:rFonts w:ascii="宋体" w:hAnsi="宋体" w:cs="Arial" w:hint="eastAsia"/>
                <w:kern w:val="0"/>
                <w:sz w:val="20"/>
                <w:szCs w:val="20"/>
              </w:rPr>
              <w:t>420,000.00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60F87" w:rsidRPr="00360F87" w:rsidRDefault="00360F87" w:rsidP="00360F87">
            <w:pPr>
              <w:widowControl/>
              <w:jc w:val="right"/>
              <w:rPr>
                <w:rFonts w:ascii="宋体" w:hAnsi="宋体" w:cs="Arial"/>
                <w:kern w:val="0"/>
                <w:sz w:val="20"/>
                <w:szCs w:val="20"/>
              </w:rPr>
            </w:pPr>
            <w:r w:rsidRPr="00360F87">
              <w:rPr>
                <w:rFonts w:ascii="宋体" w:hAnsi="宋体" w:cs="Arial" w:hint="eastAsia"/>
                <w:kern w:val="0"/>
                <w:sz w:val="20"/>
                <w:szCs w:val="20"/>
              </w:rPr>
              <w:t>1,677,600.00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60F87" w:rsidRPr="00360F87" w:rsidRDefault="00360F87" w:rsidP="00360F87">
            <w:pPr>
              <w:widowControl/>
              <w:jc w:val="right"/>
              <w:rPr>
                <w:rFonts w:ascii="宋体" w:hAnsi="宋体" w:cs="Arial"/>
                <w:kern w:val="0"/>
                <w:sz w:val="20"/>
                <w:szCs w:val="20"/>
              </w:rPr>
            </w:pPr>
            <w:r w:rsidRPr="00360F87">
              <w:rPr>
                <w:rFonts w:ascii="宋体" w:hAnsi="宋体" w:cs="Arial" w:hint="eastAsia"/>
                <w:kern w:val="0"/>
                <w:sz w:val="20"/>
                <w:szCs w:val="20"/>
              </w:rPr>
              <w:t>132,088.08</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60F87" w:rsidRPr="00360F87" w:rsidRDefault="00360F87" w:rsidP="00360F87">
            <w:pPr>
              <w:widowControl/>
              <w:jc w:val="right"/>
              <w:rPr>
                <w:rFonts w:ascii="宋体" w:hAnsi="宋体" w:cs="Arial"/>
                <w:kern w:val="0"/>
                <w:sz w:val="20"/>
                <w:szCs w:val="20"/>
              </w:rPr>
            </w:pPr>
            <w:r w:rsidRPr="00360F87">
              <w:rPr>
                <w:rFonts w:ascii="宋体" w:hAnsi="宋体" w:cs="Arial" w:hint="eastAsia"/>
                <w:kern w:val="0"/>
                <w:sz w:val="20"/>
                <w:szCs w:val="20"/>
              </w:rPr>
              <w:t>132,088.08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60F87" w:rsidRPr="00360F87" w:rsidRDefault="00360F87" w:rsidP="00360F87">
            <w:pPr>
              <w:widowControl/>
              <w:jc w:val="right"/>
              <w:rPr>
                <w:rFonts w:ascii="宋体" w:hAnsi="宋体" w:cs="Arial"/>
                <w:kern w:val="0"/>
                <w:sz w:val="20"/>
                <w:szCs w:val="20"/>
              </w:rPr>
            </w:pPr>
            <w:r w:rsidRPr="00360F87">
              <w:rPr>
                <w:rFonts w:ascii="宋体" w:hAnsi="宋体" w:cs="Arial" w:hint="eastAsia"/>
                <w:kern w:val="0"/>
                <w:sz w:val="20"/>
                <w:szCs w:val="20"/>
              </w:rPr>
              <w:t>1,965,511.92</w:t>
            </w:r>
          </w:p>
        </w:tc>
      </w:tr>
      <w:tr w:rsidR="00360F87" w:rsidRPr="00360F87" w:rsidTr="00360F87">
        <w:trPr>
          <w:trHeight w:val="308"/>
        </w:trPr>
        <w:tc>
          <w:tcPr>
            <w:tcW w:w="15040" w:type="dxa"/>
            <w:gridSpan w:val="10"/>
            <w:tcBorders>
              <w:top w:val="nil"/>
              <w:left w:val="nil"/>
              <w:bottom w:val="nil"/>
              <w:right w:val="nil"/>
            </w:tcBorders>
            <w:shd w:val="clear" w:color="auto" w:fill="auto"/>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注：本表反映部门本年度政府性基金预算财政拨款收入、支出及结转和结余情况。本表金额转换为万元时，因四舍五入可能存在尾差。</w:t>
            </w:r>
          </w:p>
        </w:tc>
      </w:tr>
    </w:tbl>
    <w:p w:rsidR="008C3834" w:rsidRPr="008C3834" w:rsidRDefault="008C3834" w:rsidP="008C3834"/>
    <w:p w:rsidR="008C3834" w:rsidRDefault="008C3834" w:rsidP="0038226B">
      <w:pPr>
        <w:pStyle w:val="a5"/>
        <w:jc w:val="both"/>
        <w:rPr>
          <w:rFonts w:asciiTheme="majorEastAsia" w:eastAsiaTheme="majorEastAsia" w:hAnsiTheme="majorEastAsia"/>
          <w:sz w:val="44"/>
          <w:szCs w:val="44"/>
        </w:rPr>
        <w:sectPr w:rsidR="008C3834" w:rsidSect="008C3834">
          <w:pgSz w:w="16838" w:h="11906" w:orient="landscape"/>
          <w:pgMar w:top="1418" w:right="1247" w:bottom="1418" w:left="1440" w:header="851" w:footer="992" w:gutter="0"/>
          <w:pgNumType w:fmt="numberInDash"/>
          <w:cols w:space="720"/>
          <w:docGrid w:type="linesAndChars" w:linePitch="312"/>
        </w:sectPr>
      </w:pPr>
    </w:p>
    <w:p w:rsidR="008C3834" w:rsidRDefault="008C3834" w:rsidP="005D0E11">
      <w:pPr>
        <w:pStyle w:val="a5"/>
        <w:rPr>
          <w:rFonts w:asciiTheme="majorEastAsia" w:eastAsiaTheme="majorEastAsia" w:hAnsiTheme="majorEastAsia"/>
          <w:sz w:val="44"/>
          <w:szCs w:val="44"/>
        </w:rPr>
      </w:pPr>
    </w:p>
    <w:p w:rsidR="008C3834" w:rsidRDefault="008C3834" w:rsidP="005D0E11">
      <w:pPr>
        <w:pStyle w:val="a5"/>
        <w:rPr>
          <w:rFonts w:asciiTheme="majorEastAsia" w:eastAsiaTheme="majorEastAsia" w:hAnsiTheme="majorEastAsia"/>
          <w:sz w:val="44"/>
          <w:szCs w:val="44"/>
        </w:rPr>
      </w:pPr>
    </w:p>
    <w:p w:rsidR="008C3834" w:rsidRDefault="008C3834" w:rsidP="005D0E11">
      <w:pPr>
        <w:pStyle w:val="a5"/>
        <w:rPr>
          <w:rFonts w:asciiTheme="majorEastAsia" w:eastAsiaTheme="majorEastAsia" w:hAnsiTheme="majorEastAsia"/>
          <w:sz w:val="44"/>
          <w:szCs w:val="44"/>
        </w:rPr>
      </w:pPr>
    </w:p>
    <w:p w:rsidR="008C3834" w:rsidRDefault="008C3834" w:rsidP="005D0E11">
      <w:pPr>
        <w:pStyle w:val="a5"/>
        <w:rPr>
          <w:rFonts w:asciiTheme="majorEastAsia" w:eastAsiaTheme="majorEastAsia" w:hAnsiTheme="majorEastAsia"/>
          <w:sz w:val="44"/>
          <w:szCs w:val="44"/>
        </w:rPr>
      </w:pPr>
    </w:p>
    <w:p w:rsidR="008C3834" w:rsidRDefault="008C3834" w:rsidP="005D0E11">
      <w:pPr>
        <w:pStyle w:val="a5"/>
        <w:rPr>
          <w:rFonts w:asciiTheme="majorEastAsia" w:eastAsiaTheme="majorEastAsia" w:hAnsiTheme="majorEastAsia"/>
          <w:sz w:val="44"/>
          <w:szCs w:val="44"/>
        </w:rPr>
      </w:pPr>
    </w:p>
    <w:p w:rsidR="008C3834" w:rsidRDefault="008C3834" w:rsidP="005D0E11">
      <w:pPr>
        <w:pStyle w:val="a5"/>
        <w:rPr>
          <w:rFonts w:asciiTheme="majorEastAsia" w:eastAsiaTheme="majorEastAsia" w:hAnsiTheme="majorEastAsia"/>
          <w:sz w:val="44"/>
          <w:szCs w:val="44"/>
        </w:rPr>
      </w:pPr>
    </w:p>
    <w:p w:rsidR="008C3834" w:rsidRDefault="008C3834" w:rsidP="005D0E11">
      <w:pPr>
        <w:pStyle w:val="a5"/>
        <w:rPr>
          <w:rFonts w:asciiTheme="majorEastAsia" w:eastAsiaTheme="majorEastAsia" w:hAnsiTheme="majorEastAsia"/>
          <w:sz w:val="44"/>
          <w:szCs w:val="44"/>
        </w:rPr>
      </w:pPr>
    </w:p>
    <w:p w:rsidR="005D0E11" w:rsidRPr="008C3834" w:rsidRDefault="008C3834" w:rsidP="005D0E11">
      <w:pPr>
        <w:pStyle w:val="a5"/>
        <w:rPr>
          <w:rFonts w:asciiTheme="majorEastAsia" w:eastAsiaTheme="majorEastAsia" w:hAnsiTheme="majorEastAsia"/>
          <w:sz w:val="44"/>
          <w:szCs w:val="44"/>
        </w:rPr>
      </w:pPr>
      <w:r>
        <w:rPr>
          <w:rFonts w:asciiTheme="majorEastAsia" w:eastAsiaTheme="majorEastAsia" w:hAnsiTheme="majorEastAsia" w:hint="eastAsia"/>
          <w:sz w:val="44"/>
          <w:szCs w:val="44"/>
        </w:rPr>
        <w:t>第三部分</w:t>
      </w:r>
    </w:p>
    <w:p w:rsidR="005D0E11" w:rsidRDefault="005D0E11" w:rsidP="005D0E11">
      <w:pPr>
        <w:pStyle w:val="a5"/>
        <w:rPr>
          <w:rFonts w:asciiTheme="majorEastAsia" w:eastAsiaTheme="majorEastAsia" w:hAnsiTheme="majorEastAsia"/>
          <w:sz w:val="44"/>
          <w:szCs w:val="44"/>
        </w:rPr>
      </w:pPr>
      <w:r>
        <w:rPr>
          <w:rFonts w:asciiTheme="majorEastAsia" w:eastAsiaTheme="majorEastAsia" w:hAnsiTheme="majorEastAsia" w:hint="eastAsia"/>
          <w:sz w:val="44"/>
          <w:szCs w:val="44"/>
        </w:rPr>
        <w:t>罗山残联201</w:t>
      </w:r>
      <w:r w:rsidR="001842F2">
        <w:rPr>
          <w:rFonts w:asciiTheme="majorEastAsia" w:eastAsiaTheme="majorEastAsia" w:hAnsiTheme="majorEastAsia" w:hint="eastAsia"/>
          <w:sz w:val="44"/>
          <w:szCs w:val="44"/>
        </w:rPr>
        <w:t>9</w:t>
      </w:r>
      <w:r>
        <w:rPr>
          <w:rFonts w:asciiTheme="majorEastAsia" w:eastAsiaTheme="majorEastAsia" w:hAnsiTheme="majorEastAsia" w:hint="eastAsia"/>
          <w:sz w:val="44"/>
          <w:szCs w:val="44"/>
        </w:rPr>
        <w:t>年度部门决算情况说明</w:t>
      </w:r>
    </w:p>
    <w:p w:rsidR="005D0E11" w:rsidRDefault="005D0E11" w:rsidP="005D0E11">
      <w:pPr>
        <w:jc w:val="center"/>
        <w:rPr>
          <w:rFonts w:ascii="仿宋" w:eastAsia="仿宋" w:hAnsi="仿宋"/>
          <w:b/>
          <w:sz w:val="30"/>
          <w:szCs w:val="30"/>
        </w:rPr>
      </w:pPr>
    </w:p>
    <w:p w:rsidR="008C3834" w:rsidRDefault="008C3834" w:rsidP="005D0E11">
      <w:pPr>
        <w:jc w:val="center"/>
        <w:rPr>
          <w:rFonts w:ascii="仿宋" w:eastAsia="仿宋" w:hAnsi="仿宋"/>
          <w:b/>
          <w:sz w:val="30"/>
          <w:szCs w:val="30"/>
        </w:rPr>
      </w:pPr>
    </w:p>
    <w:p w:rsidR="008C3834" w:rsidRDefault="008C3834" w:rsidP="005D0E11">
      <w:pPr>
        <w:jc w:val="center"/>
        <w:rPr>
          <w:rFonts w:ascii="仿宋" w:eastAsia="仿宋" w:hAnsi="仿宋"/>
          <w:b/>
          <w:sz w:val="30"/>
          <w:szCs w:val="30"/>
        </w:rPr>
      </w:pPr>
    </w:p>
    <w:p w:rsidR="008C3834" w:rsidRDefault="008C3834" w:rsidP="005D0E11">
      <w:pPr>
        <w:jc w:val="center"/>
        <w:rPr>
          <w:rFonts w:ascii="仿宋" w:eastAsia="仿宋" w:hAnsi="仿宋"/>
          <w:b/>
          <w:sz w:val="30"/>
          <w:szCs w:val="30"/>
        </w:rPr>
      </w:pPr>
    </w:p>
    <w:p w:rsidR="008C3834" w:rsidRDefault="008C3834" w:rsidP="005D0E11">
      <w:pPr>
        <w:jc w:val="center"/>
        <w:rPr>
          <w:rFonts w:ascii="仿宋" w:eastAsia="仿宋" w:hAnsi="仿宋"/>
          <w:b/>
          <w:sz w:val="30"/>
          <w:szCs w:val="30"/>
        </w:rPr>
      </w:pPr>
    </w:p>
    <w:p w:rsidR="008C3834" w:rsidRDefault="008C3834" w:rsidP="005D0E11">
      <w:pPr>
        <w:jc w:val="center"/>
        <w:rPr>
          <w:rFonts w:ascii="仿宋" w:eastAsia="仿宋" w:hAnsi="仿宋"/>
          <w:b/>
          <w:sz w:val="30"/>
          <w:szCs w:val="30"/>
        </w:rPr>
      </w:pPr>
    </w:p>
    <w:p w:rsidR="008C3834" w:rsidRDefault="008C3834" w:rsidP="005D0E11">
      <w:pPr>
        <w:jc w:val="center"/>
        <w:rPr>
          <w:rFonts w:ascii="仿宋" w:eastAsia="仿宋" w:hAnsi="仿宋"/>
          <w:b/>
          <w:sz w:val="30"/>
          <w:szCs w:val="30"/>
        </w:rPr>
      </w:pPr>
    </w:p>
    <w:p w:rsidR="008C3834" w:rsidRDefault="008C3834" w:rsidP="005D0E11">
      <w:pPr>
        <w:jc w:val="center"/>
        <w:rPr>
          <w:rFonts w:ascii="仿宋" w:eastAsia="仿宋" w:hAnsi="仿宋"/>
          <w:b/>
          <w:sz w:val="30"/>
          <w:szCs w:val="30"/>
        </w:rPr>
      </w:pPr>
    </w:p>
    <w:p w:rsidR="008C3834" w:rsidRDefault="008C3834" w:rsidP="005D0E11">
      <w:pPr>
        <w:jc w:val="center"/>
        <w:rPr>
          <w:rFonts w:ascii="仿宋" w:eastAsia="仿宋" w:hAnsi="仿宋"/>
          <w:b/>
          <w:sz w:val="30"/>
          <w:szCs w:val="30"/>
        </w:rPr>
      </w:pPr>
    </w:p>
    <w:p w:rsidR="008C3834" w:rsidRDefault="008C3834" w:rsidP="005D0E11">
      <w:pPr>
        <w:jc w:val="center"/>
        <w:rPr>
          <w:rFonts w:ascii="仿宋" w:eastAsia="仿宋" w:hAnsi="仿宋"/>
          <w:b/>
          <w:sz w:val="30"/>
          <w:szCs w:val="30"/>
        </w:rPr>
      </w:pPr>
    </w:p>
    <w:p w:rsidR="005D0E11" w:rsidRDefault="005D0E11" w:rsidP="005D0E11">
      <w:pPr>
        <w:numPr>
          <w:ilvl w:val="0"/>
          <w:numId w:val="3"/>
        </w:numPr>
        <w:adjustRightInd w:val="0"/>
        <w:snapToGrid w:val="0"/>
        <w:spacing w:line="360" w:lineRule="auto"/>
        <w:ind w:left="6" w:firstLineChars="200" w:firstLine="602"/>
        <w:outlineLvl w:val="1"/>
        <w:rPr>
          <w:rFonts w:ascii="仿宋" w:eastAsia="仿宋" w:hAnsi="仿宋"/>
          <w:b/>
          <w:sz w:val="30"/>
          <w:szCs w:val="30"/>
        </w:rPr>
      </w:pPr>
      <w:r>
        <w:rPr>
          <w:rFonts w:ascii="仿宋" w:eastAsia="仿宋" w:hAnsi="仿宋" w:hint="eastAsia"/>
          <w:b/>
          <w:sz w:val="30"/>
          <w:szCs w:val="30"/>
        </w:rPr>
        <w:lastRenderedPageBreak/>
        <w:t>关于收入支出决算总体情况说明</w:t>
      </w:r>
    </w:p>
    <w:p w:rsidR="005D0E11" w:rsidRDefault="005D0E11" w:rsidP="005D0E11">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201</w:t>
      </w:r>
      <w:r w:rsidR="00EF51B7">
        <w:rPr>
          <w:rFonts w:ascii="仿宋" w:eastAsia="仿宋" w:hAnsi="仿宋" w:cs="Courier New" w:hint="eastAsia"/>
          <w:sz w:val="30"/>
          <w:szCs w:val="30"/>
        </w:rPr>
        <w:t>9</w:t>
      </w:r>
      <w:r>
        <w:rPr>
          <w:rFonts w:ascii="仿宋" w:eastAsia="仿宋" w:hAnsi="仿宋" w:cs="Courier New" w:hint="eastAsia"/>
          <w:sz w:val="30"/>
          <w:szCs w:val="30"/>
        </w:rPr>
        <w:t>年度收入总计</w:t>
      </w:r>
      <w:r w:rsidR="00A0105C">
        <w:rPr>
          <w:rFonts w:ascii="仿宋" w:eastAsia="仿宋" w:hAnsi="仿宋" w:cs="Courier New" w:hint="eastAsia"/>
          <w:sz w:val="30"/>
          <w:szCs w:val="30"/>
        </w:rPr>
        <w:t>808.1万元，</w:t>
      </w:r>
      <w:r>
        <w:rPr>
          <w:rFonts w:ascii="仿宋" w:eastAsia="仿宋" w:hAnsi="仿宋" w:cs="Courier New" w:hint="eastAsia"/>
          <w:sz w:val="30"/>
          <w:szCs w:val="30"/>
        </w:rPr>
        <w:t>支出总计</w:t>
      </w:r>
      <w:r w:rsidR="00A0105C">
        <w:rPr>
          <w:rFonts w:ascii="仿宋" w:eastAsia="仿宋" w:hAnsi="仿宋" w:cs="Courier New" w:hint="eastAsia"/>
          <w:sz w:val="30"/>
          <w:szCs w:val="30"/>
        </w:rPr>
        <w:t>808.1</w:t>
      </w:r>
      <w:r>
        <w:rPr>
          <w:rFonts w:ascii="仿宋" w:eastAsia="仿宋" w:hAnsi="仿宋" w:cs="Courier New" w:hint="eastAsia"/>
          <w:sz w:val="30"/>
          <w:szCs w:val="30"/>
        </w:rPr>
        <w:t>万元</w:t>
      </w:r>
      <w:r w:rsidR="00A0105C">
        <w:rPr>
          <w:rFonts w:ascii="仿宋" w:eastAsia="仿宋" w:hAnsi="仿宋" w:cs="Courier New" w:hint="eastAsia"/>
          <w:sz w:val="30"/>
          <w:szCs w:val="30"/>
        </w:rPr>
        <w:t>，</w:t>
      </w:r>
      <w:r>
        <w:rPr>
          <w:rFonts w:ascii="仿宋" w:eastAsia="仿宋" w:hAnsi="仿宋" w:cs="Courier New" w:hint="eastAsia"/>
          <w:sz w:val="30"/>
          <w:szCs w:val="30"/>
        </w:rPr>
        <w:t>与201</w:t>
      </w:r>
      <w:r w:rsidR="00EF51B7">
        <w:rPr>
          <w:rFonts w:ascii="仿宋" w:eastAsia="仿宋" w:hAnsi="仿宋" w:cs="Courier New" w:hint="eastAsia"/>
          <w:sz w:val="30"/>
          <w:szCs w:val="30"/>
        </w:rPr>
        <w:t>8</w:t>
      </w:r>
      <w:r>
        <w:rPr>
          <w:rFonts w:ascii="仿宋" w:eastAsia="仿宋" w:hAnsi="仿宋" w:cs="Courier New" w:hint="eastAsia"/>
          <w:sz w:val="30"/>
          <w:szCs w:val="30"/>
        </w:rPr>
        <w:t>年</w:t>
      </w:r>
      <w:r w:rsidR="00113974">
        <w:rPr>
          <w:rFonts w:ascii="仿宋" w:eastAsia="仿宋" w:hAnsi="仿宋" w:cs="Courier New" w:hint="eastAsia"/>
          <w:sz w:val="30"/>
          <w:szCs w:val="30"/>
        </w:rPr>
        <w:t>度</w:t>
      </w:r>
      <w:r>
        <w:rPr>
          <w:rFonts w:ascii="仿宋" w:eastAsia="仿宋" w:hAnsi="仿宋" w:cs="Courier New" w:hint="eastAsia"/>
          <w:sz w:val="30"/>
          <w:szCs w:val="30"/>
        </w:rPr>
        <w:t>相比，收</w:t>
      </w:r>
      <w:r w:rsidR="00BA64D5">
        <w:rPr>
          <w:rFonts w:ascii="仿宋" w:eastAsia="仿宋" w:hAnsi="仿宋" w:cs="Courier New" w:hint="eastAsia"/>
          <w:sz w:val="30"/>
          <w:szCs w:val="30"/>
        </w:rPr>
        <w:t>入</w:t>
      </w:r>
      <w:r w:rsidR="00E44FAF">
        <w:rPr>
          <w:rFonts w:ascii="仿宋" w:eastAsia="仿宋" w:hAnsi="仿宋" w:cs="Courier New" w:hint="eastAsia"/>
          <w:sz w:val="30"/>
          <w:szCs w:val="30"/>
        </w:rPr>
        <w:t>和</w:t>
      </w:r>
      <w:r w:rsidR="00BA64D5">
        <w:rPr>
          <w:rFonts w:ascii="仿宋" w:eastAsia="仿宋" w:hAnsi="仿宋" w:cs="Courier New" w:hint="eastAsia"/>
          <w:sz w:val="30"/>
          <w:szCs w:val="30"/>
        </w:rPr>
        <w:t>支出</w:t>
      </w:r>
      <w:r w:rsidR="00E44FAF">
        <w:rPr>
          <w:rFonts w:ascii="仿宋" w:eastAsia="仿宋" w:hAnsi="仿宋" w:cs="Courier New" w:hint="eastAsia"/>
          <w:sz w:val="30"/>
          <w:szCs w:val="30"/>
        </w:rPr>
        <w:t>总</w:t>
      </w:r>
      <w:r w:rsidR="00BA64D5">
        <w:rPr>
          <w:rFonts w:ascii="仿宋" w:eastAsia="仿宋" w:hAnsi="仿宋" w:cs="Courier New" w:hint="eastAsia"/>
          <w:sz w:val="30"/>
          <w:szCs w:val="30"/>
        </w:rPr>
        <w:t>计</w:t>
      </w:r>
      <w:r w:rsidR="00E44FAF">
        <w:rPr>
          <w:rFonts w:ascii="仿宋" w:eastAsia="仿宋" w:hAnsi="仿宋" w:cs="Courier New" w:hint="eastAsia"/>
          <w:sz w:val="30"/>
          <w:szCs w:val="30"/>
        </w:rPr>
        <w:t>各</w:t>
      </w:r>
      <w:r w:rsidR="00EF51B7">
        <w:rPr>
          <w:rFonts w:ascii="仿宋" w:eastAsia="仿宋" w:hAnsi="仿宋" w:cs="Courier New" w:hint="eastAsia"/>
          <w:sz w:val="30"/>
          <w:szCs w:val="30"/>
        </w:rPr>
        <w:t>增加</w:t>
      </w:r>
      <w:r w:rsidR="00E44FAF">
        <w:rPr>
          <w:rFonts w:ascii="仿宋" w:eastAsia="仿宋" w:hAnsi="仿宋" w:cs="Courier New" w:hint="eastAsia"/>
          <w:sz w:val="30"/>
          <w:szCs w:val="30"/>
        </w:rPr>
        <w:t>94.86</w:t>
      </w:r>
      <w:r w:rsidR="00EF51B7">
        <w:rPr>
          <w:rFonts w:ascii="仿宋" w:eastAsia="仿宋" w:hAnsi="仿宋" w:cs="Courier New" w:hint="eastAsia"/>
          <w:sz w:val="30"/>
          <w:szCs w:val="30"/>
        </w:rPr>
        <w:t>万元，增加</w:t>
      </w:r>
      <w:r w:rsidR="00E44FAF">
        <w:rPr>
          <w:rFonts w:ascii="仿宋" w:eastAsia="仿宋" w:hAnsi="仿宋" w:cs="Courier New" w:hint="eastAsia"/>
          <w:sz w:val="30"/>
          <w:szCs w:val="30"/>
        </w:rPr>
        <w:t>13.3</w:t>
      </w:r>
      <w:r w:rsidR="00BA64D5">
        <w:rPr>
          <w:rFonts w:ascii="仿宋" w:eastAsia="仿宋" w:hAnsi="仿宋" w:cs="Courier New" w:hint="eastAsia"/>
          <w:sz w:val="30"/>
          <w:szCs w:val="30"/>
        </w:rPr>
        <w:t>%。</w:t>
      </w:r>
      <w:r w:rsidR="00E44FAF">
        <w:rPr>
          <w:rFonts w:ascii="仿宋" w:eastAsia="仿宋" w:hAnsi="仿宋" w:cs="Courier New" w:hint="eastAsia"/>
          <w:sz w:val="30"/>
          <w:szCs w:val="30"/>
        </w:rPr>
        <w:t>主要</w:t>
      </w:r>
      <w:r w:rsidR="00113974">
        <w:rPr>
          <w:rFonts w:ascii="仿宋" w:eastAsia="仿宋" w:hAnsi="仿宋" w:cs="Courier New" w:hint="eastAsia"/>
          <w:sz w:val="30"/>
          <w:szCs w:val="30"/>
        </w:rPr>
        <w:t>原因为：</w:t>
      </w:r>
      <w:r w:rsidR="00E44FAF">
        <w:rPr>
          <w:rFonts w:ascii="仿宋" w:eastAsia="仿宋" w:hAnsi="仿宋" w:cs="Courier New" w:hint="eastAsia"/>
          <w:sz w:val="30"/>
          <w:szCs w:val="30"/>
        </w:rPr>
        <w:t>人员增加工资收入增加，残疾人事业收入增加，</w:t>
      </w:r>
      <w:r w:rsidR="00BA64D5">
        <w:rPr>
          <w:rFonts w:ascii="仿宋" w:eastAsia="仿宋" w:hAnsi="仿宋" w:cs="Courier New" w:hint="eastAsia"/>
          <w:sz w:val="30"/>
          <w:szCs w:val="30"/>
        </w:rPr>
        <w:t>残疾人事业经费中残疾儿童康复项目</w:t>
      </w:r>
      <w:r w:rsidR="00EF51B7">
        <w:rPr>
          <w:rFonts w:ascii="仿宋" w:eastAsia="仿宋" w:hAnsi="仿宋" w:cs="Courier New" w:hint="eastAsia"/>
          <w:sz w:val="30"/>
          <w:szCs w:val="30"/>
        </w:rPr>
        <w:t>有效开展</w:t>
      </w:r>
      <w:r w:rsidR="00BA64D5">
        <w:rPr>
          <w:rFonts w:ascii="仿宋" w:eastAsia="仿宋" w:hAnsi="仿宋" w:cs="Courier New" w:hint="eastAsia"/>
          <w:sz w:val="30"/>
          <w:szCs w:val="30"/>
        </w:rPr>
        <w:t>，资金</w:t>
      </w:r>
      <w:r w:rsidR="00EF51B7">
        <w:rPr>
          <w:rFonts w:ascii="仿宋" w:eastAsia="仿宋" w:hAnsi="仿宋" w:cs="Courier New" w:hint="eastAsia"/>
          <w:sz w:val="30"/>
          <w:szCs w:val="30"/>
        </w:rPr>
        <w:t>持续</w:t>
      </w:r>
      <w:r w:rsidR="00BA64D5">
        <w:rPr>
          <w:rFonts w:ascii="仿宋" w:eastAsia="仿宋" w:hAnsi="仿宋" w:cs="Courier New" w:hint="eastAsia"/>
          <w:sz w:val="30"/>
          <w:szCs w:val="30"/>
        </w:rPr>
        <w:t>拨付。</w:t>
      </w:r>
    </w:p>
    <w:p w:rsidR="00D3590F" w:rsidRDefault="00D3590F" w:rsidP="00113974">
      <w:pPr>
        <w:widowControl/>
        <w:ind w:firstLineChars="200" w:firstLine="602"/>
        <w:jc w:val="left"/>
        <w:rPr>
          <w:rFonts w:ascii="仿宋" w:eastAsia="仿宋" w:hAnsi="仿宋" w:cs="黑体"/>
          <w:b/>
          <w:sz w:val="30"/>
          <w:szCs w:val="30"/>
        </w:rPr>
      </w:pPr>
    </w:p>
    <w:p w:rsidR="00113974" w:rsidRPr="00113974" w:rsidRDefault="00113974" w:rsidP="00113974">
      <w:pPr>
        <w:widowControl/>
        <w:ind w:firstLineChars="200" w:firstLine="602"/>
        <w:jc w:val="left"/>
        <w:rPr>
          <w:rFonts w:ascii="仿宋" w:eastAsia="仿宋" w:hAnsi="仿宋" w:cs="黑体"/>
          <w:b/>
          <w:sz w:val="30"/>
          <w:szCs w:val="30"/>
        </w:rPr>
      </w:pPr>
      <w:r w:rsidRPr="00113974">
        <w:rPr>
          <w:rFonts w:ascii="仿宋" w:eastAsia="仿宋" w:hAnsi="仿宋" w:cs="黑体" w:hint="eastAsia"/>
          <w:b/>
          <w:sz w:val="30"/>
          <w:szCs w:val="30"/>
        </w:rPr>
        <w:t>二、关于收入决算情况说明</w:t>
      </w:r>
    </w:p>
    <w:p w:rsidR="00113974" w:rsidRPr="00113974" w:rsidRDefault="00113974" w:rsidP="00113974">
      <w:pPr>
        <w:widowControl/>
        <w:ind w:firstLineChars="200" w:firstLine="600"/>
        <w:rPr>
          <w:rFonts w:ascii="仿宋" w:eastAsia="仿宋" w:hAnsi="仿宋" w:cs="仿宋_GB2312"/>
          <w:sz w:val="30"/>
          <w:szCs w:val="30"/>
        </w:rPr>
      </w:pPr>
      <w:r w:rsidRPr="00113974">
        <w:rPr>
          <w:rFonts w:ascii="仿宋" w:eastAsia="仿宋" w:hAnsi="仿宋" w:cs="仿宋_GB2312" w:hint="eastAsia"/>
          <w:sz w:val="30"/>
          <w:szCs w:val="30"/>
        </w:rPr>
        <w:t>201</w:t>
      </w:r>
      <w:r w:rsidR="00EF51B7">
        <w:rPr>
          <w:rFonts w:ascii="仿宋" w:eastAsia="仿宋" w:hAnsi="仿宋" w:cs="仿宋_GB2312" w:hint="eastAsia"/>
          <w:sz w:val="30"/>
          <w:szCs w:val="30"/>
        </w:rPr>
        <w:t>9</w:t>
      </w:r>
      <w:r w:rsidRPr="00113974">
        <w:rPr>
          <w:rFonts w:ascii="仿宋" w:eastAsia="仿宋" w:hAnsi="仿宋" w:cs="仿宋_GB2312" w:hint="eastAsia"/>
          <w:sz w:val="30"/>
          <w:szCs w:val="30"/>
        </w:rPr>
        <w:t>年度收入合计</w:t>
      </w:r>
      <w:r w:rsidR="00EF51B7">
        <w:rPr>
          <w:rFonts w:ascii="仿宋" w:eastAsia="仿宋" w:hAnsi="仿宋" w:cs="仿宋_GB2312" w:hint="eastAsia"/>
          <w:sz w:val="30"/>
          <w:szCs w:val="30"/>
        </w:rPr>
        <w:t>537.94</w:t>
      </w:r>
      <w:r w:rsidRPr="00113974">
        <w:rPr>
          <w:rFonts w:ascii="仿宋" w:eastAsia="仿宋" w:hAnsi="仿宋" w:cs="仿宋_GB2312" w:hint="eastAsia"/>
          <w:sz w:val="30"/>
          <w:szCs w:val="30"/>
        </w:rPr>
        <w:t>万元，其中：财政拨款收入</w:t>
      </w:r>
      <w:r w:rsidR="00EF51B7">
        <w:rPr>
          <w:rFonts w:ascii="仿宋" w:eastAsia="仿宋" w:hAnsi="仿宋" w:cs="仿宋_GB2312" w:hint="eastAsia"/>
          <w:sz w:val="30"/>
          <w:szCs w:val="30"/>
        </w:rPr>
        <w:t>537.94</w:t>
      </w:r>
      <w:r w:rsidRPr="00113974">
        <w:rPr>
          <w:rFonts w:ascii="仿宋" w:eastAsia="仿宋" w:hAnsi="仿宋" w:cs="仿宋_GB2312" w:hint="eastAsia"/>
          <w:sz w:val="30"/>
          <w:szCs w:val="30"/>
        </w:rPr>
        <w:t>万元，</w:t>
      </w:r>
      <w:r w:rsidR="00EF51B7">
        <w:rPr>
          <w:rFonts w:ascii="仿宋" w:eastAsia="仿宋" w:hAnsi="仿宋" w:cs="仿宋_GB2312" w:hint="eastAsia"/>
          <w:sz w:val="30"/>
          <w:szCs w:val="30"/>
        </w:rPr>
        <w:t>占100</w:t>
      </w:r>
      <w:r w:rsidR="00BA64D5">
        <w:rPr>
          <w:rFonts w:ascii="仿宋" w:eastAsia="仿宋" w:hAnsi="仿宋" w:cs="仿宋_GB2312" w:hint="eastAsia"/>
          <w:sz w:val="30"/>
          <w:szCs w:val="30"/>
        </w:rPr>
        <w:t>%。</w:t>
      </w:r>
    </w:p>
    <w:p w:rsidR="00D3590F" w:rsidRDefault="00D3590F" w:rsidP="00113974">
      <w:pPr>
        <w:widowControl/>
        <w:ind w:firstLineChars="200" w:firstLine="602"/>
        <w:jc w:val="left"/>
        <w:rPr>
          <w:rFonts w:ascii="仿宋" w:eastAsia="仿宋" w:hAnsi="仿宋" w:cs="黑体"/>
          <w:b/>
          <w:sz w:val="30"/>
          <w:szCs w:val="30"/>
        </w:rPr>
      </w:pPr>
    </w:p>
    <w:p w:rsidR="00113974" w:rsidRPr="00113974" w:rsidRDefault="00113974" w:rsidP="00113974">
      <w:pPr>
        <w:widowControl/>
        <w:ind w:firstLineChars="200" w:firstLine="602"/>
        <w:jc w:val="left"/>
        <w:rPr>
          <w:rFonts w:ascii="仿宋" w:eastAsia="仿宋" w:hAnsi="仿宋" w:cs="黑体"/>
          <w:b/>
          <w:sz w:val="30"/>
          <w:szCs w:val="30"/>
        </w:rPr>
      </w:pPr>
      <w:r w:rsidRPr="00113974">
        <w:rPr>
          <w:rFonts w:ascii="仿宋" w:eastAsia="仿宋" w:hAnsi="仿宋" w:cs="黑体" w:hint="eastAsia"/>
          <w:b/>
          <w:sz w:val="30"/>
          <w:szCs w:val="30"/>
        </w:rPr>
        <w:t>三、关于支出决算情况说明</w:t>
      </w:r>
    </w:p>
    <w:p w:rsidR="00113974" w:rsidRPr="00113974" w:rsidRDefault="00113974" w:rsidP="00113974">
      <w:pPr>
        <w:adjustRightInd w:val="0"/>
        <w:snapToGrid w:val="0"/>
        <w:spacing w:line="360" w:lineRule="auto"/>
        <w:ind w:firstLineChars="200" w:firstLine="600"/>
        <w:rPr>
          <w:rFonts w:ascii="仿宋" w:eastAsia="仿宋" w:hAnsi="仿宋" w:cs="Courier New"/>
          <w:sz w:val="30"/>
          <w:szCs w:val="30"/>
        </w:rPr>
      </w:pPr>
      <w:r w:rsidRPr="00113974">
        <w:rPr>
          <w:rFonts w:ascii="仿宋" w:eastAsia="仿宋" w:hAnsi="仿宋" w:cs="仿宋_GB2312" w:hint="eastAsia"/>
          <w:sz w:val="30"/>
          <w:szCs w:val="30"/>
        </w:rPr>
        <w:t>201</w:t>
      </w:r>
      <w:r w:rsidR="00EF51B7">
        <w:rPr>
          <w:rFonts w:ascii="仿宋" w:eastAsia="仿宋" w:hAnsi="仿宋" w:cs="仿宋_GB2312" w:hint="eastAsia"/>
          <w:sz w:val="30"/>
          <w:szCs w:val="30"/>
        </w:rPr>
        <w:t>9</w:t>
      </w:r>
      <w:r w:rsidRPr="00113974">
        <w:rPr>
          <w:rFonts w:ascii="仿宋" w:eastAsia="仿宋" w:hAnsi="仿宋" w:cs="仿宋_GB2312" w:hint="eastAsia"/>
          <w:sz w:val="30"/>
          <w:szCs w:val="30"/>
        </w:rPr>
        <w:t>年度</w:t>
      </w:r>
      <w:r>
        <w:rPr>
          <w:rFonts w:ascii="仿宋" w:eastAsia="仿宋" w:hAnsi="仿宋" w:cs="仿宋_GB2312" w:hint="eastAsia"/>
          <w:sz w:val="30"/>
          <w:szCs w:val="30"/>
        </w:rPr>
        <w:t>支出</w:t>
      </w:r>
      <w:r w:rsidRPr="00113974">
        <w:rPr>
          <w:rFonts w:ascii="仿宋" w:eastAsia="仿宋" w:hAnsi="仿宋" w:cs="仿宋_GB2312" w:hint="eastAsia"/>
          <w:sz w:val="30"/>
          <w:szCs w:val="30"/>
        </w:rPr>
        <w:t>合计</w:t>
      </w:r>
      <w:r w:rsidR="00EF51B7">
        <w:rPr>
          <w:rFonts w:ascii="仿宋" w:eastAsia="仿宋" w:hAnsi="仿宋" w:cs="仿宋_GB2312" w:hint="eastAsia"/>
          <w:sz w:val="30"/>
          <w:szCs w:val="30"/>
        </w:rPr>
        <w:t>554.73</w:t>
      </w:r>
      <w:r w:rsidRPr="00113974">
        <w:rPr>
          <w:rFonts w:ascii="仿宋" w:eastAsia="仿宋" w:hAnsi="仿宋" w:cs="仿宋_GB2312" w:hint="eastAsia"/>
          <w:sz w:val="30"/>
          <w:szCs w:val="30"/>
        </w:rPr>
        <w:t>万元，其中：</w:t>
      </w:r>
      <w:r>
        <w:rPr>
          <w:rFonts w:ascii="仿宋" w:eastAsia="仿宋" w:hAnsi="仿宋" w:cs="仿宋_GB2312" w:hint="eastAsia"/>
          <w:sz w:val="30"/>
          <w:szCs w:val="30"/>
        </w:rPr>
        <w:t>基本支出</w:t>
      </w:r>
      <w:r w:rsidR="00EF51B7">
        <w:rPr>
          <w:rFonts w:ascii="仿宋" w:eastAsia="仿宋" w:hAnsi="仿宋" w:cs="仿宋_GB2312" w:hint="eastAsia"/>
          <w:sz w:val="30"/>
          <w:szCs w:val="30"/>
        </w:rPr>
        <w:t>554.73</w:t>
      </w:r>
      <w:r w:rsidRPr="00113974">
        <w:rPr>
          <w:rFonts w:ascii="仿宋" w:eastAsia="仿宋" w:hAnsi="仿宋" w:cs="仿宋_GB2312" w:hint="eastAsia"/>
          <w:sz w:val="30"/>
          <w:szCs w:val="30"/>
        </w:rPr>
        <w:t>万元，占</w:t>
      </w:r>
      <w:r>
        <w:rPr>
          <w:rFonts w:ascii="仿宋" w:eastAsia="仿宋" w:hAnsi="仿宋" w:cs="仿宋_GB2312" w:hint="eastAsia"/>
          <w:sz w:val="30"/>
          <w:szCs w:val="30"/>
        </w:rPr>
        <w:t>100</w:t>
      </w:r>
      <w:r w:rsidRPr="00113974">
        <w:rPr>
          <w:rFonts w:ascii="仿宋" w:eastAsia="仿宋" w:hAnsi="仿宋" w:cs="仿宋_GB2312" w:hint="eastAsia"/>
          <w:sz w:val="30"/>
          <w:szCs w:val="30"/>
        </w:rPr>
        <w:t>%</w:t>
      </w:r>
      <w:r w:rsidR="00BA64D5">
        <w:rPr>
          <w:rFonts w:ascii="仿宋" w:eastAsia="仿宋" w:hAnsi="仿宋" w:cs="仿宋_GB2312" w:hint="eastAsia"/>
          <w:sz w:val="30"/>
          <w:szCs w:val="30"/>
        </w:rPr>
        <w:t>。</w:t>
      </w:r>
    </w:p>
    <w:p w:rsidR="00D3590F" w:rsidRDefault="00D3590F" w:rsidP="00113974">
      <w:pPr>
        <w:adjustRightInd w:val="0"/>
        <w:snapToGrid w:val="0"/>
        <w:spacing w:line="360" w:lineRule="auto"/>
        <w:ind w:left="608"/>
        <w:outlineLvl w:val="1"/>
        <w:rPr>
          <w:rFonts w:ascii="仿宋" w:eastAsia="仿宋" w:hAnsi="仿宋"/>
          <w:b/>
          <w:sz w:val="30"/>
          <w:szCs w:val="30"/>
        </w:rPr>
      </w:pPr>
    </w:p>
    <w:p w:rsidR="005D0E11" w:rsidRDefault="00113974" w:rsidP="00113974">
      <w:pPr>
        <w:adjustRightInd w:val="0"/>
        <w:snapToGrid w:val="0"/>
        <w:spacing w:line="360" w:lineRule="auto"/>
        <w:ind w:left="608"/>
        <w:outlineLvl w:val="1"/>
        <w:rPr>
          <w:rFonts w:ascii="仿宋" w:eastAsia="仿宋" w:hAnsi="仿宋"/>
          <w:b/>
          <w:sz w:val="30"/>
          <w:szCs w:val="30"/>
        </w:rPr>
      </w:pPr>
      <w:r>
        <w:rPr>
          <w:rFonts w:ascii="仿宋" w:eastAsia="仿宋" w:hAnsi="仿宋" w:hint="eastAsia"/>
          <w:b/>
          <w:sz w:val="30"/>
          <w:szCs w:val="30"/>
        </w:rPr>
        <w:t>四、</w:t>
      </w:r>
      <w:r w:rsidR="005D0E11">
        <w:rPr>
          <w:rFonts w:ascii="仿宋" w:eastAsia="仿宋" w:hAnsi="仿宋" w:hint="eastAsia"/>
          <w:b/>
          <w:sz w:val="30"/>
          <w:szCs w:val="30"/>
        </w:rPr>
        <w:t>关于财政拨款收入支出决算总体情况说明</w:t>
      </w:r>
    </w:p>
    <w:p w:rsidR="005D0E11" w:rsidRDefault="005D0E11" w:rsidP="005D0E11">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201</w:t>
      </w:r>
      <w:r w:rsidR="00EF51B7">
        <w:rPr>
          <w:rFonts w:ascii="仿宋" w:eastAsia="仿宋" w:hAnsi="仿宋" w:cs="Courier New" w:hint="eastAsia"/>
          <w:sz w:val="30"/>
          <w:szCs w:val="30"/>
        </w:rPr>
        <w:t>9</w:t>
      </w:r>
      <w:r>
        <w:rPr>
          <w:rFonts w:ascii="仿宋" w:eastAsia="仿宋" w:hAnsi="仿宋" w:cs="Courier New" w:hint="eastAsia"/>
          <w:sz w:val="30"/>
          <w:szCs w:val="30"/>
        </w:rPr>
        <w:t>年</w:t>
      </w:r>
      <w:r w:rsidR="00113974">
        <w:rPr>
          <w:rFonts w:ascii="仿宋" w:eastAsia="仿宋" w:hAnsi="仿宋" w:cs="Courier New" w:hint="eastAsia"/>
          <w:sz w:val="30"/>
          <w:szCs w:val="30"/>
        </w:rPr>
        <w:t>度</w:t>
      </w:r>
      <w:r>
        <w:rPr>
          <w:rFonts w:ascii="仿宋" w:eastAsia="仿宋" w:hAnsi="仿宋" w:cs="Courier New" w:hint="eastAsia"/>
          <w:sz w:val="30"/>
          <w:szCs w:val="30"/>
        </w:rPr>
        <w:t>财政拨款收</w:t>
      </w:r>
      <w:r w:rsidR="00BA64D5">
        <w:rPr>
          <w:rFonts w:ascii="仿宋" w:eastAsia="仿宋" w:hAnsi="仿宋" w:cs="Courier New" w:hint="eastAsia"/>
          <w:sz w:val="30"/>
          <w:szCs w:val="30"/>
        </w:rPr>
        <w:t>入</w:t>
      </w:r>
      <w:r>
        <w:rPr>
          <w:rFonts w:ascii="仿宋" w:eastAsia="仿宋" w:hAnsi="仿宋" w:cs="Courier New" w:hint="eastAsia"/>
          <w:sz w:val="30"/>
          <w:szCs w:val="30"/>
        </w:rPr>
        <w:t>总</w:t>
      </w:r>
      <w:r w:rsidR="00004E81">
        <w:rPr>
          <w:rFonts w:ascii="仿宋" w:eastAsia="仿宋" w:hAnsi="仿宋" w:cs="Courier New" w:hint="eastAsia"/>
          <w:sz w:val="30"/>
          <w:szCs w:val="30"/>
        </w:rPr>
        <w:t>计713.48万元，</w:t>
      </w:r>
      <w:r w:rsidR="00BA64D5">
        <w:rPr>
          <w:rFonts w:ascii="仿宋" w:eastAsia="仿宋" w:hAnsi="仿宋" w:cs="Courier New" w:hint="eastAsia"/>
          <w:sz w:val="30"/>
          <w:szCs w:val="30"/>
        </w:rPr>
        <w:t>支出总</w:t>
      </w:r>
      <w:r w:rsidR="00004E81">
        <w:rPr>
          <w:rFonts w:ascii="仿宋" w:eastAsia="仿宋" w:hAnsi="仿宋" w:cs="Courier New" w:hint="eastAsia"/>
          <w:sz w:val="30"/>
          <w:szCs w:val="30"/>
        </w:rPr>
        <w:t>计713.48万元，</w:t>
      </w:r>
      <w:r>
        <w:rPr>
          <w:rFonts w:ascii="仿宋" w:eastAsia="仿宋" w:hAnsi="仿宋" w:cs="Courier New" w:hint="eastAsia"/>
          <w:sz w:val="30"/>
          <w:szCs w:val="30"/>
        </w:rPr>
        <w:t>。与201</w:t>
      </w:r>
      <w:r w:rsidR="00EF51B7">
        <w:rPr>
          <w:rFonts w:ascii="仿宋" w:eastAsia="仿宋" w:hAnsi="仿宋" w:cs="Courier New" w:hint="eastAsia"/>
          <w:sz w:val="30"/>
          <w:szCs w:val="30"/>
        </w:rPr>
        <w:t>8</w:t>
      </w:r>
      <w:r>
        <w:rPr>
          <w:rFonts w:ascii="仿宋" w:eastAsia="仿宋" w:hAnsi="仿宋" w:cs="Courier New" w:hint="eastAsia"/>
          <w:sz w:val="30"/>
          <w:szCs w:val="30"/>
        </w:rPr>
        <w:t>年</w:t>
      </w:r>
      <w:r w:rsidR="00113974">
        <w:rPr>
          <w:rFonts w:ascii="仿宋" w:eastAsia="仿宋" w:hAnsi="仿宋" w:cs="Courier New" w:hint="eastAsia"/>
          <w:sz w:val="30"/>
          <w:szCs w:val="30"/>
        </w:rPr>
        <w:t>度</w:t>
      </w:r>
      <w:r>
        <w:rPr>
          <w:rFonts w:ascii="仿宋" w:eastAsia="仿宋" w:hAnsi="仿宋" w:cs="Courier New" w:hint="eastAsia"/>
          <w:sz w:val="30"/>
          <w:szCs w:val="30"/>
        </w:rPr>
        <w:t>相比，财政拨款收</w:t>
      </w:r>
      <w:r w:rsidR="00BA64D5">
        <w:rPr>
          <w:rFonts w:ascii="仿宋" w:eastAsia="仿宋" w:hAnsi="仿宋" w:cs="Courier New" w:hint="eastAsia"/>
          <w:sz w:val="30"/>
          <w:szCs w:val="30"/>
        </w:rPr>
        <w:t>入</w:t>
      </w:r>
      <w:r w:rsidR="00E44FAF">
        <w:rPr>
          <w:rFonts w:ascii="仿宋" w:eastAsia="仿宋" w:hAnsi="仿宋" w:cs="Courier New" w:hint="eastAsia"/>
          <w:sz w:val="30"/>
          <w:szCs w:val="30"/>
        </w:rPr>
        <w:t>和</w:t>
      </w:r>
      <w:r w:rsidR="00BA64D5">
        <w:rPr>
          <w:rFonts w:ascii="仿宋" w:eastAsia="仿宋" w:hAnsi="仿宋" w:cs="Courier New" w:hint="eastAsia"/>
          <w:sz w:val="30"/>
          <w:szCs w:val="30"/>
        </w:rPr>
        <w:t>支出</w:t>
      </w:r>
      <w:r w:rsidR="00E44FAF">
        <w:rPr>
          <w:rFonts w:ascii="仿宋" w:eastAsia="仿宋" w:hAnsi="仿宋" w:cs="Courier New" w:hint="eastAsia"/>
          <w:sz w:val="30"/>
          <w:szCs w:val="30"/>
        </w:rPr>
        <w:t>总</w:t>
      </w:r>
      <w:r w:rsidR="00BA64D5">
        <w:rPr>
          <w:rFonts w:ascii="仿宋" w:eastAsia="仿宋" w:hAnsi="仿宋" w:cs="Courier New" w:hint="eastAsia"/>
          <w:sz w:val="30"/>
          <w:szCs w:val="30"/>
        </w:rPr>
        <w:t>计</w:t>
      </w:r>
      <w:r w:rsidR="00E44FAF">
        <w:rPr>
          <w:rFonts w:ascii="仿宋" w:eastAsia="仿宋" w:hAnsi="仿宋" w:cs="Courier New" w:hint="eastAsia"/>
          <w:sz w:val="30"/>
          <w:szCs w:val="30"/>
        </w:rPr>
        <w:t>各</w:t>
      </w:r>
      <w:r w:rsidR="00EF51B7">
        <w:rPr>
          <w:rFonts w:ascii="仿宋" w:eastAsia="仿宋" w:hAnsi="仿宋" w:cs="Courier New" w:hint="eastAsia"/>
          <w:sz w:val="30"/>
          <w:szCs w:val="30"/>
        </w:rPr>
        <w:t>增加</w:t>
      </w:r>
      <w:r w:rsidR="00E44FAF">
        <w:rPr>
          <w:rFonts w:ascii="仿宋" w:eastAsia="仿宋" w:hAnsi="仿宋" w:cs="Courier New" w:hint="eastAsia"/>
          <w:sz w:val="30"/>
          <w:szCs w:val="30"/>
        </w:rPr>
        <w:t>94.86</w:t>
      </w:r>
      <w:r w:rsidR="00BA64D5">
        <w:rPr>
          <w:rFonts w:ascii="仿宋" w:eastAsia="仿宋" w:hAnsi="仿宋" w:cs="Courier New" w:hint="eastAsia"/>
          <w:sz w:val="30"/>
          <w:szCs w:val="30"/>
        </w:rPr>
        <w:t>万元，</w:t>
      </w:r>
      <w:r w:rsidR="00EF51B7">
        <w:rPr>
          <w:rFonts w:ascii="仿宋" w:eastAsia="仿宋" w:hAnsi="仿宋" w:cs="Courier New" w:hint="eastAsia"/>
          <w:sz w:val="30"/>
          <w:szCs w:val="30"/>
        </w:rPr>
        <w:t>增加</w:t>
      </w:r>
      <w:r w:rsidR="00E44FAF">
        <w:rPr>
          <w:rFonts w:ascii="仿宋" w:eastAsia="仿宋" w:hAnsi="仿宋" w:cs="Courier New" w:hint="eastAsia"/>
          <w:sz w:val="30"/>
          <w:szCs w:val="30"/>
        </w:rPr>
        <w:t>15.3</w:t>
      </w:r>
      <w:r w:rsidR="00BA64D5">
        <w:rPr>
          <w:rFonts w:ascii="仿宋" w:eastAsia="仿宋" w:hAnsi="仿宋" w:cs="Courier New" w:hint="eastAsia"/>
          <w:sz w:val="30"/>
          <w:szCs w:val="30"/>
        </w:rPr>
        <w:t>%</w:t>
      </w:r>
      <w:r>
        <w:rPr>
          <w:rFonts w:ascii="仿宋" w:eastAsia="仿宋" w:hAnsi="仿宋" w:cs="Courier New" w:hint="eastAsia"/>
          <w:sz w:val="30"/>
          <w:szCs w:val="30"/>
        </w:rPr>
        <w:t>。</w:t>
      </w:r>
      <w:r w:rsidR="00BA64D5">
        <w:rPr>
          <w:rFonts w:ascii="仿宋" w:eastAsia="仿宋" w:hAnsi="仿宋" w:cs="Courier New" w:hint="eastAsia"/>
          <w:sz w:val="30"/>
          <w:szCs w:val="30"/>
        </w:rPr>
        <w:t>主要原因是：人员</w:t>
      </w:r>
      <w:r w:rsidR="00EF51B7">
        <w:rPr>
          <w:rFonts w:ascii="仿宋" w:eastAsia="仿宋" w:hAnsi="仿宋" w:cs="Courier New" w:hint="eastAsia"/>
          <w:sz w:val="30"/>
          <w:szCs w:val="30"/>
        </w:rPr>
        <w:t>增加</w:t>
      </w:r>
      <w:r w:rsidR="00BA64D5">
        <w:rPr>
          <w:rFonts w:ascii="仿宋" w:eastAsia="仿宋" w:hAnsi="仿宋" w:cs="Courier New" w:hint="eastAsia"/>
          <w:sz w:val="30"/>
          <w:szCs w:val="30"/>
        </w:rPr>
        <w:t>工资收入增加，残疾人事业收入增加</w:t>
      </w:r>
      <w:r w:rsidR="00E44FAF">
        <w:rPr>
          <w:rFonts w:ascii="仿宋" w:eastAsia="仿宋" w:hAnsi="仿宋" w:cs="Courier New" w:hint="eastAsia"/>
          <w:sz w:val="30"/>
          <w:szCs w:val="30"/>
        </w:rPr>
        <w:t>，</w:t>
      </w:r>
      <w:r w:rsidR="00EF51B7">
        <w:rPr>
          <w:rFonts w:ascii="仿宋" w:eastAsia="仿宋" w:hAnsi="仿宋" w:cs="Courier New" w:hint="eastAsia"/>
          <w:sz w:val="30"/>
          <w:szCs w:val="30"/>
        </w:rPr>
        <w:t>残疾人事业经费中残疾儿童康复项目有效开展，资金持续拨付。</w:t>
      </w:r>
    </w:p>
    <w:p w:rsidR="005D0E11" w:rsidRDefault="00113974" w:rsidP="00113974">
      <w:pPr>
        <w:adjustRightInd w:val="0"/>
        <w:snapToGrid w:val="0"/>
        <w:spacing w:line="360" w:lineRule="auto"/>
        <w:ind w:firstLineChars="200" w:firstLine="602"/>
        <w:outlineLvl w:val="1"/>
        <w:rPr>
          <w:rFonts w:ascii="仿宋" w:eastAsia="仿宋" w:hAnsi="仿宋"/>
          <w:b/>
          <w:sz w:val="30"/>
          <w:szCs w:val="30"/>
        </w:rPr>
      </w:pPr>
      <w:r>
        <w:rPr>
          <w:rFonts w:ascii="仿宋" w:eastAsia="仿宋" w:hAnsi="仿宋" w:hint="eastAsia"/>
          <w:b/>
          <w:sz w:val="30"/>
          <w:szCs w:val="30"/>
        </w:rPr>
        <w:t>五、</w:t>
      </w:r>
      <w:r w:rsidR="005D0E11">
        <w:rPr>
          <w:rFonts w:ascii="仿宋" w:eastAsia="仿宋" w:hAnsi="仿宋" w:hint="eastAsia"/>
          <w:b/>
          <w:sz w:val="30"/>
          <w:szCs w:val="30"/>
        </w:rPr>
        <w:t>关于一般公共预算财政拨款支出决算情况说明</w:t>
      </w:r>
    </w:p>
    <w:p w:rsidR="00BA64D5" w:rsidRPr="00BA64D5" w:rsidRDefault="00BA64D5" w:rsidP="00BA64D5">
      <w:pPr>
        <w:adjustRightInd w:val="0"/>
        <w:snapToGrid w:val="0"/>
        <w:spacing w:line="360" w:lineRule="auto"/>
        <w:ind w:firstLineChars="200" w:firstLine="602"/>
        <w:rPr>
          <w:rFonts w:ascii="仿宋" w:eastAsia="仿宋" w:hAnsi="仿宋" w:cs="Courier New"/>
          <w:b/>
          <w:sz w:val="30"/>
          <w:szCs w:val="30"/>
        </w:rPr>
      </w:pPr>
      <w:r w:rsidRPr="00BA64D5">
        <w:rPr>
          <w:rFonts w:ascii="仿宋" w:eastAsia="仿宋" w:hAnsi="仿宋" w:cs="Courier New" w:hint="eastAsia"/>
          <w:b/>
          <w:sz w:val="30"/>
          <w:szCs w:val="30"/>
        </w:rPr>
        <w:t>（一）总体情况</w:t>
      </w:r>
    </w:p>
    <w:p w:rsidR="005D0E11" w:rsidRDefault="005D0E11" w:rsidP="005D0E11">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201</w:t>
      </w:r>
      <w:r w:rsidR="00EF51B7">
        <w:rPr>
          <w:rFonts w:ascii="仿宋" w:eastAsia="仿宋" w:hAnsi="仿宋" w:cs="Courier New" w:hint="eastAsia"/>
          <w:sz w:val="30"/>
          <w:szCs w:val="30"/>
        </w:rPr>
        <w:t>9</w:t>
      </w:r>
      <w:r>
        <w:rPr>
          <w:rFonts w:ascii="仿宋" w:eastAsia="仿宋" w:hAnsi="仿宋" w:cs="Courier New" w:hint="eastAsia"/>
          <w:sz w:val="30"/>
          <w:szCs w:val="30"/>
        </w:rPr>
        <w:t>年</w:t>
      </w:r>
      <w:r w:rsidR="00113974">
        <w:rPr>
          <w:rFonts w:ascii="仿宋" w:eastAsia="仿宋" w:hAnsi="仿宋" w:cs="Courier New" w:hint="eastAsia"/>
          <w:sz w:val="30"/>
          <w:szCs w:val="30"/>
        </w:rPr>
        <w:t>度</w:t>
      </w:r>
      <w:r>
        <w:rPr>
          <w:rFonts w:ascii="仿宋" w:eastAsia="仿宋" w:hAnsi="仿宋" w:cs="Courier New" w:hint="eastAsia"/>
          <w:sz w:val="30"/>
          <w:szCs w:val="30"/>
        </w:rPr>
        <w:t>一般公共预算财政拨款支出</w:t>
      </w:r>
      <w:r w:rsidR="00EF51B7">
        <w:rPr>
          <w:rFonts w:ascii="仿宋" w:eastAsia="仿宋" w:hAnsi="仿宋" w:cs="Courier New" w:hint="eastAsia"/>
          <w:sz w:val="30"/>
          <w:szCs w:val="30"/>
        </w:rPr>
        <w:t>446.91</w:t>
      </w:r>
      <w:r>
        <w:rPr>
          <w:rFonts w:ascii="仿宋" w:eastAsia="仿宋" w:hAnsi="仿宋" w:cs="Courier New" w:hint="eastAsia"/>
          <w:sz w:val="30"/>
          <w:szCs w:val="30"/>
        </w:rPr>
        <w:t>万元，占支出</w:t>
      </w:r>
      <w:r>
        <w:rPr>
          <w:rFonts w:ascii="仿宋" w:eastAsia="仿宋" w:hAnsi="仿宋" w:cs="Courier New" w:hint="eastAsia"/>
          <w:sz w:val="30"/>
          <w:szCs w:val="30"/>
        </w:rPr>
        <w:lastRenderedPageBreak/>
        <w:t>合计的</w:t>
      </w:r>
      <w:r w:rsidR="00EF51B7">
        <w:rPr>
          <w:rFonts w:ascii="仿宋" w:eastAsia="仿宋" w:hAnsi="仿宋" w:cs="Courier New" w:hint="eastAsia"/>
          <w:sz w:val="30"/>
          <w:szCs w:val="30"/>
        </w:rPr>
        <w:t>97.13</w:t>
      </w:r>
      <w:r>
        <w:rPr>
          <w:rFonts w:ascii="仿宋" w:eastAsia="仿宋" w:hAnsi="仿宋" w:cs="Courier New" w:hint="eastAsia"/>
          <w:sz w:val="30"/>
          <w:szCs w:val="30"/>
        </w:rPr>
        <w:t>%。与201</w:t>
      </w:r>
      <w:r w:rsidR="00EF51B7">
        <w:rPr>
          <w:rFonts w:ascii="仿宋" w:eastAsia="仿宋" w:hAnsi="仿宋" w:cs="Courier New" w:hint="eastAsia"/>
          <w:sz w:val="30"/>
          <w:szCs w:val="30"/>
        </w:rPr>
        <w:t>8</w:t>
      </w:r>
      <w:r>
        <w:rPr>
          <w:rFonts w:ascii="仿宋" w:eastAsia="仿宋" w:hAnsi="仿宋" w:cs="Courier New" w:hint="eastAsia"/>
          <w:sz w:val="30"/>
          <w:szCs w:val="30"/>
        </w:rPr>
        <w:t>年</w:t>
      </w:r>
      <w:r w:rsidR="00113974">
        <w:rPr>
          <w:rFonts w:ascii="仿宋" w:eastAsia="仿宋" w:hAnsi="仿宋" w:cs="Courier New" w:hint="eastAsia"/>
          <w:sz w:val="30"/>
          <w:szCs w:val="30"/>
        </w:rPr>
        <w:t>度</w:t>
      </w:r>
      <w:r w:rsidR="00BA64D5">
        <w:rPr>
          <w:rFonts w:ascii="仿宋" w:eastAsia="仿宋" w:hAnsi="仿宋" w:cs="Courier New" w:hint="eastAsia"/>
          <w:sz w:val="30"/>
          <w:szCs w:val="30"/>
        </w:rPr>
        <w:t>相比，</w:t>
      </w:r>
      <w:r>
        <w:rPr>
          <w:rFonts w:ascii="仿宋" w:eastAsia="仿宋" w:hAnsi="仿宋" w:cs="Courier New" w:hint="eastAsia"/>
          <w:sz w:val="30"/>
          <w:szCs w:val="30"/>
        </w:rPr>
        <w:t>一般公共预算财政拨款支出</w:t>
      </w:r>
      <w:r w:rsidR="00EF51B7">
        <w:rPr>
          <w:rFonts w:ascii="仿宋" w:eastAsia="仿宋" w:hAnsi="仿宋" w:cs="Courier New" w:hint="eastAsia"/>
          <w:sz w:val="30"/>
          <w:szCs w:val="30"/>
        </w:rPr>
        <w:t>增加4.12</w:t>
      </w:r>
      <w:r>
        <w:rPr>
          <w:rFonts w:ascii="仿宋" w:eastAsia="仿宋" w:hAnsi="仿宋" w:cs="Courier New" w:hint="eastAsia"/>
          <w:sz w:val="30"/>
          <w:szCs w:val="30"/>
        </w:rPr>
        <w:t>万元，</w:t>
      </w:r>
      <w:r w:rsidR="00EF51B7">
        <w:rPr>
          <w:rFonts w:ascii="仿宋" w:eastAsia="仿宋" w:hAnsi="仿宋" w:cs="Courier New" w:hint="eastAsia"/>
          <w:sz w:val="30"/>
          <w:szCs w:val="30"/>
        </w:rPr>
        <w:t>增加9.3</w:t>
      </w:r>
      <w:r>
        <w:rPr>
          <w:rFonts w:ascii="仿宋" w:eastAsia="仿宋" w:hAnsi="仿宋" w:cs="Courier New" w:hint="eastAsia"/>
          <w:sz w:val="30"/>
          <w:szCs w:val="30"/>
        </w:rPr>
        <w:t>%。</w:t>
      </w:r>
      <w:r w:rsidR="00EF51B7">
        <w:rPr>
          <w:rFonts w:ascii="仿宋" w:eastAsia="仿宋" w:hAnsi="仿宋" w:cs="Courier New" w:hint="eastAsia"/>
          <w:sz w:val="30"/>
          <w:szCs w:val="30"/>
        </w:rPr>
        <w:t>增加原因为残疾人事业经费中残疾儿童康复项目及其他项目均有效开展，资金持续拨付。</w:t>
      </w:r>
    </w:p>
    <w:p w:rsidR="00BA64D5" w:rsidRDefault="00BA64D5" w:rsidP="00BA64D5">
      <w:pPr>
        <w:adjustRightInd w:val="0"/>
        <w:snapToGrid w:val="0"/>
        <w:spacing w:line="360" w:lineRule="auto"/>
        <w:ind w:firstLineChars="200" w:firstLine="602"/>
        <w:rPr>
          <w:rFonts w:ascii="仿宋" w:eastAsia="仿宋" w:hAnsi="仿宋" w:cs="Courier New"/>
          <w:sz w:val="30"/>
          <w:szCs w:val="30"/>
        </w:rPr>
      </w:pPr>
      <w:r w:rsidRPr="00BA64D5">
        <w:rPr>
          <w:rFonts w:ascii="仿宋" w:eastAsia="仿宋" w:hAnsi="仿宋" w:cs="Courier New" w:hint="eastAsia"/>
          <w:b/>
          <w:sz w:val="30"/>
          <w:szCs w:val="30"/>
        </w:rPr>
        <w:t>（二）结构情况</w:t>
      </w:r>
    </w:p>
    <w:p w:rsidR="00BA64D5" w:rsidRDefault="00BA64D5" w:rsidP="005D0E11">
      <w:pPr>
        <w:adjustRightInd w:val="0"/>
        <w:snapToGrid w:val="0"/>
        <w:spacing w:line="360" w:lineRule="auto"/>
        <w:ind w:firstLineChars="200" w:firstLine="600"/>
        <w:rPr>
          <w:rFonts w:ascii="仿宋" w:eastAsia="仿宋" w:hAnsi="仿宋" w:cs="Courier New"/>
          <w:sz w:val="30"/>
          <w:szCs w:val="30"/>
        </w:rPr>
      </w:pPr>
      <w:r w:rsidRPr="00113974">
        <w:rPr>
          <w:rFonts w:ascii="仿宋" w:eastAsia="仿宋" w:hAnsi="仿宋" w:cs="仿宋_GB2312" w:hint="eastAsia"/>
          <w:sz w:val="30"/>
          <w:szCs w:val="30"/>
        </w:rPr>
        <w:t>201</w:t>
      </w:r>
      <w:r w:rsidR="00EF51B7">
        <w:rPr>
          <w:rFonts w:ascii="仿宋" w:eastAsia="仿宋" w:hAnsi="仿宋" w:cs="仿宋_GB2312" w:hint="eastAsia"/>
          <w:sz w:val="30"/>
          <w:szCs w:val="30"/>
        </w:rPr>
        <w:t>9</w:t>
      </w:r>
      <w:r w:rsidRPr="00113974">
        <w:rPr>
          <w:rFonts w:ascii="仿宋" w:eastAsia="仿宋" w:hAnsi="仿宋" w:cs="仿宋_GB2312" w:hint="eastAsia"/>
          <w:sz w:val="30"/>
          <w:szCs w:val="30"/>
        </w:rPr>
        <w:t>年度一般公共预算财政拨款支出</w:t>
      </w:r>
      <w:r w:rsidR="00EF51B7">
        <w:rPr>
          <w:rFonts w:ascii="仿宋" w:eastAsia="仿宋" w:hAnsi="仿宋" w:cs="仿宋_GB2312" w:hint="eastAsia"/>
          <w:sz w:val="30"/>
          <w:szCs w:val="30"/>
        </w:rPr>
        <w:t>446.91</w:t>
      </w:r>
      <w:r w:rsidRPr="00113974">
        <w:rPr>
          <w:rFonts w:ascii="仿宋" w:eastAsia="仿宋" w:hAnsi="仿宋" w:cs="仿宋_GB2312" w:hint="eastAsia"/>
          <w:sz w:val="30"/>
          <w:szCs w:val="30"/>
        </w:rPr>
        <w:t>万元，</w:t>
      </w:r>
      <w:r>
        <w:rPr>
          <w:rFonts w:ascii="仿宋" w:eastAsia="仿宋" w:hAnsi="仿宋" w:cs="仿宋_GB2312" w:hint="eastAsia"/>
          <w:sz w:val="30"/>
          <w:szCs w:val="30"/>
        </w:rPr>
        <w:t>主要用于以下方面：残疾人事业支出4</w:t>
      </w:r>
      <w:r w:rsidR="00EF51B7">
        <w:rPr>
          <w:rFonts w:ascii="仿宋" w:eastAsia="仿宋" w:hAnsi="仿宋" w:cs="仿宋_GB2312" w:hint="eastAsia"/>
          <w:sz w:val="30"/>
          <w:szCs w:val="30"/>
        </w:rPr>
        <w:t>13.32</w:t>
      </w:r>
      <w:r>
        <w:rPr>
          <w:rFonts w:ascii="仿宋" w:eastAsia="仿宋" w:hAnsi="仿宋" w:cs="仿宋_GB2312" w:hint="eastAsia"/>
          <w:sz w:val="30"/>
          <w:szCs w:val="30"/>
        </w:rPr>
        <w:t>万元，占</w:t>
      </w:r>
      <w:r w:rsidR="00EF51B7">
        <w:rPr>
          <w:rFonts w:ascii="仿宋" w:eastAsia="仿宋" w:hAnsi="仿宋" w:cs="仿宋_GB2312" w:hint="eastAsia"/>
          <w:sz w:val="30"/>
          <w:szCs w:val="30"/>
        </w:rPr>
        <w:t>92.48%</w:t>
      </w:r>
      <w:r>
        <w:rPr>
          <w:rFonts w:ascii="仿宋" w:eastAsia="仿宋" w:hAnsi="仿宋" w:cs="仿宋_GB2312" w:hint="eastAsia"/>
          <w:sz w:val="30"/>
          <w:szCs w:val="30"/>
        </w:rPr>
        <w:t>；社保支出、行政医疗支出及其他支出总计3</w:t>
      </w:r>
      <w:r w:rsidR="00EF51B7">
        <w:rPr>
          <w:rFonts w:ascii="仿宋" w:eastAsia="仿宋" w:hAnsi="仿宋" w:cs="仿宋_GB2312" w:hint="eastAsia"/>
          <w:sz w:val="30"/>
          <w:szCs w:val="30"/>
        </w:rPr>
        <w:t>3.59</w:t>
      </w:r>
      <w:r>
        <w:rPr>
          <w:rFonts w:ascii="仿宋" w:eastAsia="仿宋" w:hAnsi="仿宋" w:cs="仿宋_GB2312" w:hint="eastAsia"/>
          <w:sz w:val="30"/>
          <w:szCs w:val="30"/>
        </w:rPr>
        <w:t>万元，占</w:t>
      </w:r>
      <w:r w:rsidR="00EF51B7">
        <w:rPr>
          <w:rFonts w:ascii="仿宋" w:eastAsia="仿宋" w:hAnsi="仿宋" w:cs="仿宋_GB2312" w:hint="eastAsia"/>
          <w:sz w:val="30"/>
          <w:szCs w:val="30"/>
        </w:rPr>
        <w:t>7.52</w:t>
      </w:r>
      <w:r>
        <w:rPr>
          <w:rFonts w:ascii="仿宋" w:eastAsia="仿宋" w:hAnsi="仿宋" w:cs="仿宋_GB2312" w:hint="eastAsia"/>
          <w:sz w:val="30"/>
          <w:szCs w:val="30"/>
        </w:rPr>
        <w:t>%。</w:t>
      </w:r>
    </w:p>
    <w:p w:rsidR="00BA64D5" w:rsidRPr="00BA64D5" w:rsidRDefault="00BA64D5" w:rsidP="00BA64D5">
      <w:pPr>
        <w:adjustRightInd w:val="0"/>
        <w:snapToGrid w:val="0"/>
        <w:spacing w:line="360" w:lineRule="auto"/>
        <w:ind w:firstLineChars="200" w:firstLine="602"/>
        <w:rPr>
          <w:rFonts w:ascii="仿宋" w:eastAsia="仿宋" w:hAnsi="仿宋" w:cs="Courier New"/>
          <w:b/>
          <w:sz w:val="30"/>
          <w:szCs w:val="30"/>
        </w:rPr>
      </w:pPr>
      <w:r w:rsidRPr="00BA64D5">
        <w:rPr>
          <w:rFonts w:ascii="仿宋" w:eastAsia="仿宋" w:hAnsi="仿宋" w:cs="Courier New" w:hint="eastAsia"/>
          <w:b/>
          <w:sz w:val="30"/>
          <w:szCs w:val="30"/>
        </w:rPr>
        <w:t>（</w:t>
      </w:r>
      <w:r>
        <w:rPr>
          <w:rFonts w:ascii="仿宋" w:eastAsia="仿宋" w:hAnsi="仿宋" w:cs="Courier New" w:hint="eastAsia"/>
          <w:b/>
          <w:sz w:val="30"/>
          <w:szCs w:val="30"/>
        </w:rPr>
        <w:t>三</w:t>
      </w:r>
      <w:r w:rsidRPr="00BA64D5">
        <w:rPr>
          <w:rFonts w:ascii="仿宋" w:eastAsia="仿宋" w:hAnsi="仿宋" w:cs="Courier New" w:hint="eastAsia"/>
          <w:b/>
          <w:sz w:val="30"/>
          <w:szCs w:val="30"/>
        </w:rPr>
        <w:t>）</w:t>
      </w:r>
      <w:r>
        <w:rPr>
          <w:rFonts w:ascii="仿宋" w:eastAsia="仿宋" w:hAnsi="仿宋" w:cs="Courier New" w:hint="eastAsia"/>
          <w:b/>
          <w:sz w:val="30"/>
          <w:szCs w:val="30"/>
        </w:rPr>
        <w:t>具体</w:t>
      </w:r>
      <w:r w:rsidRPr="00BA64D5">
        <w:rPr>
          <w:rFonts w:ascii="仿宋" w:eastAsia="仿宋" w:hAnsi="仿宋" w:cs="Courier New" w:hint="eastAsia"/>
          <w:b/>
          <w:sz w:val="30"/>
          <w:szCs w:val="30"/>
        </w:rPr>
        <w:t>情况</w:t>
      </w:r>
    </w:p>
    <w:p w:rsidR="00BA64D5" w:rsidRDefault="00113974" w:rsidP="00113974">
      <w:pPr>
        <w:adjustRightInd w:val="0"/>
        <w:snapToGrid w:val="0"/>
        <w:spacing w:line="360" w:lineRule="auto"/>
        <w:ind w:firstLineChars="200" w:firstLine="600"/>
        <w:rPr>
          <w:rFonts w:ascii="仿宋" w:eastAsia="仿宋" w:hAnsi="仿宋" w:cs="仿宋_GB2312"/>
          <w:sz w:val="30"/>
          <w:szCs w:val="30"/>
        </w:rPr>
      </w:pPr>
      <w:r w:rsidRPr="00113974">
        <w:rPr>
          <w:rFonts w:ascii="仿宋" w:eastAsia="仿宋" w:hAnsi="仿宋" w:cs="仿宋_GB2312" w:hint="eastAsia"/>
          <w:sz w:val="30"/>
          <w:szCs w:val="30"/>
        </w:rPr>
        <w:t>201</w:t>
      </w:r>
      <w:r w:rsidR="00EF51B7">
        <w:rPr>
          <w:rFonts w:ascii="仿宋" w:eastAsia="仿宋" w:hAnsi="仿宋" w:cs="仿宋_GB2312" w:hint="eastAsia"/>
          <w:sz w:val="30"/>
          <w:szCs w:val="30"/>
        </w:rPr>
        <w:t>9</w:t>
      </w:r>
      <w:r w:rsidRPr="00113974">
        <w:rPr>
          <w:rFonts w:ascii="仿宋" w:eastAsia="仿宋" w:hAnsi="仿宋" w:cs="仿宋_GB2312" w:hint="eastAsia"/>
          <w:sz w:val="30"/>
          <w:szCs w:val="30"/>
        </w:rPr>
        <w:t>年度一般公共预算财政拨款支出年初预算为</w:t>
      </w:r>
      <w:r w:rsidR="00EF51B7">
        <w:rPr>
          <w:rFonts w:ascii="仿宋" w:eastAsia="仿宋" w:hAnsi="仿宋" w:cs="仿宋_GB2312" w:hint="eastAsia"/>
          <w:sz w:val="30"/>
          <w:szCs w:val="30"/>
        </w:rPr>
        <w:t>26</w:t>
      </w:r>
      <w:r w:rsidR="002A50B2">
        <w:rPr>
          <w:rFonts w:ascii="仿宋" w:eastAsia="仿宋" w:hAnsi="仿宋" w:cs="仿宋_GB2312" w:hint="eastAsia"/>
          <w:sz w:val="30"/>
          <w:szCs w:val="30"/>
        </w:rPr>
        <w:t>6</w:t>
      </w:r>
      <w:r w:rsidR="00EF51B7">
        <w:rPr>
          <w:rFonts w:ascii="仿宋" w:eastAsia="仿宋" w:hAnsi="仿宋" w:cs="仿宋_GB2312" w:hint="eastAsia"/>
          <w:sz w:val="30"/>
          <w:szCs w:val="30"/>
        </w:rPr>
        <w:t>.</w:t>
      </w:r>
      <w:r w:rsidR="002A50B2">
        <w:rPr>
          <w:rFonts w:ascii="仿宋" w:eastAsia="仿宋" w:hAnsi="仿宋" w:cs="仿宋_GB2312" w:hint="eastAsia"/>
          <w:sz w:val="30"/>
          <w:szCs w:val="30"/>
        </w:rPr>
        <w:t>45</w:t>
      </w:r>
      <w:r w:rsidRPr="00113974">
        <w:rPr>
          <w:rFonts w:ascii="仿宋" w:eastAsia="仿宋" w:hAnsi="仿宋" w:cs="仿宋_GB2312" w:hint="eastAsia"/>
          <w:sz w:val="30"/>
          <w:szCs w:val="30"/>
        </w:rPr>
        <w:t>万元，支出决算为</w:t>
      </w:r>
      <w:r w:rsidR="00EF51B7">
        <w:rPr>
          <w:rFonts w:ascii="仿宋" w:eastAsia="仿宋" w:hAnsi="仿宋" w:cs="仿宋_GB2312" w:hint="eastAsia"/>
          <w:sz w:val="30"/>
          <w:szCs w:val="30"/>
        </w:rPr>
        <w:t>446.91</w:t>
      </w:r>
      <w:r w:rsidRPr="00113974">
        <w:rPr>
          <w:rFonts w:ascii="仿宋" w:eastAsia="仿宋" w:hAnsi="仿宋" w:cs="仿宋_GB2312" w:hint="eastAsia"/>
          <w:sz w:val="30"/>
          <w:szCs w:val="30"/>
        </w:rPr>
        <w:t>万元，完成年初预算的</w:t>
      </w:r>
      <w:r>
        <w:rPr>
          <w:rFonts w:ascii="仿宋" w:eastAsia="仿宋" w:hAnsi="仿宋" w:cs="仿宋_GB2312" w:hint="eastAsia"/>
          <w:sz w:val="30"/>
          <w:szCs w:val="30"/>
        </w:rPr>
        <w:t>1</w:t>
      </w:r>
      <w:r w:rsidR="002A50B2">
        <w:rPr>
          <w:rFonts w:ascii="仿宋" w:eastAsia="仿宋" w:hAnsi="仿宋" w:cs="仿宋_GB2312" w:hint="eastAsia"/>
          <w:sz w:val="30"/>
          <w:szCs w:val="30"/>
        </w:rPr>
        <w:t>67.72</w:t>
      </w:r>
      <w:r w:rsidRPr="00113974">
        <w:rPr>
          <w:rFonts w:ascii="仿宋" w:eastAsia="仿宋" w:hAnsi="仿宋" w:cs="仿宋_GB2312" w:hint="eastAsia"/>
          <w:sz w:val="30"/>
          <w:szCs w:val="30"/>
        </w:rPr>
        <w:t>%。</w:t>
      </w:r>
      <w:r w:rsidR="00BA64D5">
        <w:rPr>
          <w:rFonts w:ascii="仿宋" w:eastAsia="仿宋" w:hAnsi="仿宋" w:cs="仿宋_GB2312" w:hint="eastAsia"/>
          <w:sz w:val="30"/>
          <w:szCs w:val="30"/>
        </w:rPr>
        <w:t>其中：</w:t>
      </w:r>
    </w:p>
    <w:p w:rsidR="00615893" w:rsidRDefault="00615893" w:rsidP="00615893">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1、</w:t>
      </w:r>
      <w:r w:rsidRPr="00615893">
        <w:rPr>
          <w:rFonts w:ascii="仿宋" w:eastAsia="仿宋" w:hAnsi="仿宋" w:cs="仿宋_GB2312" w:hint="eastAsia"/>
          <w:sz w:val="30"/>
          <w:szCs w:val="30"/>
        </w:rPr>
        <w:t>社会保障和就业支出（类）行政事业单位离退休（款）</w:t>
      </w:r>
      <w:r w:rsidR="00BA64D5" w:rsidRPr="00615893">
        <w:rPr>
          <w:rFonts w:ascii="仿宋" w:eastAsia="仿宋" w:hAnsi="仿宋" w:cs="仿宋_GB2312" w:hint="eastAsia"/>
          <w:sz w:val="30"/>
          <w:szCs w:val="30"/>
        </w:rPr>
        <w:t>机关事业单位基本养老保险缴费支出</w:t>
      </w:r>
      <w:r w:rsidRPr="00615893">
        <w:rPr>
          <w:rFonts w:ascii="仿宋" w:eastAsia="仿宋" w:hAnsi="仿宋" w:cs="仿宋_GB2312" w:hint="eastAsia"/>
          <w:sz w:val="30"/>
          <w:szCs w:val="30"/>
        </w:rPr>
        <w:t>（项）</w:t>
      </w:r>
      <w:r>
        <w:rPr>
          <w:rFonts w:ascii="仿宋" w:eastAsia="仿宋" w:hAnsi="仿宋" w:cs="仿宋_GB2312" w:hint="eastAsia"/>
          <w:sz w:val="30"/>
          <w:szCs w:val="30"/>
        </w:rPr>
        <w:t>。</w:t>
      </w:r>
      <w:r w:rsidRPr="00615893">
        <w:rPr>
          <w:rFonts w:ascii="仿宋" w:eastAsia="仿宋" w:hAnsi="仿宋" w:cs="仿宋_GB2312" w:hint="eastAsia"/>
          <w:sz w:val="30"/>
          <w:szCs w:val="30"/>
        </w:rPr>
        <w:t>年初预算为</w:t>
      </w:r>
      <w:r>
        <w:rPr>
          <w:rFonts w:ascii="仿宋" w:eastAsia="仿宋" w:hAnsi="仿宋" w:cs="仿宋_GB2312" w:hint="eastAsia"/>
          <w:sz w:val="30"/>
          <w:szCs w:val="30"/>
        </w:rPr>
        <w:t>15</w:t>
      </w:r>
      <w:r w:rsidRPr="00615893">
        <w:rPr>
          <w:rFonts w:ascii="仿宋" w:eastAsia="仿宋" w:hAnsi="仿宋" w:cs="仿宋_GB2312" w:hint="eastAsia"/>
          <w:sz w:val="30"/>
          <w:szCs w:val="30"/>
        </w:rPr>
        <w:t>万元，支出决算为1</w:t>
      </w:r>
      <w:r>
        <w:rPr>
          <w:rFonts w:ascii="仿宋" w:eastAsia="仿宋" w:hAnsi="仿宋" w:cs="仿宋_GB2312" w:hint="eastAsia"/>
          <w:sz w:val="30"/>
          <w:szCs w:val="30"/>
        </w:rPr>
        <w:t>7.22</w:t>
      </w:r>
      <w:r w:rsidRPr="00615893">
        <w:rPr>
          <w:rFonts w:ascii="仿宋" w:eastAsia="仿宋" w:hAnsi="仿宋" w:cs="仿宋_GB2312" w:hint="eastAsia"/>
          <w:sz w:val="30"/>
          <w:szCs w:val="30"/>
        </w:rPr>
        <w:t>万元，完成年初预算的</w:t>
      </w:r>
      <w:r>
        <w:rPr>
          <w:rFonts w:ascii="仿宋" w:eastAsia="仿宋" w:hAnsi="仿宋" w:cs="仿宋_GB2312" w:hint="eastAsia"/>
          <w:sz w:val="30"/>
          <w:szCs w:val="30"/>
        </w:rPr>
        <w:t>114</w:t>
      </w:r>
      <w:r w:rsidRPr="00615893">
        <w:rPr>
          <w:rFonts w:ascii="仿宋" w:eastAsia="仿宋" w:hAnsi="仿宋" w:cs="仿宋_GB2312" w:hint="eastAsia"/>
          <w:sz w:val="30"/>
          <w:szCs w:val="30"/>
        </w:rPr>
        <w:t>%</w:t>
      </w:r>
      <w:r>
        <w:rPr>
          <w:rFonts w:ascii="仿宋" w:eastAsia="仿宋" w:hAnsi="仿宋" w:cs="仿宋_GB2312" w:hint="eastAsia"/>
          <w:sz w:val="30"/>
          <w:szCs w:val="30"/>
        </w:rPr>
        <w:t>，</w:t>
      </w:r>
      <w:r w:rsidRPr="00615893">
        <w:rPr>
          <w:rFonts w:ascii="仿宋" w:eastAsia="仿宋" w:hAnsi="仿宋" w:cs="仿宋_GB2312" w:hint="eastAsia"/>
          <w:sz w:val="30"/>
          <w:szCs w:val="30"/>
        </w:rPr>
        <w:t>决算数与年初预算数存在差异的主要原因：</w:t>
      </w:r>
      <w:r w:rsidRPr="00615893">
        <w:rPr>
          <w:rFonts w:ascii="仿宋" w:eastAsia="仿宋" w:hAnsi="仿宋" w:cs="Courier New" w:hint="eastAsia"/>
          <w:sz w:val="30"/>
          <w:szCs w:val="30"/>
        </w:rPr>
        <w:t>人员增加工资福利支出增加</w:t>
      </w:r>
      <w:r w:rsidRPr="00615893">
        <w:rPr>
          <w:rFonts w:ascii="仿宋" w:eastAsia="仿宋" w:hAnsi="仿宋" w:cs="仿宋_GB2312" w:hint="eastAsia"/>
          <w:sz w:val="30"/>
          <w:szCs w:val="30"/>
        </w:rPr>
        <w:t>。</w:t>
      </w:r>
    </w:p>
    <w:p w:rsidR="00113974" w:rsidRDefault="00615893" w:rsidP="00615893">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2、卫生健康支出</w:t>
      </w:r>
      <w:r w:rsidRPr="00615893">
        <w:rPr>
          <w:rFonts w:ascii="仿宋" w:eastAsia="仿宋" w:hAnsi="仿宋" w:cs="仿宋_GB2312" w:hint="eastAsia"/>
          <w:sz w:val="30"/>
          <w:szCs w:val="30"/>
        </w:rPr>
        <w:t>（类）</w:t>
      </w:r>
      <w:r>
        <w:rPr>
          <w:rFonts w:ascii="仿宋" w:eastAsia="仿宋" w:hAnsi="仿宋" w:cs="仿宋_GB2312" w:hint="eastAsia"/>
          <w:sz w:val="30"/>
          <w:szCs w:val="30"/>
        </w:rPr>
        <w:t>行政事业单位医疗</w:t>
      </w:r>
      <w:r w:rsidRPr="00615893">
        <w:rPr>
          <w:rFonts w:ascii="仿宋" w:eastAsia="仿宋" w:hAnsi="仿宋" w:cs="仿宋_GB2312" w:hint="eastAsia"/>
          <w:sz w:val="30"/>
          <w:szCs w:val="30"/>
        </w:rPr>
        <w:t>（款）</w:t>
      </w:r>
      <w:r>
        <w:rPr>
          <w:rFonts w:ascii="仿宋" w:eastAsia="仿宋" w:hAnsi="仿宋" w:cs="仿宋_GB2312" w:hint="eastAsia"/>
          <w:sz w:val="30"/>
          <w:szCs w:val="30"/>
        </w:rPr>
        <w:t>行政单位医疗</w:t>
      </w:r>
      <w:r w:rsidRPr="00615893">
        <w:rPr>
          <w:rFonts w:ascii="仿宋" w:eastAsia="仿宋" w:hAnsi="仿宋" w:cs="仿宋_GB2312" w:hint="eastAsia"/>
          <w:sz w:val="30"/>
          <w:szCs w:val="30"/>
        </w:rPr>
        <w:t>（项）</w:t>
      </w:r>
      <w:r>
        <w:rPr>
          <w:rFonts w:ascii="仿宋" w:eastAsia="仿宋" w:hAnsi="仿宋" w:cs="仿宋_GB2312" w:hint="eastAsia"/>
          <w:sz w:val="30"/>
          <w:szCs w:val="30"/>
        </w:rPr>
        <w:t>。</w:t>
      </w:r>
      <w:r w:rsidRPr="00615893">
        <w:rPr>
          <w:rFonts w:ascii="仿宋" w:eastAsia="仿宋" w:hAnsi="仿宋" w:cs="仿宋_GB2312" w:hint="eastAsia"/>
          <w:sz w:val="30"/>
          <w:szCs w:val="30"/>
        </w:rPr>
        <w:t>年初预算为</w:t>
      </w:r>
      <w:r>
        <w:rPr>
          <w:rFonts w:ascii="仿宋" w:eastAsia="仿宋" w:hAnsi="仿宋" w:cs="仿宋_GB2312" w:hint="eastAsia"/>
          <w:sz w:val="30"/>
          <w:szCs w:val="30"/>
        </w:rPr>
        <w:t>6.02</w:t>
      </w:r>
      <w:r w:rsidRPr="00615893">
        <w:rPr>
          <w:rFonts w:ascii="仿宋" w:eastAsia="仿宋" w:hAnsi="仿宋" w:cs="仿宋_GB2312" w:hint="eastAsia"/>
          <w:sz w:val="30"/>
          <w:szCs w:val="30"/>
        </w:rPr>
        <w:t>万元，支出决算为</w:t>
      </w:r>
      <w:r>
        <w:rPr>
          <w:rFonts w:ascii="仿宋" w:eastAsia="仿宋" w:hAnsi="仿宋" w:cs="仿宋_GB2312" w:hint="eastAsia"/>
          <w:sz w:val="30"/>
          <w:szCs w:val="30"/>
        </w:rPr>
        <w:t>6.02</w:t>
      </w:r>
      <w:r w:rsidRPr="00615893">
        <w:rPr>
          <w:rFonts w:ascii="仿宋" w:eastAsia="仿宋" w:hAnsi="仿宋" w:cs="仿宋_GB2312" w:hint="eastAsia"/>
          <w:sz w:val="30"/>
          <w:szCs w:val="30"/>
        </w:rPr>
        <w:t>万元，完成年初预算的</w:t>
      </w:r>
      <w:r>
        <w:rPr>
          <w:rFonts w:ascii="仿宋" w:eastAsia="仿宋" w:hAnsi="仿宋" w:cs="仿宋_GB2312" w:hint="eastAsia"/>
          <w:sz w:val="30"/>
          <w:szCs w:val="30"/>
        </w:rPr>
        <w:t>100</w:t>
      </w:r>
      <w:r w:rsidRPr="00615893">
        <w:rPr>
          <w:rFonts w:ascii="仿宋" w:eastAsia="仿宋" w:hAnsi="仿宋" w:cs="仿宋_GB2312" w:hint="eastAsia"/>
          <w:sz w:val="30"/>
          <w:szCs w:val="30"/>
        </w:rPr>
        <w:t>%。</w:t>
      </w:r>
    </w:p>
    <w:p w:rsidR="00615893" w:rsidRDefault="00615893" w:rsidP="00615893">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3、住房保障支出</w:t>
      </w:r>
      <w:r w:rsidRPr="00615893">
        <w:rPr>
          <w:rFonts w:ascii="仿宋" w:eastAsia="仿宋" w:hAnsi="仿宋" w:cs="仿宋_GB2312" w:hint="eastAsia"/>
          <w:sz w:val="30"/>
          <w:szCs w:val="30"/>
        </w:rPr>
        <w:t>（类）</w:t>
      </w:r>
      <w:r>
        <w:rPr>
          <w:rFonts w:ascii="仿宋" w:eastAsia="仿宋" w:hAnsi="仿宋" w:cs="仿宋_GB2312" w:hint="eastAsia"/>
          <w:sz w:val="30"/>
          <w:szCs w:val="30"/>
        </w:rPr>
        <w:t>住房保障支出</w:t>
      </w:r>
      <w:r w:rsidRPr="00615893">
        <w:rPr>
          <w:rFonts w:ascii="仿宋" w:eastAsia="仿宋" w:hAnsi="仿宋" w:cs="仿宋_GB2312" w:hint="eastAsia"/>
          <w:sz w:val="30"/>
          <w:szCs w:val="30"/>
        </w:rPr>
        <w:t>（款）</w:t>
      </w:r>
      <w:r>
        <w:rPr>
          <w:rFonts w:ascii="仿宋" w:eastAsia="仿宋" w:hAnsi="仿宋" w:cs="仿宋_GB2312" w:hint="eastAsia"/>
          <w:sz w:val="30"/>
          <w:szCs w:val="30"/>
        </w:rPr>
        <w:t>住房公积金</w:t>
      </w:r>
      <w:r w:rsidRPr="00615893">
        <w:rPr>
          <w:rFonts w:ascii="仿宋" w:eastAsia="仿宋" w:hAnsi="仿宋" w:cs="仿宋_GB2312" w:hint="eastAsia"/>
          <w:sz w:val="30"/>
          <w:szCs w:val="30"/>
        </w:rPr>
        <w:t>（项）</w:t>
      </w:r>
      <w:r>
        <w:rPr>
          <w:rFonts w:ascii="仿宋" w:eastAsia="仿宋" w:hAnsi="仿宋" w:cs="仿宋_GB2312" w:hint="eastAsia"/>
          <w:sz w:val="30"/>
          <w:szCs w:val="30"/>
        </w:rPr>
        <w:t>。</w:t>
      </w:r>
      <w:r w:rsidRPr="00615893">
        <w:rPr>
          <w:rFonts w:ascii="仿宋" w:eastAsia="仿宋" w:hAnsi="仿宋" w:cs="仿宋_GB2312" w:hint="eastAsia"/>
          <w:sz w:val="30"/>
          <w:szCs w:val="30"/>
        </w:rPr>
        <w:t>年初预算为</w:t>
      </w:r>
      <w:r>
        <w:rPr>
          <w:rFonts w:ascii="仿宋" w:eastAsia="仿宋" w:hAnsi="仿宋" w:cs="仿宋_GB2312" w:hint="eastAsia"/>
          <w:sz w:val="30"/>
          <w:szCs w:val="30"/>
        </w:rPr>
        <w:t>9</w:t>
      </w:r>
      <w:r w:rsidRPr="00615893">
        <w:rPr>
          <w:rFonts w:ascii="仿宋" w:eastAsia="仿宋" w:hAnsi="仿宋" w:cs="仿宋_GB2312" w:hint="eastAsia"/>
          <w:sz w:val="30"/>
          <w:szCs w:val="30"/>
        </w:rPr>
        <w:t>万元，支出决算为</w:t>
      </w:r>
      <w:r>
        <w:rPr>
          <w:rFonts w:ascii="仿宋" w:eastAsia="仿宋" w:hAnsi="仿宋" w:cs="仿宋_GB2312" w:hint="eastAsia"/>
          <w:sz w:val="30"/>
          <w:szCs w:val="30"/>
        </w:rPr>
        <w:t>9</w:t>
      </w:r>
      <w:r w:rsidRPr="00615893">
        <w:rPr>
          <w:rFonts w:ascii="仿宋" w:eastAsia="仿宋" w:hAnsi="仿宋" w:cs="仿宋_GB2312" w:hint="eastAsia"/>
          <w:sz w:val="30"/>
          <w:szCs w:val="30"/>
        </w:rPr>
        <w:t>万元，完成年初预算的</w:t>
      </w:r>
      <w:r>
        <w:rPr>
          <w:rFonts w:ascii="仿宋" w:eastAsia="仿宋" w:hAnsi="仿宋" w:cs="仿宋_GB2312" w:hint="eastAsia"/>
          <w:sz w:val="30"/>
          <w:szCs w:val="30"/>
        </w:rPr>
        <w:t>100</w:t>
      </w:r>
      <w:r w:rsidRPr="00615893">
        <w:rPr>
          <w:rFonts w:ascii="仿宋" w:eastAsia="仿宋" w:hAnsi="仿宋" w:cs="仿宋_GB2312" w:hint="eastAsia"/>
          <w:sz w:val="30"/>
          <w:szCs w:val="30"/>
        </w:rPr>
        <w:t>%。</w:t>
      </w:r>
    </w:p>
    <w:p w:rsidR="00615893" w:rsidRPr="00615893" w:rsidRDefault="00615893" w:rsidP="00615893">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4、</w:t>
      </w:r>
      <w:r w:rsidRPr="00615893">
        <w:rPr>
          <w:rFonts w:ascii="仿宋" w:eastAsia="仿宋" w:hAnsi="仿宋" w:cs="仿宋_GB2312" w:hint="eastAsia"/>
          <w:sz w:val="30"/>
          <w:szCs w:val="30"/>
        </w:rPr>
        <w:t>社会保障和就业支出（类）</w:t>
      </w:r>
      <w:r>
        <w:rPr>
          <w:rFonts w:ascii="仿宋" w:eastAsia="仿宋" w:hAnsi="仿宋" w:cs="仿宋_GB2312" w:hint="eastAsia"/>
          <w:sz w:val="30"/>
          <w:szCs w:val="30"/>
        </w:rPr>
        <w:t>抚恤</w:t>
      </w:r>
      <w:r w:rsidRPr="00615893">
        <w:rPr>
          <w:rFonts w:ascii="仿宋" w:eastAsia="仿宋" w:hAnsi="仿宋" w:cs="仿宋_GB2312" w:hint="eastAsia"/>
          <w:sz w:val="30"/>
          <w:szCs w:val="30"/>
        </w:rPr>
        <w:t>（款）</w:t>
      </w:r>
      <w:r>
        <w:rPr>
          <w:rFonts w:ascii="仿宋" w:eastAsia="仿宋" w:hAnsi="仿宋" w:cs="仿宋_GB2312" w:hint="eastAsia"/>
          <w:sz w:val="30"/>
          <w:szCs w:val="30"/>
        </w:rPr>
        <w:t>死亡抚恤</w:t>
      </w:r>
      <w:r w:rsidRPr="00615893">
        <w:rPr>
          <w:rFonts w:ascii="仿宋" w:eastAsia="仿宋" w:hAnsi="仿宋" w:cs="仿宋_GB2312" w:hint="eastAsia"/>
          <w:sz w:val="30"/>
          <w:szCs w:val="30"/>
        </w:rPr>
        <w:t>（项）</w:t>
      </w:r>
      <w:r>
        <w:rPr>
          <w:rFonts w:ascii="仿宋" w:eastAsia="仿宋" w:hAnsi="仿宋" w:cs="仿宋_GB2312" w:hint="eastAsia"/>
          <w:sz w:val="30"/>
          <w:szCs w:val="30"/>
        </w:rPr>
        <w:t>。</w:t>
      </w:r>
      <w:r w:rsidRPr="00615893">
        <w:rPr>
          <w:rFonts w:ascii="仿宋" w:eastAsia="仿宋" w:hAnsi="仿宋" w:cs="仿宋_GB2312" w:hint="eastAsia"/>
          <w:sz w:val="30"/>
          <w:szCs w:val="30"/>
        </w:rPr>
        <w:t>年初预算为</w:t>
      </w:r>
      <w:r>
        <w:rPr>
          <w:rFonts w:ascii="仿宋" w:eastAsia="仿宋" w:hAnsi="仿宋" w:cs="仿宋_GB2312" w:hint="eastAsia"/>
          <w:sz w:val="30"/>
          <w:szCs w:val="30"/>
        </w:rPr>
        <w:t>1.35</w:t>
      </w:r>
      <w:r w:rsidRPr="00615893">
        <w:rPr>
          <w:rFonts w:ascii="仿宋" w:eastAsia="仿宋" w:hAnsi="仿宋" w:cs="仿宋_GB2312" w:hint="eastAsia"/>
          <w:sz w:val="30"/>
          <w:szCs w:val="30"/>
        </w:rPr>
        <w:t>万元，支出决算为</w:t>
      </w:r>
      <w:r>
        <w:rPr>
          <w:rFonts w:ascii="仿宋" w:eastAsia="仿宋" w:hAnsi="仿宋" w:cs="仿宋_GB2312" w:hint="eastAsia"/>
          <w:sz w:val="30"/>
          <w:szCs w:val="30"/>
        </w:rPr>
        <w:t>1.35</w:t>
      </w:r>
      <w:r w:rsidRPr="00615893">
        <w:rPr>
          <w:rFonts w:ascii="仿宋" w:eastAsia="仿宋" w:hAnsi="仿宋" w:cs="仿宋_GB2312" w:hint="eastAsia"/>
          <w:sz w:val="30"/>
          <w:szCs w:val="30"/>
        </w:rPr>
        <w:t>万元，完成年初预算的</w:t>
      </w:r>
      <w:r>
        <w:rPr>
          <w:rFonts w:ascii="仿宋" w:eastAsia="仿宋" w:hAnsi="仿宋" w:cs="仿宋_GB2312" w:hint="eastAsia"/>
          <w:sz w:val="30"/>
          <w:szCs w:val="30"/>
        </w:rPr>
        <w:t>100</w:t>
      </w:r>
      <w:r w:rsidRPr="00615893">
        <w:rPr>
          <w:rFonts w:ascii="仿宋" w:eastAsia="仿宋" w:hAnsi="仿宋" w:cs="仿宋_GB2312" w:hint="eastAsia"/>
          <w:sz w:val="30"/>
          <w:szCs w:val="30"/>
        </w:rPr>
        <w:t>%。</w:t>
      </w:r>
    </w:p>
    <w:p w:rsidR="00615893" w:rsidRDefault="00615893" w:rsidP="00113974">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Courier New" w:hint="eastAsia"/>
          <w:sz w:val="30"/>
          <w:szCs w:val="30"/>
        </w:rPr>
        <w:t>5</w:t>
      </w:r>
      <w:r w:rsidR="00BA64D5">
        <w:rPr>
          <w:rFonts w:ascii="仿宋" w:eastAsia="仿宋" w:hAnsi="仿宋" w:cs="Courier New" w:hint="eastAsia"/>
          <w:sz w:val="30"/>
          <w:szCs w:val="30"/>
        </w:rPr>
        <w:t>、</w:t>
      </w:r>
      <w:r w:rsidRPr="00615893">
        <w:rPr>
          <w:rFonts w:ascii="仿宋" w:eastAsia="仿宋" w:hAnsi="仿宋" w:cs="仿宋_GB2312" w:hint="eastAsia"/>
          <w:sz w:val="30"/>
          <w:szCs w:val="30"/>
        </w:rPr>
        <w:t>社会保障和就业支出（类）</w:t>
      </w:r>
      <w:r>
        <w:rPr>
          <w:rFonts w:ascii="仿宋" w:eastAsia="仿宋" w:hAnsi="仿宋" w:cs="仿宋_GB2312" w:hint="eastAsia"/>
          <w:sz w:val="30"/>
          <w:szCs w:val="30"/>
        </w:rPr>
        <w:t>残疾人事业</w:t>
      </w:r>
      <w:r w:rsidRPr="00615893">
        <w:rPr>
          <w:rFonts w:ascii="仿宋" w:eastAsia="仿宋" w:hAnsi="仿宋" w:cs="仿宋_GB2312" w:hint="eastAsia"/>
          <w:sz w:val="30"/>
          <w:szCs w:val="30"/>
        </w:rPr>
        <w:t>（款）</w:t>
      </w:r>
      <w:r>
        <w:rPr>
          <w:rFonts w:ascii="仿宋" w:eastAsia="仿宋" w:hAnsi="仿宋" w:cs="仿宋_GB2312" w:hint="eastAsia"/>
          <w:sz w:val="30"/>
          <w:szCs w:val="30"/>
        </w:rPr>
        <w:t>行政运行</w:t>
      </w:r>
      <w:r w:rsidRPr="00615893">
        <w:rPr>
          <w:rFonts w:ascii="仿宋" w:eastAsia="仿宋" w:hAnsi="仿宋" w:cs="仿宋_GB2312" w:hint="eastAsia"/>
          <w:sz w:val="30"/>
          <w:szCs w:val="30"/>
        </w:rPr>
        <w:t>（项）</w:t>
      </w:r>
      <w:r>
        <w:rPr>
          <w:rFonts w:ascii="仿宋" w:eastAsia="仿宋" w:hAnsi="仿宋" w:cs="仿宋_GB2312" w:hint="eastAsia"/>
          <w:sz w:val="30"/>
          <w:szCs w:val="30"/>
        </w:rPr>
        <w:t>。</w:t>
      </w:r>
      <w:r w:rsidRPr="00615893">
        <w:rPr>
          <w:rFonts w:ascii="仿宋" w:eastAsia="仿宋" w:hAnsi="仿宋" w:cs="仿宋_GB2312" w:hint="eastAsia"/>
          <w:sz w:val="30"/>
          <w:szCs w:val="30"/>
        </w:rPr>
        <w:t>年初预算为</w:t>
      </w:r>
      <w:r w:rsidR="00161341">
        <w:rPr>
          <w:rFonts w:ascii="仿宋" w:eastAsia="仿宋" w:hAnsi="仿宋" w:cs="仿宋_GB2312" w:hint="eastAsia"/>
          <w:sz w:val="30"/>
          <w:szCs w:val="30"/>
        </w:rPr>
        <w:t>168.58</w:t>
      </w:r>
      <w:r w:rsidRPr="00615893">
        <w:rPr>
          <w:rFonts w:ascii="仿宋" w:eastAsia="仿宋" w:hAnsi="仿宋" w:cs="仿宋_GB2312" w:hint="eastAsia"/>
          <w:sz w:val="30"/>
          <w:szCs w:val="30"/>
        </w:rPr>
        <w:t>万元，支出决算为</w:t>
      </w:r>
      <w:r>
        <w:rPr>
          <w:rFonts w:ascii="仿宋" w:eastAsia="仿宋" w:hAnsi="仿宋" w:cs="仿宋_GB2312" w:hint="eastAsia"/>
          <w:sz w:val="30"/>
          <w:szCs w:val="30"/>
        </w:rPr>
        <w:t>141.7</w:t>
      </w:r>
      <w:r w:rsidRPr="00615893">
        <w:rPr>
          <w:rFonts w:ascii="仿宋" w:eastAsia="仿宋" w:hAnsi="仿宋" w:cs="仿宋_GB2312" w:hint="eastAsia"/>
          <w:sz w:val="30"/>
          <w:szCs w:val="30"/>
        </w:rPr>
        <w:t>万元，完成</w:t>
      </w:r>
      <w:r w:rsidRPr="00615893">
        <w:rPr>
          <w:rFonts w:ascii="仿宋" w:eastAsia="仿宋" w:hAnsi="仿宋" w:cs="仿宋_GB2312" w:hint="eastAsia"/>
          <w:sz w:val="30"/>
          <w:szCs w:val="30"/>
        </w:rPr>
        <w:lastRenderedPageBreak/>
        <w:t>年初预算的</w:t>
      </w:r>
      <w:r>
        <w:rPr>
          <w:rFonts w:ascii="仿宋" w:eastAsia="仿宋" w:hAnsi="仿宋" w:cs="仿宋_GB2312" w:hint="eastAsia"/>
          <w:sz w:val="30"/>
          <w:szCs w:val="30"/>
        </w:rPr>
        <w:t>11</w:t>
      </w:r>
      <w:r w:rsidR="00161341">
        <w:rPr>
          <w:rFonts w:ascii="仿宋" w:eastAsia="仿宋" w:hAnsi="仿宋" w:cs="仿宋_GB2312" w:hint="eastAsia"/>
          <w:sz w:val="30"/>
          <w:szCs w:val="30"/>
        </w:rPr>
        <w:t>8</w:t>
      </w:r>
      <w:r w:rsidRPr="00615893">
        <w:rPr>
          <w:rFonts w:ascii="仿宋" w:eastAsia="仿宋" w:hAnsi="仿宋" w:cs="仿宋_GB2312" w:hint="eastAsia"/>
          <w:sz w:val="30"/>
          <w:szCs w:val="30"/>
        </w:rPr>
        <w:t>%</w:t>
      </w:r>
      <w:r>
        <w:rPr>
          <w:rFonts w:ascii="仿宋" w:eastAsia="仿宋" w:hAnsi="仿宋" w:cs="仿宋_GB2312" w:hint="eastAsia"/>
          <w:sz w:val="30"/>
          <w:szCs w:val="30"/>
        </w:rPr>
        <w:t>，</w:t>
      </w:r>
      <w:r w:rsidRPr="00615893">
        <w:rPr>
          <w:rFonts w:ascii="仿宋" w:eastAsia="仿宋" w:hAnsi="仿宋" w:cs="仿宋_GB2312" w:hint="eastAsia"/>
          <w:sz w:val="30"/>
          <w:szCs w:val="30"/>
        </w:rPr>
        <w:t>决算数与年初预算数存在差异的主要原因：</w:t>
      </w:r>
      <w:r w:rsidRPr="00615893">
        <w:rPr>
          <w:rFonts w:ascii="仿宋" w:eastAsia="仿宋" w:hAnsi="仿宋" w:cs="Courier New" w:hint="eastAsia"/>
          <w:sz w:val="30"/>
          <w:szCs w:val="30"/>
        </w:rPr>
        <w:t>人员增加工资福利支出增加</w:t>
      </w:r>
      <w:r w:rsidRPr="00615893">
        <w:rPr>
          <w:rFonts w:ascii="仿宋" w:eastAsia="仿宋" w:hAnsi="仿宋" w:cs="仿宋_GB2312" w:hint="eastAsia"/>
          <w:sz w:val="30"/>
          <w:szCs w:val="30"/>
        </w:rPr>
        <w:t>。</w:t>
      </w:r>
    </w:p>
    <w:p w:rsidR="00BA64D5" w:rsidRDefault="00615893" w:rsidP="00113974">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6、</w:t>
      </w:r>
      <w:r w:rsidRPr="00615893">
        <w:rPr>
          <w:rFonts w:ascii="仿宋" w:eastAsia="仿宋" w:hAnsi="仿宋" w:cs="仿宋_GB2312" w:hint="eastAsia"/>
          <w:sz w:val="30"/>
          <w:szCs w:val="30"/>
        </w:rPr>
        <w:t>社会保障和就业支出（类）</w:t>
      </w:r>
      <w:r>
        <w:rPr>
          <w:rFonts w:ascii="仿宋" w:eastAsia="仿宋" w:hAnsi="仿宋" w:cs="仿宋_GB2312" w:hint="eastAsia"/>
          <w:sz w:val="30"/>
          <w:szCs w:val="30"/>
        </w:rPr>
        <w:t>残疾人事业</w:t>
      </w:r>
      <w:r w:rsidRPr="00615893">
        <w:rPr>
          <w:rFonts w:ascii="仿宋" w:eastAsia="仿宋" w:hAnsi="仿宋" w:cs="仿宋_GB2312" w:hint="eastAsia"/>
          <w:sz w:val="30"/>
          <w:szCs w:val="30"/>
        </w:rPr>
        <w:t>（款）</w:t>
      </w:r>
      <w:r>
        <w:rPr>
          <w:rFonts w:ascii="仿宋" w:eastAsia="仿宋" w:hAnsi="仿宋" w:cs="仿宋_GB2312" w:hint="eastAsia"/>
          <w:sz w:val="30"/>
          <w:szCs w:val="30"/>
        </w:rPr>
        <w:t>机关服务</w:t>
      </w:r>
      <w:r w:rsidRPr="00615893">
        <w:rPr>
          <w:rFonts w:ascii="仿宋" w:eastAsia="仿宋" w:hAnsi="仿宋" w:cs="仿宋_GB2312" w:hint="eastAsia"/>
          <w:sz w:val="30"/>
          <w:szCs w:val="30"/>
        </w:rPr>
        <w:t>（项）</w:t>
      </w:r>
      <w:r>
        <w:rPr>
          <w:rFonts w:ascii="仿宋" w:eastAsia="仿宋" w:hAnsi="仿宋" w:cs="仿宋_GB2312" w:hint="eastAsia"/>
          <w:sz w:val="30"/>
          <w:szCs w:val="30"/>
        </w:rPr>
        <w:t>。</w:t>
      </w:r>
      <w:r w:rsidR="00BA64D5" w:rsidRPr="00113974">
        <w:rPr>
          <w:rFonts w:ascii="仿宋" w:eastAsia="仿宋" w:hAnsi="仿宋" w:cs="仿宋_GB2312" w:hint="eastAsia"/>
          <w:sz w:val="30"/>
          <w:szCs w:val="30"/>
        </w:rPr>
        <w:t>年初预算</w:t>
      </w:r>
      <w:r w:rsidR="00BA64D5">
        <w:rPr>
          <w:rFonts w:ascii="仿宋" w:eastAsia="仿宋" w:hAnsi="仿宋" w:cs="仿宋_GB2312" w:hint="eastAsia"/>
          <w:sz w:val="30"/>
          <w:szCs w:val="30"/>
        </w:rPr>
        <w:t>为</w:t>
      </w:r>
      <w:r w:rsidR="00161341">
        <w:rPr>
          <w:rFonts w:ascii="仿宋" w:eastAsia="仿宋" w:hAnsi="仿宋" w:cs="仿宋_GB2312" w:hint="eastAsia"/>
          <w:sz w:val="30"/>
          <w:szCs w:val="30"/>
        </w:rPr>
        <w:t>66.48</w:t>
      </w:r>
      <w:r w:rsidR="00BA64D5">
        <w:rPr>
          <w:rFonts w:ascii="仿宋" w:eastAsia="仿宋" w:hAnsi="仿宋" w:cs="仿宋_GB2312" w:hint="eastAsia"/>
          <w:sz w:val="30"/>
          <w:szCs w:val="30"/>
        </w:rPr>
        <w:t>万元，支出决算为</w:t>
      </w:r>
      <w:r w:rsidR="00161341">
        <w:rPr>
          <w:rFonts w:ascii="仿宋" w:eastAsia="仿宋" w:hAnsi="仿宋" w:cs="仿宋_GB2312" w:hint="eastAsia"/>
          <w:sz w:val="30"/>
          <w:szCs w:val="30"/>
        </w:rPr>
        <w:t>67.48</w:t>
      </w:r>
      <w:r w:rsidR="00BA64D5">
        <w:rPr>
          <w:rFonts w:ascii="仿宋" w:eastAsia="仿宋" w:hAnsi="仿宋" w:cs="仿宋_GB2312" w:hint="eastAsia"/>
          <w:sz w:val="30"/>
          <w:szCs w:val="30"/>
        </w:rPr>
        <w:t>万元，完成年初预算的1</w:t>
      </w:r>
      <w:r w:rsidR="00161341">
        <w:rPr>
          <w:rFonts w:ascii="仿宋" w:eastAsia="仿宋" w:hAnsi="仿宋" w:cs="仿宋_GB2312" w:hint="eastAsia"/>
          <w:sz w:val="30"/>
          <w:szCs w:val="30"/>
        </w:rPr>
        <w:t>01.5</w:t>
      </w:r>
      <w:r w:rsidR="00BA64D5">
        <w:rPr>
          <w:rFonts w:ascii="仿宋" w:eastAsia="仿宋" w:hAnsi="仿宋" w:cs="仿宋_GB2312" w:hint="eastAsia"/>
          <w:sz w:val="30"/>
          <w:szCs w:val="30"/>
        </w:rPr>
        <w:t>%；</w:t>
      </w:r>
      <w:r w:rsidR="00BA64D5" w:rsidRPr="00113974">
        <w:rPr>
          <w:rFonts w:ascii="仿宋" w:eastAsia="仿宋" w:hAnsi="仿宋" w:cs="仿宋_GB2312" w:hint="eastAsia"/>
          <w:sz w:val="30"/>
          <w:szCs w:val="30"/>
        </w:rPr>
        <w:t>决算数与年初预算数存在差异的主要原因：</w:t>
      </w:r>
      <w:r w:rsidR="00BA64D5">
        <w:rPr>
          <w:rFonts w:ascii="仿宋" w:eastAsia="仿宋" w:hAnsi="仿宋" w:cs="Courier New" w:hint="eastAsia"/>
          <w:sz w:val="30"/>
          <w:szCs w:val="30"/>
        </w:rPr>
        <w:t>残疾人事业支出增加</w:t>
      </w:r>
      <w:r w:rsidR="00BA64D5" w:rsidRPr="00113974">
        <w:rPr>
          <w:rFonts w:ascii="仿宋" w:eastAsia="仿宋" w:hAnsi="仿宋" w:cs="仿宋_GB2312" w:hint="eastAsia"/>
          <w:sz w:val="30"/>
          <w:szCs w:val="30"/>
        </w:rPr>
        <w:t>。</w:t>
      </w:r>
    </w:p>
    <w:p w:rsidR="00615893" w:rsidRDefault="00615893" w:rsidP="00113974">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7、</w:t>
      </w:r>
      <w:r w:rsidRPr="00615893">
        <w:rPr>
          <w:rFonts w:ascii="仿宋" w:eastAsia="仿宋" w:hAnsi="仿宋" w:cs="仿宋_GB2312" w:hint="eastAsia"/>
          <w:sz w:val="30"/>
          <w:szCs w:val="30"/>
        </w:rPr>
        <w:t>社会保障和就业支出（类）</w:t>
      </w:r>
      <w:r>
        <w:rPr>
          <w:rFonts w:ascii="仿宋" w:eastAsia="仿宋" w:hAnsi="仿宋" w:cs="仿宋_GB2312" w:hint="eastAsia"/>
          <w:sz w:val="30"/>
          <w:szCs w:val="30"/>
        </w:rPr>
        <w:t>残疾人事业</w:t>
      </w:r>
      <w:r w:rsidRPr="00615893">
        <w:rPr>
          <w:rFonts w:ascii="仿宋" w:eastAsia="仿宋" w:hAnsi="仿宋" w:cs="仿宋_GB2312" w:hint="eastAsia"/>
          <w:sz w:val="30"/>
          <w:szCs w:val="30"/>
        </w:rPr>
        <w:t>（款）</w:t>
      </w:r>
      <w:r>
        <w:rPr>
          <w:rFonts w:ascii="仿宋" w:eastAsia="仿宋" w:hAnsi="仿宋" w:cs="仿宋_GB2312" w:hint="eastAsia"/>
          <w:sz w:val="30"/>
          <w:szCs w:val="30"/>
        </w:rPr>
        <w:t>残疾人康复</w:t>
      </w:r>
      <w:r w:rsidRPr="00615893">
        <w:rPr>
          <w:rFonts w:ascii="仿宋" w:eastAsia="仿宋" w:hAnsi="仿宋" w:cs="仿宋_GB2312" w:hint="eastAsia"/>
          <w:sz w:val="30"/>
          <w:szCs w:val="30"/>
        </w:rPr>
        <w:t>（项）</w:t>
      </w:r>
      <w:r>
        <w:rPr>
          <w:rFonts w:ascii="仿宋" w:eastAsia="仿宋" w:hAnsi="仿宋" w:cs="仿宋_GB2312" w:hint="eastAsia"/>
          <w:sz w:val="30"/>
          <w:szCs w:val="30"/>
        </w:rPr>
        <w:t>。</w:t>
      </w:r>
      <w:r w:rsidR="00161341">
        <w:rPr>
          <w:rFonts w:ascii="仿宋" w:eastAsia="仿宋" w:hAnsi="仿宋" w:cs="仿宋_GB2312" w:hint="eastAsia"/>
          <w:sz w:val="30"/>
          <w:szCs w:val="30"/>
        </w:rPr>
        <w:t>残疾人事业发展补助资金由上级拨付无法预算。</w:t>
      </w:r>
      <w:r w:rsidRPr="00615893">
        <w:rPr>
          <w:rFonts w:ascii="仿宋" w:eastAsia="仿宋" w:hAnsi="仿宋" w:cs="仿宋_GB2312" w:hint="eastAsia"/>
          <w:sz w:val="30"/>
          <w:szCs w:val="30"/>
        </w:rPr>
        <w:t>支出决算为</w:t>
      </w:r>
      <w:r w:rsidR="00161341">
        <w:rPr>
          <w:rFonts w:ascii="仿宋" w:eastAsia="仿宋" w:hAnsi="仿宋" w:cs="仿宋_GB2312" w:hint="eastAsia"/>
          <w:sz w:val="30"/>
          <w:szCs w:val="30"/>
        </w:rPr>
        <w:t>60</w:t>
      </w:r>
      <w:r w:rsidRPr="00615893">
        <w:rPr>
          <w:rFonts w:ascii="仿宋" w:eastAsia="仿宋" w:hAnsi="仿宋" w:cs="仿宋_GB2312" w:hint="eastAsia"/>
          <w:sz w:val="30"/>
          <w:szCs w:val="30"/>
        </w:rPr>
        <w:t>万元，决算数与年初预算数存在差异的主要原因：</w:t>
      </w:r>
      <w:r w:rsidR="00161341">
        <w:rPr>
          <w:rFonts w:ascii="仿宋" w:eastAsia="仿宋" w:hAnsi="仿宋" w:cs="Courier New" w:hint="eastAsia"/>
          <w:sz w:val="30"/>
          <w:szCs w:val="30"/>
        </w:rPr>
        <w:t>残疾人事业支出增加</w:t>
      </w:r>
      <w:r w:rsidRPr="00615893">
        <w:rPr>
          <w:rFonts w:ascii="仿宋" w:eastAsia="仿宋" w:hAnsi="仿宋" w:cs="仿宋_GB2312" w:hint="eastAsia"/>
          <w:sz w:val="30"/>
          <w:szCs w:val="30"/>
        </w:rPr>
        <w:t>。</w:t>
      </w:r>
    </w:p>
    <w:p w:rsidR="00615893" w:rsidRPr="00BA64D5" w:rsidRDefault="00615893" w:rsidP="00113974">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仿宋_GB2312" w:hint="eastAsia"/>
          <w:sz w:val="30"/>
          <w:szCs w:val="30"/>
        </w:rPr>
        <w:t>8、</w:t>
      </w:r>
      <w:r w:rsidRPr="00615893">
        <w:rPr>
          <w:rFonts w:ascii="仿宋" w:eastAsia="仿宋" w:hAnsi="仿宋" w:cs="仿宋_GB2312" w:hint="eastAsia"/>
          <w:sz w:val="30"/>
          <w:szCs w:val="30"/>
        </w:rPr>
        <w:t>社会保障和就业支出（类）</w:t>
      </w:r>
      <w:r>
        <w:rPr>
          <w:rFonts w:ascii="仿宋" w:eastAsia="仿宋" w:hAnsi="仿宋" w:cs="仿宋_GB2312" w:hint="eastAsia"/>
          <w:sz w:val="30"/>
          <w:szCs w:val="30"/>
        </w:rPr>
        <w:t>残疾人事业</w:t>
      </w:r>
      <w:r w:rsidRPr="00615893">
        <w:rPr>
          <w:rFonts w:ascii="仿宋" w:eastAsia="仿宋" w:hAnsi="仿宋" w:cs="仿宋_GB2312" w:hint="eastAsia"/>
          <w:sz w:val="30"/>
          <w:szCs w:val="30"/>
        </w:rPr>
        <w:t>（款）</w:t>
      </w:r>
      <w:r>
        <w:rPr>
          <w:rFonts w:ascii="仿宋" w:eastAsia="仿宋" w:hAnsi="仿宋" w:cs="仿宋_GB2312" w:hint="eastAsia"/>
          <w:sz w:val="30"/>
          <w:szCs w:val="30"/>
        </w:rPr>
        <w:t>其他残疾人事业支出</w:t>
      </w:r>
      <w:r w:rsidRPr="00615893">
        <w:rPr>
          <w:rFonts w:ascii="仿宋" w:eastAsia="仿宋" w:hAnsi="仿宋" w:cs="仿宋_GB2312" w:hint="eastAsia"/>
          <w:sz w:val="30"/>
          <w:szCs w:val="30"/>
        </w:rPr>
        <w:t>（项）</w:t>
      </w:r>
      <w:r>
        <w:rPr>
          <w:rFonts w:ascii="仿宋" w:eastAsia="仿宋" w:hAnsi="仿宋" w:cs="仿宋_GB2312" w:hint="eastAsia"/>
          <w:sz w:val="30"/>
          <w:szCs w:val="30"/>
        </w:rPr>
        <w:t>。</w:t>
      </w:r>
      <w:r w:rsidR="00161341">
        <w:rPr>
          <w:rFonts w:ascii="仿宋" w:eastAsia="仿宋" w:hAnsi="仿宋" w:cs="仿宋_GB2312" w:hint="eastAsia"/>
          <w:sz w:val="30"/>
          <w:szCs w:val="30"/>
        </w:rPr>
        <w:t>残疾人事业发展补助资金由上级拨付无法预算。</w:t>
      </w:r>
      <w:r w:rsidRPr="00615893">
        <w:rPr>
          <w:rFonts w:ascii="仿宋" w:eastAsia="仿宋" w:hAnsi="仿宋" w:cs="仿宋_GB2312" w:hint="eastAsia"/>
          <w:sz w:val="30"/>
          <w:szCs w:val="30"/>
        </w:rPr>
        <w:t>支出决算为</w:t>
      </w:r>
      <w:r w:rsidR="00161341">
        <w:rPr>
          <w:rFonts w:ascii="仿宋" w:eastAsia="仿宋" w:hAnsi="仿宋" w:cs="仿宋_GB2312" w:hint="eastAsia"/>
          <w:sz w:val="30"/>
          <w:szCs w:val="30"/>
        </w:rPr>
        <w:t>144</w:t>
      </w:r>
      <w:r w:rsidRPr="00615893">
        <w:rPr>
          <w:rFonts w:ascii="仿宋" w:eastAsia="仿宋" w:hAnsi="仿宋" w:cs="仿宋_GB2312" w:hint="eastAsia"/>
          <w:sz w:val="30"/>
          <w:szCs w:val="30"/>
        </w:rPr>
        <w:t>万元</w:t>
      </w:r>
      <w:r>
        <w:rPr>
          <w:rFonts w:ascii="仿宋" w:eastAsia="仿宋" w:hAnsi="仿宋" w:cs="仿宋_GB2312" w:hint="eastAsia"/>
          <w:sz w:val="30"/>
          <w:szCs w:val="30"/>
        </w:rPr>
        <w:t>，</w:t>
      </w:r>
      <w:r w:rsidRPr="00615893">
        <w:rPr>
          <w:rFonts w:ascii="仿宋" w:eastAsia="仿宋" w:hAnsi="仿宋" w:cs="仿宋_GB2312" w:hint="eastAsia"/>
          <w:sz w:val="30"/>
          <w:szCs w:val="30"/>
        </w:rPr>
        <w:t>决算数与年初预算数存在差异的主要原因：</w:t>
      </w:r>
      <w:r w:rsidR="00161341">
        <w:rPr>
          <w:rFonts w:ascii="仿宋" w:eastAsia="仿宋" w:hAnsi="仿宋" w:cs="Courier New" w:hint="eastAsia"/>
          <w:sz w:val="30"/>
          <w:szCs w:val="30"/>
        </w:rPr>
        <w:t>残疾人事业支出增加</w:t>
      </w:r>
      <w:r w:rsidRPr="00615893">
        <w:rPr>
          <w:rFonts w:ascii="仿宋" w:eastAsia="仿宋" w:hAnsi="仿宋" w:cs="仿宋_GB2312" w:hint="eastAsia"/>
          <w:sz w:val="30"/>
          <w:szCs w:val="30"/>
        </w:rPr>
        <w:t>。</w:t>
      </w:r>
    </w:p>
    <w:p w:rsidR="00D3590F" w:rsidRDefault="00D3590F" w:rsidP="00113974">
      <w:pPr>
        <w:adjustRightInd w:val="0"/>
        <w:snapToGrid w:val="0"/>
        <w:spacing w:line="360" w:lineRule="auto"/>
        <w:ind w:left="608"/>
        <w:outlineLvl w:val="1"/>
        <w:rPr>
          <w:rFonts w:ascii="仿宋" w:eastAsia="仿宋" w:hAnsi="仿宋"/>
          <w:b/>
          <w:sz w:val="30"/>
          <w:szCs w:val="30"/>
        </w:rPr>
      </w:pPr>
    </w:p>
    <w:p w:rsidR="005D0E11" w:rsidRDefault="00113974" w:rsidP="00113974">
      <w:pPr>
        <w:adjustRightInd w:val="0"/>
        <w:snapToGrid w:val="0"/>
        <w:spacing w:line="360" w:lineRule="auto"/>
        <w:ind w:left="608"/>
        <w:outlineLvl w:val="1"/>
        <w:rPr>
          <w:rFonts w:ascii="仿宋" w:eastAsia="仿宋" w:hAnsi="仿宋"/>
          <w:b/>
          <w:sz w:val="30"/>
          <w:szCs w:val="30"/>
        </w:rPr>
      </w:pPr>
      <w:r>
        <w:rPr>
          <w:rFonts w:ascii="仿宋" w:eastAsia="仿宋" w:hAnsi="仿宋" w:hint="eastAsia"/>
          <w:b/>
          <w:sz w:val="30"/>
          <w:szCs w:val="30"/>
        </w:rPr>
        <w:t>六、</w:t>
      </w:r>
      <w:r w:rsidR="005D0E11">
        <w:rPr>
          <w:rFonts w:ascii="仿宋" w:eastAsia="仿宋" w:hAnsi="仿宋" w:hint="eastAsia"/>
          <w:b/>
          <w:sz w:val="30"/>
          <w:szCs w:val="30"/>
        </w:rPr>
        <w:t>关于一般公共预算财政拨款基本支出决算情况说明</w:t>
      </w:r>
    </w:p>
    <w:p w:rsidR="005D0E11" w:rsidRDefault="005D0E11" w:rsidP="005D0E11">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201</w:t>
      </w:r>
      <w:r w:rsidR="00EF51B7">
        <w:rPr>
          <w:rFonts w:ascii="仿宋" w:eastAsia="仿宋" w:hAnsi="仿宋" w:cs="Courier New" w:hint="eastAsia"/>
          <w:sz w:val="30"/>
          <w:szCs w:val="30"/>
        </w:rPr>
        <w:t>9</w:t>
      </w:r>
      <w:r>
        <w:rPr>
          <w:rFonts w:ascii="仿宋" w:eastAsia="仿宋" w:hAnsi="仿宋" w:cs="Courier New" w:hint="eastAsia"/>
          <w:sz w:val="30"/>
          <w:szCs w:val="30"/>
        </w:rPr>
        <w:t>年一般公共预算财政拨款基本支出</w:t>
      </w:r>
      <w:r w:rsidR="00BA64D5">
        <w:rPr>
          <w:rFonts w:ascii="仿宋" w:eastAsia="仿宋" w:hAnsi="仿宋" w:cs="Courier New" w:hint="eastAsia"/>
          <w:sz w:val="30"/>
          <w:szCs w:val="30"/>
        </w:rPr>
        <w:t>4</w:t>
      </w:r>
      <w:r w:rsidR="00EF51B7">
        <w:rPr>
          <w:rFonts w:ascii="仿宋" w:eastAsia="仿宋" w:hAnsi="仿宋" w:cs="Courier New" w:hint="eastAsia"/>
          <w:sz w:val="30"/>
          <w:szCs w:val="30"/>
        </w:rPr>
        <w:t>46.91</w:t>
      </w:r>
      <w:r>
        <w:rPr>
          <w:rFonts w:ascii="仿宋" w:eastAsia="仿宋" w:hAnsi="仿宋" w:cs="Courier New" w:hint="eastAsia"/>
          <w:sz w:val="30"/>
          <w:szCs w:val="30"/>
        </w:rPr>
        <w:t>万元，其中：</w:t>
      </w:r>
      <w:r>
        <w:rPr>
          <w:rFonts w:ascii="仿宋" w:eastAsia="仿宋" w:hAnsi="仿宋" w:cs="仿宋_GB2312" w:hint="eastAsia"/>
          <w:bCs/>
          <w:spacing w:val="-1"/>
          <w:kern w:val="0"/>
          <w:sz w:val="30"/>
          <w:szCs w:val="30"/>
        </w:rPr>
        <w:t>人员经费</w:t>
      </w:r>
      <w:r w:rsidR="00EF51B7">
        <w:rPr>
          <w:rFonts w:ascii="仿宋" w:eastAsia="仿宋" w:hAnsi="仿宋" w:cs="仿宋_GB2312" w:hint="eastAsia"/>
          <w:bCs/>
          <w:spacing w:val="-1"/>
          <w:kern w:val="0"/>
          <w:sz w:val="30"/>
          <w:szCs w:val="30"/>
        </w:rPr>
        <w:t>363.14</w:t>
      </w:r>
      <w:r>
        <w:rPr>
          <w:rFonts w:ascii="仿宋" w:eastAsia="仿宋" w:hAnsi="仿宋" w:cs="仿宋_GB2312" w:hint="eastAsia"/>
          <w:bCs/>
          <w:spacing w:val="-1"/>
          <w:kern w:val="0"/>
          <w:sz w:val="30"/>
          <w:szCs w:val="30"/>
        </w:rPr>
        <w:t>万元</w:t>
      </w:r>
      <w:r>
        <w:rPr>
          <w:rFonts w:ascii="仿宋" w:eastAsia="仿宋" w:hAnsi="仿宋" w:cs="Courier New" w:hint="eastAsia"/>
          <w:bCs/>
          <w:sz w:val="30"/>
          <w:szCs w:val="30"/>
        </w:rPr>
        <w:t>，</w:t>
      </w:r>
      <w:r>
        <w:rPr>
          <w:rFonts w:ascii="仿宋" w:eastAsia="仿宋" w:hAnsi="仿宋" w:cs="Courier New" w:hint="eastAsia"/>
          <w:sz w:val="30"/>
          <w:szCs w:val="30"/>
        </w:rPr>
        <w:t>主要包括：基本工资</w:t>
      </w:r>
      <w:r w:rsidR="00EF51B7">
        <w:rPr>
          <w:rFonts w:ascii="仿宋" w:eastAsia="仿宋" w:hAnsi="仿宋" w:cs="Courier New" w:hint="eastAsia"/>
          <w:sz w:val="30"/>
          <w:szCs w:val="30"/>
        </w:rPr>
        <w:t>83.8</w:t>
      </w:r>
      <w:r>
        <w:rPr>
          <w:rFonts w:ascii="仿宋" w:eastAsia="仿宋" w:hAnsi="仿宋" w:cs="Courier New" w:hint="eastAsia"/>
          <w:sz w:val="30"/>
          <w:szCs w:val="30"/>
        </w:rPr>
        <w:t>万元、津贴补贴</w:t>
      </w:r>
      <w:r w:rsidR="00EF51B7">
        <w:rPr>
          <w:rFonts w:ascii="仿宋" w:eastAsia="仿宋" w:hAnsi="仿宋" w:cs="Courier New" w:hint="eastAsia"/>
          <w:sz w:val="30"/>
          <w:szCs w:val="30"/>
        </w:rPr>
        <w:t>13.36</w:t>
      </w:r>
      <w:r>
        <w:rPr>
          <w:rFonts w:ascii="仿宋" w:eastAsia="仿宋" w:hAnsi="仿宋" w:cs="Courier New" w:hint="eastAsia"/>
          <w:sz w:val="30"/>
          <w:szCs w:val="30"/>
        </w:rPr>
        <w:t>万元、</w:t>
      </w:r>
      <w:r w:rsidR="00BA64D5">
        <w:rPr>
          <w:rFonts w:ascii="仿宋" w:eastAsia="仿宋" w:hAnsi="仿宋" w:cs="Courier New" w:hint="eastAsia"/>
          <w:sz w:val="30"/>
          <w:szCs w:val="30"/>
        </w:rPr>
        <w:t>奖金</w:t>
      </w:r>
      <w:r w:rsidR="00EF51B7">
        <w:rPr>
          <w:rFonts w:ascii="仿宋" w:eastAsia="仿宋" w:hAnsi="仿宋" w:cs="Courier New" w:hint="eastAsia"/>
          <w:sz w:val="30"/>
          <w:szCs w:val="30"/>
        </w:rPr>
        <w:t>16.59</w:t>
      </w:r>
      <w:r w:rsidR="00BA64D5">
        <w:rPr>
          <w:rFonts w:ascii="仿宋" w:eastAsia="仿宋" w:hAnsi="仿宋" w:cs="Courier New" w:hint="eastAsia"/>
          <w:sz w:val="30"/>
          <w:szCs w:val="30"/>
        </w:rPr>
        <w:t>万元、</w:t>
      </w:r>
      <w:r>
        <w:rPr>
          <w:rFonts w:ascii="仿宋" w:eastAsia="仿宋" w:hAnsi="仿宋" w:cs="Courier New" w:hint="eastAsia"/>
          <w:sz w:val="30"/>
          <w:szCs w:val="30"/>
        </w:rPr>
        <w:t>机关事业单位基本养老保险缴费</w:t>
      </w:r>
      <w:r w:rsidR="00EF51B7">
        <w:rPr>
          <w:rFonts w:ascii="仿宋" w:eastAsia="仿宋" w:hAnsi="仿宋" w:cs="Courier New" w:hint="eastAsia"/>
          <w:sz w:val="30"/>
          <w:szCs w:val="30"/>
        </w:rPr>
        <w:t>21.29</w:t>
      </w:r>
      <w:r>
        <w:rPr>
          <w:rFonts w:ascii="仿宋" w:eastAsia="仿宋" w:hAnsi="仿宋" w:cs="Courier New" w:hint="eastAsia"/>
          <w:sz w:val="30"/>
          <w:szCs w:val="30"/>
        </w:rPr>
        <w:t>万元、</w:t>
      </w:r>
      <w:r w:rsidR="00BA64D5">
        <w:rPr>
          <w:rFonts w:ascii="仿宋" w:eastAsia="仿宋" w:hAnsi="仿宋" w:cs="Courier New" w:hint="eastAsia"/>
          <w:sz w:val="30"/>
          <w:szCs w:val="30"/>
        </w:rPr>
        <w:t>职业年金缴费</w:t>
      </w:r>
      <w:r w:rsidR="00EF51B7">
        <w:rPr>
          <w:rFonts w:ascii="仿宋" w:eastAsia="仿宋" w:hAnsi="仿宋" w:cs="Courier New" w:hint="eastAsia"/>
          <w:sz w:val="30"/>
          <w:szCs w:val="30"/>
        </w:rPr>
        <w:t>3.06</w:t>
      </w:r>
      <w:r w:rsidR="00BA64D5">
        <w:rPr>
          <w:rFonts w:ascii="仿宋" w:eastAsia="仿宋" w:hAnsi="仿宋" w:cs="Courier New" w:hint="eastAsia"/>
          <w:sz w:val="30"/>
          <w:szCs w:val="30"/>
        </w:rPr>
        <w:t>万元、</w:t>
      </w:r>
      <w:r w:rsidR="00EF51B7">
        <w:rPr>
          <w:rFonts w:ascii="仿宋" w:eastAsia="仿宋" w:hAnsi="仿宋" w:cs="Courier New" w:hint="eastAsia"/>
          <w:sz w:val="30"/>
          <w:szCs w:val="30"/>
        </w:rPr>
        <w:t>职工基本</w:t>
      </w:r>
      <w:r w:rsidR="00BA64D5">
        <w:rPr>
          <w:rFonts w:ascii="仿宋" w:eastAsia="仿宋" w:hAnsi="仿宋" w:cs="Courier New" w:hint="eastAsia"/>
          <w:sz w:val="30"/>
          <w:szCs w:val="30"/>
        </w:rPr>
        <w:t>医疗</w:t>
      </w:r>
      <w:r w:rsidR="00EF51B7">
        <w:rPr>
          <w:rFonts w:ascii="仿宋" w:eastAsia="仿宋" w:hAnsi="仿宋" w:cs="Courier New" w:hint="eastAsia"/>
          <w:sz w:val="30"/>
          <w:szCs w:val="30"/>
        </w:rPr>
        <w:t>保险</w:t>
      </w:r>
      <w:r w:rsidR="00BA64D5">
        <w:rPr>
          <w:rFonts w:ascii="仿宋" w:eastAsia="仿宋" w:hAnsi="仿宋" w:cs="Courier New" w:hint="eastAsia"/>
          <w:sz w:val="30"/>
          <w:szCs w:val="30"/>
        </w:rPr>
        <w:t>缴费</w:t>
      </w:r>
      <w:r w:rsidR="00EF51B7">
        <w:rPr>
          <w:rFonts w:ascii="仿宋" w:eastAsia="仿宋" w:hAnsi="仿宋" w:cs="Courier New" w:hint="eastAsia"/>
          <w:sz w:val="30"/>
          <w:szCs w:val="30"/>
        </w:rPr>
        <w:t>8.26</w:t>
      </w:r>
      <w:r w:rsidR="00BA64D5">
        <w:rPr>
          <w:rFonts w:ascii="仿宋" w:eastAsia="仿宋" w:hAnsi="仿宋" w:cs="Courier New" w:hint="eastAsia"/>
          <w:sz w:val="30"/>
          <w:szCs w:val="30"/>
        </w:rPr>
        <w:t>万元、</w:t>
      </w:r>
      <w:r>
        <w:rPr>
          <w:rFonts w:ascii="仿宋" w:eastAsia="仿宋" w:hAnsi="仿宋" w:cs="Courier New" w:hint="eastAsia"/>
          <w:sz w:val="30"/>
          <w:szCs w:val="30"/>
        </w:rPr>
        <w:t>其他社会保障缴费</w:t>
      </w:r>
      <w:r w:rsidR="00BA64D5">
        <w:rPr>
          <w:rFonts w:ascii="仿宋" w:eastAsia="仿宋" w:hAnsi="仿宋" w:cs="Courier New" w:hint="eastAsia"/>
          <w:sz w:val="30"/>
          <w:szCs w:val="30"/>
        </w:rPr>
        <w:t>0.</w:t>
      </w:r>
      <w:r w:rsidR="00EF51B7">
        <w:rPr>
          <w:rFonts w:ascii="仿宋" w:eastAsia="仿宋" w:hAnsi="仿宋" w:cs="Courier New" w:hint="eastAsia"/>
          <w:sz w:val="30"/>
          <w:szCs w:val="30"/>
        </w:rPr>
        <w:t>87</w:t>
      </w:r>
      <w:r>
        <w:rPr>
          <w:rFonts w:ascii="仿宋" w:eastAsia="仿宋" w:hAnsi="仿宋" w:cs="Courier New" w:hint="eastAsia"/>
          <w:sz w:val="30"/>
          <w:szCs w:val="30"/>
        </w:rPr>
        <w:t>万元、</w:t>
      </w:r>
      <w:r w:rsidR="00EF51B7">
        <w:rPr>
          <w:rFonts w:ascii="仿宋" w:eastAsia="仿宋" w:hAnsi="仿宋" w:cs="Courier New" w:hint="eastAsia"/>
          <w:sz w:val="30"/>
          <w:szCs w:val="30"/>
        </w:rPr>
        <w:t>机关事业单位住房公积金9万元、其他工资福利支出2.04万元、</w:t>
      </w:r>
      <w:r>
        <w:rPr>
          <w:rFonts w:ascii="仿宋" w:eastAsia="仿宋" w:hAnsi="仿宋" w:cs="Courier New" w:hint="eastAsia"/>
          <w:sz w:val="30"/>
          <w:szCs w:val="30"/>
        </w:rPr>
        <w:t>遗属补助</w:t>
      </w:r>
      <w:r w:rsidR="00EF51B7">
        <w:rPr>
          <w:rFonts w:ascii="仿宋" w:eastAsia="仿宋" w:hAnsi="仿宋" w:cs="Courier New" w:hint="eastAsia"/>
          <w:sz w:val="30"/>
          <w:szCs w:val="30"/>
        </w:rPr>
        <w:t>1.35</w:t>
      </w:r>
      <w:r>
        <w:rPr>
          <w:rFonts w:ascii="仿宋" w:eastAsia="仿宋" w:hAnsi="仿宋" w:cs="Courier New" w:hint="eastAsia"/>
          <w:sz w:val="30"/>
          <w:szCs w:val="30"/>
        </w:rPr>
        <w:t>万元、救济费</w:t>
      </w:r>
      <w:r w:rsidR="00BA64D5">
        <w:rPr>
          <w:rFonts w:ascii="仿宋" w:eastAsia="仿宋" w:hAnsi="仿宋" w:cs="Courier New" w:hint="eastAsia"/>
          <w:sz w:val="30"/>
          <w:szCs w:val="30"/>
        </w:rPr>
        <w:t>15.</w:t>
      </w:r>
      <w:r w:rsidR="00EF51B7">
        <w:rPr>
          <w:rFonts w:ascii="仿宋" w:eastAsia="仿宋" w:hAnsi="仿宋" w:cs="Courier New" w:hint="eastAsia"/>
          <w:sz w:val="30"/>
          <w:szCs w:val="30"/>
        </w:rPr>
        <w:t>1</w:t>
      </w:r>
      <w:r>
        <w:rPr>
          <w:rFonts w:ascii="仿宋" w:eastAsia="仿宋" w:hAnsi="仿宋" w:cs="Courier New" w:hint="eastAsia"/>
          <w:sz w:val="30"/>
          <w:szCs w:val="30"/>
        </w:rPr>
        <w:t>万元、残疾人专职委员误工补贴经费36.</w:t>
      </w:r>
      <w:r w:rsidR="00BA64D5">
        <w:rPr>
          <w:rFonts w:ascii="仿宋" w:eastAsia="仿宋" w:hAnsi="仿宋" w:cs="Courier New" w:hint="eastAsia"/>
          <w:sz w:val="30"/>
          <w:szCs w:val="30"/>
        </w:rPr>
        <w:t>48</w:t>
      </w:r>
      <w:r>
        <w:rPr>
          <w:rFonts w:ascii="仿宋" w:eastAsia="仿宋" w:hAnsi="仿宋" w:cs="Courier New" w:hint="eastAsia"/>
          <w:sz w:val="30"/>
          <w:szCs w:val="30"/>
        </w:rPr>
        <w:t>万元、残疾人</w:t>
      </w:r>
      <w:r w:rsidR="00EF51B7">
        <w:rPr>
          <w:rFonts w:ascii="仿宋" w:eastAsia="仿宋" w:hAnsi="仿宋" w:cs="Courier New" w:hint="eastAsia"/>
          <w:sz w:val="30"/>
          <w:szCs w:val="30"/>
        </w:rPr>
        <w:t>儿童康复救助</w:t>
      </w:r>
      <w:r>
        <w:rPr>
          <w:rFonts w:ascii="仿宋" w:eastAsia="仿宋" w:hAnsi="仿宋" w:cs="Courier New" w:hint="eastAsia"/>
          <w:sz w:val="30"/>
          <w:szCs w:val="30"/>
        </w:rPr>
        <w:t>经费</w:t>
      </w:r>
      <w:r w:rsidR="00EF51B7">
        <w:rPr>
          <w:rFonts w:ascii="仿宋" w:eastAsia="仿宋" w:hAnsi="仿宋" w:cs="Courier New" w:hint="eastAsia"/>
          <w:sz w:val="30"/>
          <w:szCs w:val="30"/>
        </w:rPr>
        <w:t>70.8</w:t>
      </w:r>
      <w:r>
        <w:rPr>
          <w:rFonts w:ascii="仿宋" w:eastAsia="仿宋" w:hAnsi="仿宋" w:cs="Courier New" w:hint="eastAsia"/>
          <w:sz w:val="30"/>
          <w:szCs w:val="30"/>
        </w:rPr>
        <w:t>万元</w:t>
      </w:r>
      <w:r w:rsidR="00BA64D5">
        <w:rPr>
          <w:rFonts w:ascii="仿宋" w:eastAsia="仿宋" w:hAnsi="仿宋" w:cs="Courier New" w:hint="eastAsia"/>
          <w:sz w:val="30"/>
          <w:szCs w:val="30"/>
        </w:rPr>
        <w:t>、</w:t>
      </w:r>
      <w:r w:rsidR="00EF51B7">
        <w:rPr>
          <w:rFonts w:ascii="仿宋" w:eastAsia="仿宋" w:hAnsi="仿宋" w:cs="Courier New" w:hint="eastAsia"/>
          <w:sz w:val="30"/>
          <w:szCs w:val="30"/>
        </w:rPr>
        <w:t>残疾人签约家庭医生</w:t>
      </w:r>
      <w:r w:rsidR="00EF51B7">
        <w:rPr>
          <w:rFonts w:ascii="仿宋" w:eastAsia="仿宋" w:hAnsi="仿宋" w:cs="Courier New" w:hint="eastAsia"/>
          <w:sz w:val="30"/>
          <w:szCs w:val="30"/>
        </w:rPr>
        <w:lastRenderedPageBreak/>
        <w:t>资金15万元、残疾人托养15万元、残疾人培训费用10.07万元，其他对个人和家庭的补助支出40.44万元；</w:t>
      </w:r>
      <w:r>
        <w:rPr>
          <w:rFonts w:ascii="仿宋" w:eastAsia="仿宋" w:hAnsi="仿宋" w:cs="仿宋_GB2312" w:hint="eastAsia"/>
          <w:spacing w:val="-1"/>
          <w:kern w:val="0"/>
          <w:sz w:val="30"/>
          <w:szCs w:val="30"/>
        </w:rPr>
        <w:t>公用经费</w:t>
      </w:r>
      <w:r w:rsidR="00EF51B7">
        <w:rPr>
          <w:rFonts w:ascii="仿宋" w:eastAsia="仿宋" w:hAnsi="仿宋" w:cs="仿宋_GB2312" w:hint="eastAsia"/>
          <w:spacing w:val="-2"/>
          <w:kern w:val="0"/>
          <w:sz w:val="30"/>
          <w:szCs w:val="30"/>
        </w:rPr>
        <w:t>83.77</w:t>
      </w:r>
      <w:r>
        <w:rPr>
          <w:rFonts w:ascii="仿宋" w:eastAsia="仿宋" w:hAnsi="仿宋" w:cs="仿宋_GB2312" w:hint="eastAsia"/>
          <w:spacing w:val="-2"/>
          <w:kern w:val="0"/>
          <w:sz w:val="30"/>
          <w:szCs w:val="30"/>
        </w:rPr>
        <w:t>万元</w:t>
      </w:r>
      <w:r>
        <w:rPr>
          <w:rFonts w:ascii="仿宋" w:eastAsia="仿宋" w:hAnsi="仿宋" w:cs="Courier New" w:hint="eastAsia"/>
          <w:sz w:val="30"/>
          <w:szCs w:val="30"/>
        </w:rPr>
        <w:t>，主要包括：办公费</w:t>
      </w:r>
      <w:r w:rsidR="00EF51B7">
        <w:rPr>
          <w:rFonts w:ascii="仿宋" w:eastAsia="仿宋" w:hAnsi="仿宋" w:cs="Courier New" w:hint="eastAsia"/>
          <w:sz w:val="30"/>
          <w:szCs w:val="30"/>
        </w:rPr>
        <w:t>5.76</w:t>
      </w:r>
      <w:r>
        <w:rPr>
          <w:rFonts w:ascii="仿宋" w:eastAsia="仿宋" w:hAnsi="仿宋" w:cs="Courier New" w:hint="eastAsia"/>
          <w:sz w:val="30"/>
          <w:szCs w:val="30"/>
        </w:rPr>
        <w:t>万元、印刷费</w:t>
      </w:r>
      <w:r w:rsidR="00EF51B7">
        <w:rPr>
          <w:rFonts w:ascii="仿宋" w:eastAsia="仿宋" w:hAnsi="仿宋" w:cs="Courier New" w:hint="eastAsia"/>
          <w:sz w:val="30"/>
          <w:szCs w:val="30"/>
        </w:rPr>
        <w:t>2.64</w:t>
      </w:r>
      <w:r>
        <w:rPr>
          <w:rFonts w:ascii="仿宋" w:eastAsia="仿宋" w:hAnsi="仿宋" w:cs="Courier New" w:hint="eastAsia"/>
          <w:sz w:val="30"/>
          <w:szCs w:val="30"/>
        </w:rPr>
        <w:t>万元、邮电费</w:t>
      </w:r>
      <w:r w:rsidR="00EF51B7">
        <w:rPr>
          <w:rFonts w:ascii="仿宋" w:eastAsia="仿宋" w:hAnsi="仿宋" w:cs="Courier New" w:hint="eastAsia"/>
          <w:sz w:val="30"/>
          <w:szCs w:val="30"/>
        </w:rPr>
        <w:t>2.3</w:t>
      </w:r>
      <w:r>
        <w:rPr>
          <w:rFonts w:ascii="仿宋" w:eastAsia="仿宋" w:hAnsi="仿宋" w:cs="Courier New" w:hint="eastAsia"/>
          <w:sz w:val="30"/>
          <w:szCs w:val="30"/>
        </w:rPr>
        <w:t>万元、</w:t>
      </w:r>
      <w:r w:rsidR="00BA64D5">
        <w:rPr>
          <w:rFonts w:ascii="仿宋" w:eastAsia="仿宋" w:hAnsi="仿宋" w:cs="Courier New" w:hint="eastAsia"/>
          <w:sz w:val="30"/>
          <w:szCs w:val="30"/>
        </w:rPr>
        <w:t>物业管理费3.</w:t>
      </w:r>
      <w:r w:rsidR="00EF51B7">
        <w:rPr>
          <w:rFonts w:ascii="仿宋" w:eastAsia="仿宋" w:hAnsi="仿宋" w:cs="Courier New" w:hint="eastAsia"/>
          <w:sz w:val="30"/>
          <w:szCs w:val="30"/>
        </w:rPr>
        <w:t>1</w:t>
      </w:r>
      <w:r w:rsidR="00BA64D5">
        <w:rPr>
          <w:rFonts w:ascii="仿宋" w:eastAsia="仿宋" w:hAnsi="仿宋" w:cs="Courier New" w:hint="eastAsia"/>
          <w:sz w:val="30"/>
          <w:szCs w:val="30"/>
        </w:rPr>
        <w:t>万元、</w:t>
      </w:r>
      <w:r>
        <w:rPr>
          <w:rFonts w:ascii="仿宋" w:eastAsia="仿宋" w:hAnsi="仿宋" w:cs="Courier New" w:hint="eastAsia"/>
          <w:sz w:val="30"/>
          <w:szCs w:val="30"/>
        </w:rPr>
        <w:t>差旅费</w:t>
      </w:r>
      <w:r w:rsidR="00EF51B7">
        <w:rPr>
          <w:rFonts w:ascii="仿宋" w:eastAsia="仿宋" w:hAnsi="仿宋" w:cs="Courier New" w:hint="eastAsia"/>
          <w:sz w:val="30"/>
          <w:szCs w:val="30"/>
        </w:rPr>
        <w:t>0.99</w:t>
      </w:r>
      <w:r>
        <w:rPr>
          <w:rFonts w:ascii="仿宋" w:eastAsia="仿宋" w:hAnsi="仿宋" w:cs="Courier New" w:hint="eastAsia"/>
          <w:sz w:val="30"/>
          <w:szCs w:val="30"/>
        </w:rPr>
        <w:t>万元、公务接待费6.</w:t>
      </w:r>
      <w:r w:rsidR="00BA64D5">
        <w:rPr>
          <w:rFonts w:ascii="仿宋" w:eastAsia="仿宋" w:hAnsi="仿宋" w:cs="Courier New" w:hint="eastAsia"/>
          <w:sz w:val="30"/>
          <w:szCs w:val="30"/>
        </w:rPr>
        <w:t>6</w:t>
      </w:r>
      <w:r>
        <w:rPr>
          <w:rFonts w:ascii="仿宋" w:eastAsia="仿宋" w:hAnsi="仿宋" w:cs="Courier New" w:hint="eastAsia"/>
          <w:sz w:val="30"/>
          <w:szCs w:val="30"/>
        </w:rPr>
        <w:t>万元、工会</w:t>
      </w:r>
      <w:r w:rsidR="00BA64D5">
        <w:rPr>
          <w:rFonts w:ascii="仿宋" w:eastAsia="仿宋" w:hAnsi="仿宋" w:cs="Courier New" w:hint="eastAsia"/>
          <w:sz w:val="30"/>
          <w:szCs w:val="30"/>
        </w:rPr>
        <w:t>经</w:t>
      </w:r>
      <w:r>
        <w:rPr>
          <w:rFonts w:ascii="仿宋" w:eastAsia="仿宋" w:hAnsi="仿宋" w:cs="Courier New" w:hint="eastAsia"/>
          <w:sz w:val="30"/>
          <w:szCs w:val="30"/>
        </w:rPr>
        <w:t>费</w:t>
      </w:r>
      <w:r w:rsidR="00EF51B7">
        <w:rPr>
          <w:rFonts w:ascii="仿宋" w:eastAsia="仿宋" w:hAnsi="仿宋" w:cs="Courier New" w:hint="eastAsia"/>
          <w:sz w:val="30"/>
          <w:szCs w:val="30"/>
        </w:rPr>
        <w:t>4</w:t>
      </w:r>
      <w:r>
        <w:rPr>
          <w:rFonts w:ascii="仿宋" w:eastAsia="仿宋" w:hAnsi="仿宋" w:cs="Courier New" w:hint="eastAsia"/>
          <w:sz w:val="30"/>
          <w:szCs w:val="30"/>
        </w:rPr>
        <w:t>万元、其他交通费用</w:t>
      </w:r>
      <w:r w:rsidR="00EF51B7">
        <w:rPr>
          <w:rFonts w:ascii="仿宋" w:eastAsia="仿宋" w:hAnsi="仿宋" w:cs="Courier New" w:hint="eastAsia"/>
          <w:sz w:val="30"/>
          <w:szCs w:val="30"/>
        </w:rPr>
        <w:t>2.38</w:t>
      </w:r>
      <w:r>
        <w:rPr>
          <w:rFonts w:ascii="仿宋" w:eastAsia="仿宋" w:hAnsi="仿宋" w:cs="Courier New" w:hint="eastAsia"/>
          <w:sz w:val="30"/>
          <w:szCs w:val="30"/>
        </w:rPr>
        <w:t>万元、</w:t>
      </w:r>
      <w:r w:rsidR="00EF51B7">
        <w:rPr>
          <w:rFonts w:ascii="仿宋" w:eastAsia="仿宋" w:hAnsi="仿宋" w:cs="Courier New" w:hint="eastAsia"/>
          <w:sz w:val="30"/>
          <w:szCs w:val="30"/>
        </w:rPr>
        <w:t>公务交通补贴7.4万元、</w:t>
      </w:r>
      <w:r w:rsidR="00BA64D5">
        <w:rPr>
          <w:rFonts w:ascii="仿宋" w:eastAsia="仿宋" w:hAnsi="仿宋" w:cs="Courier New" w:hint="eastAsia"/>
          <w:sz w:val="30"/>
          <w:szCs w:val="30"/>
        </w:rPr>
        <w:t>办公设备购置</w:t>
      </w:r>
      <w:r w:rsidR="00EF51B7">
        <w:rPr>
          <w:rFonts w:ascii="仿宋" w:eastAsia="仿宋" w:hAnsi="仿宋" w:cs="Courier New" w:hint="eastAsia"/>
          <w:sz w:val="30"/>
          <w:szCs w:val="30"/>
        </w:rPr>
        <w:t>8.47</w:t>
      </w:r>
      <w:r w:rsidR="00BA64D5">
        <w:rPr>
          <w:rFonts w:ascii="仿宋" w:eastAsia="仿宋" w:hAnsi="仿宋" w:cs="Courier New" w:hint="eastAsia"/>
          <w:sz w:val="30"/>
          <w:szCs w:val="30"/>
        </w:rPr>
        <w:t>万元、</w:t>
      </w:r>
      <w:r w:rsidR="00EF51B7">
        <w:rPr>
          <w:rFonts w:ascii="仿宋" w:eastAsia="仿宋" w:hAnsi="仿宋" w:cs="Courier New" w:hint="eastAsia"/>
          <w:sz w:val="30"/>
          <w:szCs w:val="30"/>
        </w:rPr>
        <w:t>大型修缮9.35</w:t>
      </w:r>
      <w:r w:rsidR="00BA64D5">
        <w:rPr>
          <w:rFonts w:ascii="仿宋" w:eastAsia="仿宋" w:hAnsi="仿宋" w:cs="Courier New" w:hint="eastAsia"/>
          <w:sz w:val="30"/>
          <w:szCs w:val="30"/>
        </w:rPr>
        <w:t>万元、</w:t>
      </w:r>
      <w:r w:rsidR="00EF51B7">
        <w:rPr>
          <w:rFonts w:ascii="仿宋" w:eastAsia="仿宋" w:hAnsi="仿宋" w:cs="Courier New" w:hint="eastAsia"/>
          <w:sz w:val="30"/>
          <w:szCs w:val="30"/>
        </w:rPr>
        <w:t>残疾人动态更新及无障碍设施建设资料录入费用14.7万元、</w:t>
      </w:r>
      <w:r w:rsidR="00BA64D5">
        <w:rPr>
          <w:rFonts w:ascii="仿宋" w:eastAsia="仿宋" w:hAnsi="仿宋" w:cs="Courier New" w:hint="eastAsia"/>
          <w:sz w:val="30"/>
          <w:szCs w:val="30"/>
        </w:rPr>
        <w:t>康复器材及辅具</w:t>
      </w:r>
      <w:r w:rsidR="00EF51B7">
        <w:rPr>
          <w:rFonts w:ascii="仿宋" w:eastAsia="仿宋" w:hAnsi="仿宋" w:cs="Courier New" w:hint="eastAsia"/>
          <w:sz w:val="30"/>
          <w:szCs w:val="30"/>
        </w:rPr>
        <w:t>7.82</w:t>
      </w:r>
      <w:r w:rsidR="00BA64D5">
        <w:rPr>
          <w:rFonts w:ascii="仿宋" w:eastAsia="仿宋" w:hAnsi="仿宋" w:cs="Courier New" w:hint="eastAsia"/>
          <w:sz w:val="30"/>
          <w:szCs w:val="30"/>
        </w:rPr>
        <w:t>万元、</w:t>
      </w:r>
      <w:r>
        <w:rPr>
          <w:rFonts w:ascii="仿宋" w:eastAsia="仿宋" w:hAnsi="仿宋" w:cs="Courier New" w:hint="eastAsia"/>
          <w:sz w:val="30"/>
          <w:szCs w:val="30"/>
        </w:rPr>
        <w:t>其他商品和服务支出</w:t>
      </w:r>
      <w:r w:rsidR="00EF51B7">
        <w:rPr>
          <w:rFonts w:ascii="仿宋" w:eastAsia="仿宋" w:hAnsi="仿宋" w:cs="Courier New" w:hint="eastAsia"/>
          <w:sz w:val="30"/>
          <w:szCs w:val="30"/>
        </w:rPr>
        <w:t>8.26</w:t>
      </w:r>
      <w:r>
        <w:rPr>
          <w:rFonts w:ascii="仿宋" w:eastAsia="仿宋" w:hAnsi="仿宋" w:cs="Courier New" w:hint="eastAsia"/>
          <w:sz w:val="30"/>
          <w:szCs w:val="30"/>
        </w:rPr>
        <w:t>万元。</w:t>
      </w:r>
    </w:p>
    <w:p w:rsidR="00D3590F" w:rsidRDefault="00D3590F" w:rsidP="00113974">
      <w:pPr>
        <w:adjustRightInd w:val="0"/>
        <w:snapToGrid w:val="0"/>
        <w:spacing w:line="360" w:lineRule="auto"/>
        <w:ind w:firstLineChars="200" w:firstLine="602"/>
        <w:outlineLvl w:val="1"/>
        <w:rPr>
          <w:rFonts w:ascii="仿宋" w:eastAsia="仿宋" w:hAnsi="仿宋"/>
          <w:b/>
          <w:sz w:val="30"/>
          <w:szCs w:val="30"/>
        </w:rPr>
      </w:pPr>
    </w:p>
    <w:p w:rsidR="005D0E11" w:rsidRDefault="00113974" w:rsidP="00113974">
      <w:pPr>
        <w:adjustRightInd w:val="0"/>
        <w:snapToGrid w:val="0"/>
        <w:spacing w:line="360" w:lineRule="auto"/>
        <w:ind w:firstLineChars="200" w:firstLine="602"/>
        <w:outlineLvl w:val="1"/>
        <w:rPr>
          <w:rFonts w:ascii="仿宋" w:eastAsia="仿宋" w:hAnsi="仿宋"/>
          <w:b/>
          <w:sz w:val="30"/>
          <w:szCs w:val="30"/>
        </w:rPr>
      </w:pPr>
      <w:r>
        <w:rPr>
          <w:rFonts w:ascii="仿宋" w:eastAsia="仿宋" w:hAnsi="仿宋" w:hint="eastAsia"/>
          <w:b/>
          <w:sz w:val="30"/>
          <w:szCs w:val="30"/>
        </w:rPr>
        <w:t>七、</w:t>
      </w:r>
      <w:r w:rsidR="005D0E11">
        <w:rPr>
          <w:rFonts w:ascii="仿宋" w:eastAsia="仿宋" w:hAnsi="仿宋" w:hint="eastAsia"/>
          <w:b/>
          <w:sz w:val="30"/>
          <w:szCs w:val="30"/>
        </w:rPr>
        <w:t>关于一般公共预算财政拨款“三公”经费支出决算情况说明</w:t>
      </w:r>
    </w:p>
    <w:p w:rsidR="005D0E11" w:rsidRDefault="005D0E11" w:rsidP="005D0E11">
      <w:pPr>
        <w:numPr>
          <w:ilvl w:val="0"/>
          <w:numId w:val="5"/>
        </w:numPr>
        <w:kinsoku w:val="0"/>
        <w:overflowPunct w:val="0"/>
        <w:autoSpaceDE w:val="0"/>
        <w:autoSpaceDN w:val="0"/>
        <w:adjustRightInd w:val="0"/>
        <w:snapToGrid w:val="0"/>
        <w:spacing w:line="360" w:lineRule="auto"/>
        <w:ind w:firstLineChars="200" w:firstLine="600"/>
        <w:rPr>
          <w:rFonts w:ascii="仿宋" w:eastAsia="仿宋" w:hAnsi="仿宋" w:cs="楷体_GB2312"/>
          <w:sz w:val="30"/>
          <w:szCs w:val="30"/>
        </w:rPr>
      </w:pPr>
      <w:r>
        <w:rPr>
          <w:rFonts w:ascii="仿宋" w:eastAsia="仿宋" w:hAnsi="仿宋" w:cs="楷体_GB2312" w:hint="eastAsia"/>
          <w:sz w:val="30"/>
          <w:szCs w:val="30"/>
        </w:rPr>
        <w:t>“三公”经费财政拨款支出决算总体情况说明。</w:t>
      </w:r>
    </w:p>
    <w:p w:rsidR="005D0E11" w:rsidRDefault="005D0E11" w:rsidP="005D0E11">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201</w:t>
      </w:r>
      <w:r w:rsidR="00EF51B7">
        <w:rPr>
          <w:rFonts w:ascii="仿宋" w:eastAsia="仿宋" w:hAnsi="仿宋" w:cs="Courier New" w:hint="eastAsia"/>
          <w:sz w:val="30"/>
          <w:szCs w:val="30"/>
        </w:rPr>
        <w:t>9</w:t>
      </w:r>
      <w:r>
        <w:rPr>
          <w:rFonts w:ascii="仿宋" w:eastAsia="仿宋" w:hAnsi="仿宋" w:cs="Courier New" w:hint="eastAsia"/>
          <w:sz w:val="30"/>
          <w:szCs w:val="30"/>
        </w:rPr>
        <w:t>年度“三公”经费财政拨款支出预算为</w:t>
      </w:r>
      <w:r w:rsidR="00BA64D5">
        <w:rPr>
          <w:rFonts w:ascii="仿宋" w:eastAsia="仿宋" w:hAnsi="仿宋" w:cs="Courier New" w:hint="eastAsia"/>
          <w:sz w:val="30"/>
          <w:szCs w:val="30"/>
        </w:rPr>
        <w:t>6.62</w:t>
      </w:r>
      <w:r>
        <w:rPr>
          <w:rFonts w:ascii="仿宋" w:eastAsia="仿宋" w:hAnsi="仿宋" w:cs="Courier New" w:hint="eastAsia"/>
          <w:sz w:val="30"/>
          <w:szCs w:val="30"/>
        </w:rPr>
        <w:t>万元，支出决算为6.</w:t>
      </w:r>
      <w:r w:rsidR="00EF51B7">
        <w:rPr>
          <w:rFonts w:ascii="仿宋" w:eastAsia="仿宋" w:hAnsi="仿宋" w:cs="Courier New" w:hint="eastAsia"/>
          <w:sz w:val="30"/>
          <w:szCs w:val="30"/>
        </w:rPr>
        <w:t>6</w:t>
      </w:r>
      <w:r>
        <w:rPr>
          <w:rFonts w:ascii="仿宋" w:eastAsia="仿宋" w:hAnsi="仿宋" w:cs="Courier New" w:hint="eastAsia"/>
          <w:sz w:val="30"/>
          <w:szCs w:val="30"/>
        </w:rPr>
        <w:t>万元，完成预算的</w:t>
      </w:r>
      <w:r w:rsidR="00BA64D5">
        <w:rPr>
          <w:rFonts w:ascii="仿宋" w:eastAsia="仿宋" w:hAnsi="仿宋" w:cs="Courier New" w:hint="eastAsia"/>
          <w:sz w:val="30"/>
          <w:szCs w:val="30"/>
        </w:rPr>
        <w:t>99.</w:t>
      </w:r>
      <w:r w:rsidR="00EF51B7">
        <w:rPr>
          <w:rFonts w:ascii="仿宋" w:eastAsia="仿宋" w:hAnsi="仿宋" w:cs="Courier New" w:hint="eastAsia"/>
          <w:sz w:val="30"/>
          <w:szCs w:val="30"/>
        </w:rPr>
        <w:t>7</w:t>
      </w:r>
      <w:r>
        <w:rPr>
          <w:rFonts w:ascii="仿宋" w:eastAsia="仿宋" w:hAnsi="仿宋" w:cs="Courier New" w:hint="eastAsia"/>
          <w:sz w:val="30"/>
          <w:szCs w:val="30"/>
        </w:rPr>
        <w:t>%。</w:t>
      </w:r>
      <w:r w:rsidR="005C0195">
        <w:rPr>
          <w:rFonts w:ascii="仿宋" w:eastAsia="仿宋" w:hAnsi="仿宋" w:cs="Courier New" w:hint="eastAsia"/>
          <w:sz w:val="30"/>
          <w:szCs w:val="30"/>
        </w:rPr>
        <w:t>2018年度</w:t>
      </w:r>
      <w:r w:rsidR="005C0195" w:rsidRPr="005C0195">
        <w:rPr>
          <w:rFonts w:ascii="仿宋" w:eastAsia="仿宋" w:hAnsi="仿宋" w:cs="Courier New" w:hint="eastAsia"/>
          <w:sz w:val="30"/>
          <w:szCs w:val="30"/>
        </w:rPr>
        <w:t>“三公”经费支出</w:t>
      </w:r>
      <w:r w:rsidR="005C0195">
        <w:rPr>
          <w:rFonts w:ascii="仿宋" w:eastAsia="仿宋" w:hAnsi="仿宋" w:cs="Courier New" w:hint="eastAsia"/>
          <w:sz w:val="30"/>
          <w:szCs w:val="30"/>
        </w:rPr>
        <w:t>6.61万元，</w:t>
      </w:r>
      <w:r w:rsidR="00027B7D" w:rsidRPr="005C0195">
        <w:rPr>
          <w:rFonts w:ascii="仿宋" w:eastAsia="仿宋" w:hAnsi="仿宋" w:cs="Courier New" w:hint="eastAsia"/>
          <w:sz w:val="30"/>
          <w:szCs w:val="30"/>
        </w:rPr>
        <w:t>与2018年度相比，</w:t>
      </w:r>
      <w:r w:rsidR="005C0195">
        <w:rPr>
          <w:rFonts w:ascii="仿宋" w:eastAsia="仿宋" w:hAnsi="仿宋" w:cs="Courier New" w:hint="eastAsia"/>
          <w:sz w:val="30"/>
          <w:szCs w:val="30"/>
        </w:rPr>
        <w:t>2019年度的</w:t>
      </w:r>
      <w:r w:rsidR="00027B7D" w:rsidRPr="005C0195">
        <w:rPr>
          <w:rFonts w:ascii="仿宋" w:eastAsia="仿宋" w:hAnsi="仿宋" w:cs="Courier New" w:hint="eastAsia"/>
          <w:sz w:val="30"/>
          <w:szCs w:val="30"/>
        </w:rPr>
        <w:t>“三公”经费支出</w:t>
      </w:r>
      <w:r w:rsidR="00B66719">
        <w:rPr>
          <w:rFonts w:ascii="仿宋" w:eastAsia="仿宋" w:hAnsi="仿宋" w:cs="Courier New" w:hint="eastAsia"/>
          <w:sz w:val="30"/>
          <w:szCs w:val="30"/>
        </w:rPr>
        <w:t>有所下降</w:t>
      </w:r>
      <w:r w:rsidR="00027B7D" w:rsidRPr="005C0195">
        <w:rPr>
          <w:rFonts w:ascii="仿宋" w:eastAsia="仿宋" w:hAnsi="仿宋" w:cs="Courier New" w:hint="eastAsia"/>
          <w:sz w:val="30"/>
          <w:szCs w:val="30"/>
        </w:rPr>
        <w:t>。</w:t>
      </w:r>
      <w:r>
        <w:rPr>
          <w:rFonts w:ascii="仿宋" w:eastAsia="仿宋" w:hAnsi="仿宋" w:cs="Courier New" w:hint="eastAsia"/>
          <w:sz w:val="30"/>
          <w:szCs w:val="30"/>
        </w:rPr>
        <w:t>201</w:t>
      </w:r>
      <w:r w:rsidR="00027B7D">
        <w:rPr>
          <w:rFonts w:ascii="仿宋" w:eastAsia="仿宋" w:hAnsi="仿宋" w:cs="Courier New" w:hint="eastAsia"/>
          <w:sz w:val="30"/>
          <w:szCs w:val="30"/>
        </w:rPr>
        <w:t>9</w:t>
      </w:r>
      <w:r>
        <w:rPr>
          <w:rFonts w:ascii="仿宋" w:eastAsia="仿宋" w:hAnsi="仿宋" w:cs="Courier New" w:hint="eastAsia"/>
          <w:sz w:val="30"/>
          <w:szCs w:val="30"/>
        </w:rPr>
        <w:t>年度“三公”经费支出决算数小于预算数的主要原因是严格控制公务接待费用。</w:t>
      </w:r>
    </w:p>
    <w:p w:rsidR="00BA64D5" w:rsidRPr="00BA64D5" w:rsidRDefault="00BA64D5" w:rsidP="00BA64D5">
      <w:pPr>
        <w:numPr>
          <w:ilvl w:val="0"/>
          <w:numId w:val="5"/>
        </w:numPr>
        <w:kinsoku w:val="0"/>
        <w:overflowPunct w:val="0"/>
        <w:autoSpaceDE w:val="0"/>
        <w:autoSpaceDN w:val="0"/>
        <w:adjustRightInd w:val="0"/>
        <w:snapToGrid w:val="0"/>
        <w:spacing w:line="360" w:lineRule="auto"/>
        <w:ind w:firstLineChars="200" w:firstLine="600"/>
        <w:rPr>
          <w:rFonts w:ascii="仿宋" w:eastAsia="仿宋" w:hAnsi="仿宋" w:cs="楷体_GB2312"/>
          <w:sz w:val="30"/>
          <w:szCs w:val="30"/>
        </w:rPr>
      </w:pPr>
      <w:r>
        <w:rPr>
          <w:rFonts w:ascii="仿宋" w:eastAsia="仿宋" w:hAnsi="仿宋" w:cs="楷体_GB2312" w:hint="eastAsia"/>
          <w:sz w:val="30"/>
          <w:szCs w:val="30"/>
        </w:rPr>
        <w:t xml:space="preserve"> </w:t>
      </w:r>
      <w:r w:rsidR="005D0E11">
        <w:rPr>
          <w:rFonts w:ascii="仿宋" w:eastAsia="仿宋" w:hAnsi="仿宋" w:cs="楷体_GB2312" w:hint="eastAsia"/>
          <w:sz w:val="30"/>
          <w:szCs w:val="30"/>
        </w:rPr>
        <w:t>“三公”经费财政拨款支出决算具体情况说明。</w:t>
      </w:r>
    </w:p>
    <w:p w:rsidR="00BA64D5" w:rsidRDefault="00BA64D5" w:rsidP="00BA64D5">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201</w:t>
      </w:r>
      <w:r w:rsidR="00EF51B7">
        <w:rPr>
          <w:rFonts w:ascii="仿宋" w:eastAsia="仿宋" w:hAnsi="仿宋" w:cs="Courier New" w:hint="eastAsia"/>
          <w:sz w:val="30"/>
          <w:szCs w:val="30"/>
        </w:rPr>
        <w:t>9</w:t>
      </w:r>
      <w:r>
        <w:rPr>
          <w:rFonts w:ascii="仿宋" w:eastAsia="仿宋" w:hAnsi="仿宋" w:cs="Courier New" w:hint="eastAsia"/>
          <w:sz w:val="30"/>
          <w:szCs w:val="30"/>
        </w:rPr>
        <w:t>年度“三公”经费财政拨款支出决算中，因公出国（境）费支出决算为0</w:t>
      </w:r>
      <w:r w:rsidR="00EB7032">
        <w:rPr>
          <w:rFonts w:ascii="仿宋" w:eastAsia="仿宋" w:hAnsi="仿宋" w:cs="Courier New" w:hint="eastAsia"/>
          <w:sz w:val="30"/>
          <w:szCs w:val="30"/>
        </w:rPr>
        <w:t>万元；公务用车购置</w:t>
      </w:r>
      <w:r>
        <w:rPr>
          <w:rFonts w:ascii="仿宋" w:eastAsia="仿宋" w:hAnsi="仿宋" w:cs="Courier New" w:hint="eastAsia"/>
          <w:sz w:val="30"/>
          <w:szCs w:val="30"/>
        </w:rPr>
        <w:t>支出决算为0万元</w:t>
      </w:r>
      <w:r w:rsidR="00EB7032">
        <w:rPr>
          <w:rFonts w:ascii="仿宋" w:eastAsia="仿宋" w:hAnsi="仿宋" w:cs="Courier New" w:hint="eastAsia"/>
          <w:sz w:val="30"/>
          <w:szCs w:val="30"/>
        </w:rPr>
        <w:t>，运行费支出决算为0万元</w:t>
      </w:r>
      <w:r>
        <w:rPr>
          <w:rFonts w:ascii="仿宋" w:eastAsia="仿宋" w:hAnsi="仿宋" w:cs="Courier New" w:hint="eastAsia"/>
          <w:sz w:val="30"/>
          <w:szCs w:val="30"/>
        </w:rPr>
        <w:t>；公务接待费支出决算为6.6万元，完成预算的99.</w:t>
      </w:r>
      <w:r w:rsidR="00EF51B7">
        <w:rPr>
          <w:rFonts w:ascii="仿宋" w:eastAsia="仿宋" w:hAnsi="仿宋" w:cs="Courier New" w:hint="eastAsia"/>
          <w:sz w:val="30"/>
          <w:szCs w:val="30"/>
        </w:rPr>
        <w:t>7</w:t>
      </w:r>
      <w:r>
        <w:rPr>
          <w:rFonts w:ascii="仿宋" w:eastAsia="仿宋" w:hAnsi="仿宋" w:cs="Courier New" w:hint="eastAsia"/>
          <w:sz w:val="30"/>
          <w:szCs w:val="30"/>
        </w:rPr>
        <w:t>%。具体情况如下：</w:t>
      </w:r>
    </w:p>
    <w:p w:rsidR="00BA64D5" w:rsidRPr="00BA64D5" w:rsidRDefault="00BA64D5" w:rsidP="00BA64D5">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1.</w:t>
      </w:r>
      <w:r w:rsidRPr="00BA64D5">
        <w:rPr>
          <w:rFonts w:ascii="仿宋" w:eastAsia="仿宋" w:hAnsi="仿宋" w:cs="Courier New" w:hint="eastAsia"/>
          <w:sz w:val="30"/>
          <w:szCs w:val="30"/>
        </w:rPr>
        <w:t>因公出国（境）费支出年初预算为0万元，决算为0万元</w:t>
      </w:r>
      <w:r>
        <w:rPr>
          <w:rFonts w:ascii="仿宋" w:eastAsia="仿宋" w:hAnsi="仿宋" w:cs="Courier New" w:hint="eastAsia"/>
          <w:sz w:val="30"/>
          <w:szCs w:val="30"/>
        </w:rPr>
        <w:t>；</w:t>
      </w:r>
      <w:r w:rsidR="002D7E9A">
        <w:rPr>
          <w:rFonts w:ascii="仿宋" w:eastAsia="仿宋" w:hAnsi="仿宋" w:cs="Courier New" w:hint="eastAsia"/>
          <w:sz w:val="30"/>
          <w:szCs w:val="30"/>
        </w:rPr>
        <w:t>因公出国（境）团组数为0，人数为0。</w:t>
      </w:r>
    </w:p>
    <w:p w:rsidR="00086E75" w:rsidRDefault="00BA64D5" w:rsidP="00BA64D5">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sidRPr="00EF51B7">
        <w:rPr>
          <w:rFonts w:ascii="仿宋" w:eastAsia="仿宋" w:hAnsi="仿宋" w:cs="Courier New" w:hint="eastAsia"/>
          <w:sz w:val="30"/>
          <w:szCs w:val="30"/>
        </w:rPr>
        <w:lastRenderedPageBreak/>
        <w:t>2.</w:t>
      </w:r>
      <w:r w:rsidR="00086E75">
        <w:rPr>
          <w:rFonts w:ascii="仿宋" w:eastAsia="仿宋" w:hAnsi="仿宋" w:cs="Courier New" w:hint="eastAsia"/>
          <w:sz w:val="30"/>
          <w:szCs w:val="30"/>
        </w:rPr>
        <w:t>公务用车购置</w:t>
      </w:r>
      <w:r w:rsidR="00EB7032">
        <w:rPr>
          <w:rFonts w:ascii="仿宋" w:eastAsia="仿宋" w:hAnsi="仿宋" w:cs="Courier New" w:hint="eastAsia"/>
          <w:sz w:val="30"/>
          <w:szCs w:val="30"/>
        </w:rPr>
        <w:t>年初预算为0万元，支出</w:t>
      </w:r>
      <w:r w:rsidR="00EB7032" w:rsidRPr="005C0195">
        <w:rPr>
          <w:rFonts w:ascii="仿宋" w:eastAsia="仿宋" w:hAnsi="仿宋" w:cs="Courier New" w:hint="eastAsia"/>
          <w:sz w:val="30"/>
          <w:szCs w:val="30"/>
        </w:rPr>
        <w:t>决算为0万元</w:t>
      </w:r>
      <w:r w:rsidR="00EB7032">
        <w:rPr>
          <w:rFonts w:ascii="仿宋" w:eastAsia="仿宋" w:hAnsi="仿宋" w:cs="Courier New" w:hint="eastAsia"/>
          <w:sz w:val="30"/>
          <w:szCs w:val="30"/>
        </w:rPr>
        <w:t>，</w:t>
      </w:r>
      <w:r w:rsidR="00086E75">
        <w:rPr>
          <w:rFonts w:ascii="仿宋" w:eastAsia="仿宋" w:hAnsi="仿宋" w:cs="Courier New" w:hint="eastAsia"/>
          <w:sz w:val="30"/>
          <w:szCs w:val="30"/>
        </w:rPr>
        <w:t>运行费年初预算为0万元</w:t>
      </w:r>
      <w:r w:rsidR="00086E75" w:rsidRPr="005C0195">
        <w:rPr>
          <w:rFonts w:ascii="仿宋" w:eastAsia="仿宋" w:hAnsi="仿宋" w:cs="Courier New" w:hint="eastAsia"/>
          <w:sz w:val="30"/>
          <w:szCs w:val="30"/>
        </w:rPr>
        <w:t>，</w:t>
      </w:r>
      <w:r w:rsidR="00086E75">
        <w:rPr>
          <w:rFonts w:ascii="仿宋" w:eastAsia="仿宋" w:hAnsi="仿宋" w:cs="Courier New" w:hint="eastAsia"/>
          <w:sz w:val="30"/>
          <w:szCs w:val="30"/>
        </w:rPr>
        <w:t>支出</w:t>
      </w:r>
      <w:r w:rsidR="00086E75" w:rsidRPr="005C0195">
        <w:rPr>
          <w:rFonts w:ascii="仿宋" w:eastAsia="仿宋" w:hAnsi="仿宋" w:cs="Courier New" w:hint="eastAsia"/>
          <w:sz w:val="30"/>
          <w:szCs w:val="30"/>
        </w:rPr>
        <w:t>决算为0万元</w:t>
      </w:r>
      <w:r w:rsidR="00086E75">
        <w:rPr>
          <w:rFonts w:ascii="仿宋" w:eastAsia="仿宋" w:hAnsi="仿宋" w:cs="Courier New" w:hint="eastAsia"/>
          <w:sz w:val="30"/>
          <w:szCs w:val="30"/>
        </w:rPr>
        <w:t>，完成年初预算的0%。决算数与年初预算数存在差异的主要原因是没有公务用车或者租车现象。其中：</w:t>
      </w:r>
    </w:p>
    <w:p w:rsidR="00BA64D5" w:rsidRDefault="00BA64D5" w:rsidP="00BA64D5">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sidRPr="005C0195">
        <w:rPr>
          <w:rFonts w:ascii="仿宋" w:eastAsia="仿宋" w:hAnsi="仿宋" w:cs="Courier New" w:hint="eastAsia"/>
          <w:sz w:val="30"/>
          <w:szCs w:val="30"/>
        </w:rPr>
        <w:t>公务用车购置</w:t>
      </w:r>
      <w:r w:rsidR="00086E75">
        <w:rPr>
          <w:rFonts w:ascii="仿宋" w:eastAsia="仿宋" w:hAnsi="仿宋" w:cs="Courier New" w:hint="eastAsia"/>
          <w:sz w:val="30"/>
          <w:szCs w:val="30"/>
        </w:rPr>
        <w:t>支出0万元，购置车辆0辆。</w:t>
      </w:r>
    </w:p>
    <w:p w:rsidR="00B66719" w:rsidRPr="00027B7D" w:rsidRDefault="00B66719" w:rsidP="00BA64D5">
      <w:pPr>
        <w:kinsoku w:val="0"/>
        <w:overflowPunct w:val="0"/>
        <w:autoSpaceDE w:val="0"/>
        <w:autoSpaceDN w:val="0"/>
        <w:adjustRightInd w:val="0"/>
        <w:snapToGrid w:val="0"/>
        <w:spacing w:line="360" w:lineRule="auto"/>
        <w:ind w:firstLineChars="200" w:firstLine="600"/>
        <w:rPr>
          <w:rFonts w:ascii="仿宋" w:eastAsia="仿宋" w:hAnsi="仿宋" w:cs="Courier New"/>
          <w:color w:val="FF0000"/>
          <w:sz w:val="30"/>
          <w:szCs w:val="30"/>
        </w:rPr>
      </w:pPr>
      <w:r w:rsidRPr="005C0195">
        <w:rPr>
          <w:rFonts w:ascii="仿宋" w:eastAsia="仿宋" w:hAnsi="仿宋" w:cs="Courier New" w:hint="eastAsia"/>
          <w:sz w:val="30"/>
          <w:szCs w:val="30"/>
        </w:rPr>
        <w:t>公务用车运行</w:t>
      </w:r>
      <w:r w:rsidR="00086E75">
        <w:rPr>
          <w:rFonts w:ascii="仿宋" w:eastAsia="仿宋" w:hAnsi="仿宋" w:cs="Courier New" w:hint="eastAsia"/>
          <w:sz w:val="30"/>
          <w:szCs w:val="30"/>
        </w:rPr>
        <w:t>支出</w:t>
      </w:r>
      <w:r w:rsidRPr="005C0195">
        <w:rPr>
          <w:rFonts w:ascii="仿宋" w:eastAsia="仿宋" w:hAnsi="仿宋" w:cs="Courier New" w:hint="eastAsia"/>
          <w:sz w:val="30"/>
          <w:szCs w:val="30"/>
        </w:rPr>
        <w:t>为0万元，</w:t>
      </w:r>
      <w:r w:rsidR="00086E75">
        <w:rPr>
          <w:rFonts w:ascii="仿宋" w:eastAsia="仿宋" w:hAnsi="仿宋" w:cs="Courier New" w:hint="eastAsia"/>
          <w:sz w:val="30"/>
          <w:szCs w:val="30"/>
        </w:rPr>
        <w:t>2019年期末，部门开支财政拨款的公务用车保有量为0辆。</w:t>
      </w:r>
    </w:p>
    <w:p w:rsidR="005D0E11" w:rsidRDefault="00BA64D5" w:rsidP="00BA64D5">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3.</w:t>
      </w:r>
      <w:r w:rsidR="005D0E11">
        <w:rPr>
          <w:rFonts w:ascii="仿宋" w:eastAsia="仿宋" w:hAnsi="仿宋" w:cs="Courier New" w:hint="eastAsia"/>
          <w:bCs/>
          <w:sz w:val="30"/>
          <w:szCs w:val="30"/>
        </w:rPr>
        <w:t>公务接待</w:t>
      </w:r>
      <w:r w:rsidR="005D0E11">
        <w:rPr>
          <w:rFonts w:ascii="仿宋" w:eastAsia="仿宋" w:hAnsi="仿宋" w:cs="Courier New" w:hint="eastAsia"/>
          <w:sz w:val="30"/>
          <w:szCs w:val="30"/>
        </w:rPr>
        <w:t>支出</w:t>
      </w:r>
      <w:r w:rsidRPr="00BA64D5">
        <w:rPr>
          <w:rFonts w:ascii="仿宋" w:eastAsia="仿宋" w:hAnsi="仿宋" w:cs="Courier New" w:hint="eastAsia"/>
          <w:sz w:val="30"/>
          <w:szCs w:val="30"/>
        </w:rPr>
        <w:t>年初预算为</w:t>
      </w:r>
      <w:r>
        <w:rPr>
          <w:rFonts w:ascii="仿宋" w:eastAsia="仿宋" w:hAnsi="仿宋" w:cs="Courier New" w:hint="eastAsia"/>
          <w:sz w:val="30"/>
          <w:szCs w:val="30"/>
        </w:rPr>
        <w:t>6.62</w:t>
      </w:r>
      <w:r w:rsidRPr="00BA64D5">
        <w:rPr>
          <w:rFonts w:ascii="仿宋" w:eastAsia="仿宋" w:hAnsi="仿宋" w:cs="Courier New" w:hint="eastAsia"/>
          <w:sz w:val="30"/>
          <w:szCs w:val="30"/>
        </w:rPr>
        <w:t>万元，决算为</w:t>
      </w:r>
      <w:r>
        <w:rPr>
          <w:rFonts w:ascii="仿宋" w:eastAsia="仿宋" w:hAnsi="仿宋" w:cs="Courier New" w:hint="eastAsia"/>
          <w:sz w:val="30"/>
          <w:szCs w:val="30"/>
        </w:rPr>
        <w:t>6.6</w:t>
      </w:r>
      <w:r w:rsidRPr="00BA64D5">
        <w:rPr>
          <w:rFonts w:ascii="仿宋" w:eastAsia="仿宋" w:hAnsi="仿宋" w:cs="Courier New" w:hint="eastAsia"/>
          <w:sz w:val="30"/>
          <w:szCs w:val="30"/>
        </w:rPr>
        <w:t>万元</w:t>
      </w:r>
      <w:r>
        <w:rPr>
          <w:rFonts w:ascii="仿宋" w:eastAsia="仿宋" w:hAnsi="仿宋" w:cs="Courier New" w:hint="eastAsia"/>
          <w:sz w:val="30"/>
          <w:szCs w:val="30"/>
        </w:rPr>
        <w:t>，完成预算的99.</w:t>
      </w:r>
      <w:r w:rsidR="00EF51B7">
        <w:rPr>
          <w:rFonts w:ascii="仿宋" w:eastAsia="仿宋" w:hAnsi="仿宋" w:cs="Courier New" w:hint="eastAsia"/>
          <w:sz w:val="30"/>
          <w:szCs w:val="30"/>
        </w:rPr>
        <w:t>7</w:t>
      </w:r>
      <w:r>
        <w:rPr>
          <w:rFonts w:ascii="仿宋" w:eastAsia="仿宋" w:hAnsi="仿宋" w:cs="Courier New" w:hint="eastAsia"/>
          <w:sz w:val="30"/>
          <w:szCs w:val="30"/>
        </w:rPr>
        <w:t>%</w:t>
      </w:r>
      <w:r w:rsidR="005D0E11">
        <w:rPr>
          <w:rFonts w:ascii="仿宋" w:eastAsia="仿宋" w:hAnsi="仿宋" w:cs="Courier New" w:hint="eastAsia"/>
          <w:sz w:val="30"/>
          <w:szCs w:val="30"/>
        </w:rPr>
        <w:t>。</w:t>
      </w:r>
      <w:r>
        <w:rPr>
          <w:rFonts w:ascii="仿宋" w:eastAsia="仿宋" w:hAnsi="仿宋" w:cs="Courier New" w:hint="eastAsia"/>
          <w:sz w:val="30"/>
          <w:szCs w:val="30"/>
        </w:rPr>
        <w:t>其中：外宾接待支出为0万元</w:t>
      </w:r>
      <w:r w:rsidR="002D7E9A">
        <w:rPr>
          <w:rFonts w:ascii="仿宋" w:eastAsia="仿宋" w:hAnsi="仿宋" w:cs="Courier New" w:hint="eastAsia"/>
          <w:sz w:val="30"/>
          <w:szCs w:val="30"/>
        </w:rPr>
        <w:t>,外宾接待团组数为0，人数为0</w:t>
      </w:r>
      <w:r>
        <w:rPr>
          <w:rFonts w:ascii="仿宋" w:eastAsia="仿宋" w:hAnsi="仿宋" w:cs="Courier New" w:hint="eastAsia"/>
          <w:sz w:val="30"/>
          <w:szCs w:val="30"/>
        </w:rPr>
        <w:t>；其他国内公务接待支出为6.6万元，</w:t>
      </w:r>
      <w:r w:rsidR="00BE124E">
        <w:rPr>
          <w:rFonts w:ascii="仿宋" w:eastAsia="仿宋" w:hAnsi="仿宋" w:cs="Courier New" w:hint="eastAsia"/>
          <w:sz w:val="30"/>
          <w:szCs w:val="30"/>
        </w:rPr>
        <w:t>2018年度共接待375人次，</w:t>
      </w:r>
      <w:r w:rsidR="005D0E11">
        <w:rPr>
          <w:rFonts w:ascii="仿宋" w:eastAsia="仿宋" w:hAnsi="仿宋" w:cs="Courier New" w:hint="eastAsia"/>
          <w:sz w:val="30"/>
          <w:szCs w:val="30"/>
        </w:rPr>
        <w:t>主要用于上级检查、基层残联工作往来用餐费用</w:t>
      </w:r>
      <w:r>
        <w:rPr>
          <w:rFonts w:ascii="仿宋" w:eastAsia="仿宋" w:hAnsi="仿宋" w:cs="Courier New" w:hint="eastAsia"/>
          <w:sz w:val="30"/>
          <w:szCs w:val="30"/>
        </w:rPr>
        <w:t>。</w:t>
      </w:r>
    </w:p>
    <w:p w:rsidR="00D3590F" w:rsidRDefault="00D3590F" w:rsidP="00113974">
      <w:pPr>
        <w:widowControl/>
        <w:ind w:firstLineChars="200" w:firstLine="602"/>
        <w:jc w:val="left"/>
        <w:rPr>
          <w:rFonts w:ascii="仿宋" w:eastAsia="仿宋" w:hAnsi="仿宋" w:cs="黑体"/>
          <w:b/>
          <w:sz w:val="30"/>
          <w:szCs w:val="30"/>
        </w:rPr>
      </w:pPr>
    </w:p>
    <w:p w:rsidR="00113974" w:rsidRPr="00113974" w:rsidRDefault="00113974" w:rsidP="00113974">
      <w:pPr>
        <w:widowControl/>
        <w:ind w:firstLineChars="200" w:firstLine="602"/>
        <w:jc w:val="left"/>
        <w:rPr>
          <w:rFonts w:ascii="仿宋" w:eastAsia="仿宋" w:hAnsi="仿宋" w:cs="黑体"/>
          <w:b/>
          <w:sz w:val="30"/>
          <w:szCs w:val="30"/>
        </w:rPr>
      </w:pPr>
      <w:r>
        <w:rPr>
          <w:rFonts w:ascii="仿宋" w:eastAsia="仿宋" w:hAnsi="仿宋" w:cs="黑体" w:hint="eastAsia"/>
          <w:b/>
          <w:sz w:val="30"/>
          <w:szCs w:val="30"/>
        </w:rPr>
        <w:t>八、</w:t>
      </w:r>
      <w:r w:rsidRPr="00113974">
        <w:rPr>
          <w:rFonts w:ascii="仿宋" w:eastAsia="仿宋" w:hAnsi="仿宋" w:cs="黑体" w:hint="eastAsia"/>
          <w:b/>
          <w:sz w:val="30"/>
          <w:szCs w:val="30"/>
        </w:rPr>
        <w:t>关于预算绩效情况说明</w:t>
      </w:r>
    </w:p>
    <w:p w:rsidR="00113974" w:rsidRPr="00BE124E" w:rsidRDefault="00113974" w:rsidP="00BE124E">
      <w:pPr>
        <w:widowControl/>
        <w:ind w:firstLineChars="200" w:firstLine="643"/>
        <w:jc w:val="left"/>
        <w:rPr>
          <w:rFonts w:ascii="仿宋" w:eastAsia="仿宋" w:hAnsi="仿宋" w:cs="楷体_GB2312"/>
          <w:b/>
          <w:sz w:val="32"/>
          <w:szCs w:val="32"/>
        </w:rPr>
      </w:pPr>
      <w:r w:rsidRPr="00BE124E">
        <w:rPr>
          <w:rFonts w:ascii="仿宋" w:eastAsia="仿宋" w:hAnsi="仿宋" w:cs="楷体_GB2312" w:hint="eastAsia"/>
          <w:b/>
          <w:sz w:val="32"/>
          <w:szCs w:val="32"/>
        </w:rPr>
        <w:t>（一）绩效管理工作开展情况。</w:t>
      </w:r>
    </w:p>
    <w:p w:rsidR="00D82799" w:rsidRDefault="00113974" w:rsidP="00D82799">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82799">
        <w:rPr>
          <w:rFonts w:ascii="仿宋_GB2312" w:eastAsia="仿宋_GB2312" w:hAnsi="仿宋_GB2312" w:cs="仿宋_GB2312" w:hint="eastAsia"/>
          <w:sz w:val="32"/>
          <w:szCs w:val="32"/>
        </w:rPr>
        <w:t>201</w:t>
      </w:r>
      <w:r w:rsidR="00EF51B7">
        <w:rPr>
          <w:rFonts w:ascii="仿宋_GB2312" w:eastAsia="仿宋_GB2312" w:hAnsi="仿宋_GB2312" w:cs="仿宋_GB2312" w:hint="eastAsia"/>
          <w:sz w:val="32"/>
          <w:szCs w:val="32"/>
        </w:rPr>
        <w:t>9</w:t>
      </w:r>
      <w:r w:rsidR="00D82799">
        <w:rPr>
          <w:rFonts w:ascii="仿宋_GB2312" w:eastAsia="仿宋_GB2312" w:hAnsi="仿宋_GB2312" w:cs="仿宋_GB2312" w:hint="eastAsia"/>
          <w:sz w:val="32"/>
          <w:szCs w:val="32"/>
        </w:rPr>
        <w:t>年严格按照年初预算执行。</w:t>
      </w:r>
    </w:p>
    <w:p w:rsidR="00113974" w:rsidRPr="00BE124E" w:rsidRDefault="00D82799" w:rsidP="00BE124E">
      <w:pPr>
        <w:widowControl/>
        <w:ind w:firstLineChars="200" w:firstLine="643"/>
        <w:jc w:val="left"/>
        <w:rPr>
          <w:rFonts w:ascii="仿宋" w:eastAsia="仿宋" w:hAnsi="仿宋" w:cs="楷体_GB2312"/>
          <w:b/>
          <w:sz w:val="32"/>
          <w:szCs w:val="32"/>
        </w:rPr>
      </w:pPr>
      <w:r w:rsidRPr="00BE124E">
        <w:rPr>
          <w:rFonts w:ascii="仿宋" w:eastAsia="仿宋" w:hAnsi="仿宋" w:cs="楷体_GB2312" w:hint="eastAsia"/>
          <w:b/>
          <w:sz w:val="32"/>
          <w:szCs w:val="32"/>
        </w:rPr>
        <w:t>（二）</w:t>
      </w:r>
      <w:r w:rsidR="00113974" w:rsidRPr="00BE124E">
        <w:rPr>
          <w:rFonts w:ascii="仿宋" w:eastAsia="仿宋" w:hAnsi="仿宋" w:cs="楷体_GB2312" w:hint="eastAsia"/>
          <w:b/>
          <w:sz w:val="32"/>
          <w:szCs w:val="32"/>
        </w:rPr>
        <w:t>项目绩效自评结果。</w:t>
      </w:r>
    </w:p>
    <w:p w:rsidR="00113974" w:rsidRDefault="00D82799" w:rsidP="00D82799">
      <w:pPr>
        <w:kinsoku w:val="0"/>
        <w:overflowPunct w:val="0"/>
        <w:autoSpaceDE w:val="0"/>
        <w:autoSpaceDN w:val="0"/>
        <w:adjustRightInd w:val="0"/>
        <w:snapToGrid w:val="0"/>
        <w:spacing w:line="360" w:lineRule="auto"/>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按照上级要求正常开展残疾人事业各项工作。</w:t>
      </w:r>
    </w:p>
    <w:p w:rsidR="00D3590F" w:rsidRDefault="00D3590F" w:rsidP="00113974">
      <w:pPr>
        <w:adjustRightInd w:val="0"/>
        <w:snapToGrid w:val="0"/>
        <w:spacing w:line="360" w:lineRule="auto"/>
        <w:ind w:left="600"/>
        <w:outlineLvl w:val="1"/>
        <w:rPr>
          <w:rFonts w:ascii="仿宋" w:eastAsia="仿宋" w:hAnsi="仿宋"/>
          <w:b/>
          <w:sz w:val="30"/>
          <w:szCs w:val="30"/>
        </w:rPr>
      </w:pPr>
    </w:p>
    <w:p w:rsidR="005D0E11" w:rsidRPr="00113974" w:rsidRDefault="00113974" w:rsidP="00113974">
      <w:pPr>
        <w:adjustRightInd w:val="0"/>
        <w:snapToGrid w:val="0"/>
        <w:spacing w:line="360" w:lineRule="auto"/>
        <w:ind w:left="600"/>
        <w:outlineLvl w:val="1"/>
        <w:rPr>
          <w:rFonts w:ascii="仿宋" w:eastAsia="仿宋" w:hAnsi="仿宋"/>
          <w:b/>
          <w:sz w:val="30"/>
          <w:szCs w:val="30"/>
        </w:rPr>
      </w:pPr>
      <w:r>
        <w:rPr>
          <w:rFonts w:ascii="仿宋" w:eastAsia="仿宋" w:hAnsi="仿宋" w:hint="eastAsia"/>
          <w:b/>
          <w:sz w:val="30"/>
          <w:szCs w:val="30"/>
        </w:rPr>
        <w:t>九、</w:t>
      </w:r>
      <w:r w:rsidR="005D0E11" w:rsidRPr="00113974">
        <w:rPr>
          <w:rFonts w:ascii="仿宋" w:eastAsia="仿宋" w:hAnsi="仿宋" w:hint="eastAsia"/>
          <w:b/>
          <w:sz w:val="30"/>
          <w:szCs w:val="30"/>
        </w:rPr>
        <w:t>关于政府性基金预算财政拨款支出决算情况说明</w:t>
      </w:r>
    </w:p>
    <w:p w:rsidR="005D0E11" w:rsidRDefault="00BE124E" w:rsidP="005D0E11">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201</w:t>
      </w:r>
      <w:r w:rsidR="00EF51B7">
        <w:rPr>
          <w:rFonts w:ascii="仿宋" w:eastAsia="仿宋" w:hAnsi="仿宋" w:cs="Courier New" w:hint="eastAsia"/>
          <w:sz w:val="30"/>
          <w:szCs w:val="30"/>
        </w:rPr>
        <w:t>9</w:t>
      </w:r>
      <w:r>
        <w:rPr>
          <w:rFonts w:ascii="仿宋" w:eastAsia="仿宋" w:hAnsi="仿宋" w:cs="Courier New" w:hint="eastAsia"/>
          <w:sz w:val="30"/>
          <w:szCs w:val="30"/>
        </w:rPr>
        <w:t>年度</w:t>
      </w:r>
      <w:r w:rsidR="005D0E11">
        <w:rPr>
          <w:rFonts w:ascii="仿宋" w:eastAsia="仿宋" w:hAnsi="仿宋" w:cs="Courier New" w:hint="eastAsia"/>
          <w:sz w:val="30"/>
          <w:szCs w:val="30"/>
        </w:rPr>
        <w:t>政府性基金预算</w:t>
      </w:r>
      <w:r>
        <w:rPr>
          <w:rFonts w:ascii="仿宋" w:eastAsia="仿宋" w:hAnsi="仿宋" w:cs="Courier New" w:hint="eastAsia"/>
          <w:sz w:val="30"/>
          <w:szCs w:val="30"/>
        </w:rPr>
        <w:t>财政拨款支出年初预算为0，本年收入为</w:t>
      </w:r>
      <w:r w:rsidR="00EF51B7">
        <w:rPr>
          <w:rFonts w:ascii="仿宋" w:eastAsia="仿宋" w:hAnsi="仿宋" w:cs="Courier New" w:hint="eastAsia"/>
          <w:sz w:val="30"/>
          <w:szCs w:val="30"/>
        </w:rPr>
        <w:t>167.76</w:t>
      </w:r>
      <w:r>
        <w:rPr>
          <w:rFonts w:ascii="仿宋" w:eastAsia="仿宋" w:hAnsi="仿宋" w:cs="Courier New" w:hint="eastAsia"/>
          <w:sz w:val="30"/>
          <w:szCs w:val="30"/>
        </w:rPr>
        <w:t>万元，支出决算为</w:t>
      </w:r>
      <w:r w:rsidR="00EF51B7">
        <w:rPr>
          <w:rFonts w:ascii="仿宋" w:eastAsia="仿宋" w:hAnsi="仿宋" w:cs="Courier New" w:hint="eastAsia"/>
          <w:sz w:val="30"/>
          <w:szCs w:val="30"/>
        </w:rPr>
        <w:t>13.2</w:t>
      </w:r>
      <w:r>
        <w:rPr>
          <w:rFonts w:ascii="仿宋" w:eastAsia="仿宋" w:hAnsi="仿宋" w:cs="Courier New" w:hint="eastAsia"/>
          <w:sz w:val="30"/>
          <w:szCs w:val="30"/>
        </w:rPr>
        <w:t>万元</w:t>
      </w:r>
      <w:r w:rsidR="005D0E11">
        <w:rPr>
          <w:rFonts w:ascii="仿宋" w:eastAsia="仿宋" w:hAnsi="仿宋" w:cs="Courier New" w:hint="eastAsia"/>
          <w:sz w:val="30"/>
          <w:szCs w:val="30"/>
        </w:rPr>
        <w:t>。</w:t>
      </w:r>
      <w:r>
        <w:rPr>
          <w:rFonts w:ascii="仿宋" w:eastAsia="仿宋" w:hAnsi="仿宋" w:cs="Courier New" w:hint="eastAsia"/>
          <w:sz w:val="30"/>
          <w:szCs w:val="30"/>
        </w:rPr>
        <w:t>主要用于残疾人事业发展补助资金，其中残疾儿童康复救助项目年末结转和结余下年</w:t>
      </w:r>
      <w:r w:rsidR="00EF51B7">
        <w:rPr>
          <w:rFonts w:ascii="仿宋" w:eastAsia="仿宋" w:hAnsi="仿宋" w:cs="Courier New" w:hint="eastAsia"/>
          <w:sz w:val="30"/>
          <w:szCs w:val="30"/>
        </w:rPr>
        <w:lastRenderedPageBreak/>
        <w:t>较多</w:t>
      </w:r>
      <w:r>
        <w:rPr>
          <w:rFonts w:ascii="仿宋" w:eastAsia="仿宋" w:hAnsi="仿宋" w:cs="Courier New" w:hint="eastAsia"/>
          <w:sz w:val="30"/>
          <w:szCs w:val="30"/>
        </w:rPr>
        <w:t>，主要原因是项目实施过程较长，整理完善资料繁多，任务量大</w:t>
      </w:r>
      <w:r w:rsidR="00EF51B7">
        <w:rPr>
          <w:rFonts w:ascii="仿宋" w:eastAsia="仿宋" w:hAnsi="仿宋" w:cs="Courier New" w:hint="eastAsia"/>
          <w:sz w:val="30"/>
          <w:szCs w:val="30"/>
        </w:rPr>
        <w:t>，残疾儿童康复救助的补助实施严格按照市县两级文件指示办理，将以前年度和本年度的救助分别按年度拨付</w:t>
      </w:r>
      <w:r>
        <w:rPr>
          <w:rFonts w:ascii="仿宋" w:eastAsia="仿宋" w:hAnsi="仿宋" w:cs="Courier New" w:hint="eastAsia"/>
          <w:sz w:val="30"/>
          <w:szCs w:val="30"/>
        </w:rPr>
        <w:t>。</w:t>
      </w:r>
    </w:p>
    <w:p w:rsidR="00D3590F" w:rsidRDefault="00D3590F" w:rsidP="00BE124E">
      <w:pPr>
        <w:kinsoku w:val="0"/>
        <w:overflowPunct w:val="0"/>
        <w:autoSpaceDE w:val="0"/>
        <w:autoSpaceDN w:val="0"/>
        <w:adjustRightInd w:val="0"/>
        <w:snapToGrid w:val="0"/>
        <w:spacing w:line="360" w:lineRule="auto"/>
        <w:ind w:firstLineChars="200" w:firstLine="602"/>
        <w:rPr>
          <w:rFonts w:ascii="仿宋" w:eastAsia="仿宋" w:hAnsi="仿宋" w:cs="Courier New"/>
          <w:b/>
          <w:sz w:val="30"/>
          <w:szCs w:val="30"/>
        </w:rPr>
      </w:pPr>
    </w:p>
    <w:p w:rsidR="005D0E11" w:rsidRPr="00BE124E" w:rsidRDefault="00113974" w:rsidP="00BE124E">
      <w:pPr>
        <w:kinsoku w:val="0"/>
        <w:overflowPunct w:val="0"/>
        <w:autoSpaceDE w:val="0"/>
        <w:autoSpaceDN w:val="0"/>
        <w:adjustRightInd w:val="0"/>
        <w:snapToGrid w:val="0"/>
        <w:spacing w:line="360" w:lineRule="auto"/>
        <w:ind w:firstLineChars="200" w:firstLine="602"/>
        <w:rPr>
          <w:rFonts w:ascii="仿宋" w:eastAsia="仿宋" w:hAnsi="仿宋" w:cs="仿宋_GB2312"/>
          <w:bCs/>
          <w:kern w:val="0"/>
          <w:sz w:val="30"/>
          <w:szCs w:val="30"/>
        </w:rPr>
      </w:pPr>
      <w:r>
        <w:rPr>
          <w:rFonts w:ascii="仿宋" w:eastAsia="仿宋" w:hAnsi="仿宋" w:cs="Courier New" w:hint="eastAsia"/>
          <w:b/>
          <w:sz w:val="30"/>
          <w:szCs w:val="30"/>
        </w:rPr>
        <w:t>十、</w:t>
      </w:r>
      <w:r w:rsidR="00BE124E">
        <w:rPr>
          <w:rFonts w:ascii="仿宋" w:eastAsia="仿宋" w:hAnsi="仿宋" w:cs="Courier New" w:hint="eastAsia"/>
          <w:b/>
          <w:sz w:val="30"/>
          <w:szCs w:val="30"/>
        </w:rPr>
        <w:t>机</w:t>
      </w:r>
      <w:r w:rsidR="00BE124E">
        <w:rPr>
          <w:rFonts w:ascii="仿宋" w:eastAsia="仿宋" w:hAnsi="仿宋" w:cs="仿宋_GB2312" w:hint="eastAsia"/>
          <w:b/>
          <w:bCs/>
          <w:kern w:val="0"/>
          <w:sz w:val="30"/>
          <w:szCs w:val="30"/>
        </w:rPr>
        <w:t>关运行经费支出情况说明</w:t>
      </w:r>
    </w:p>
    <w:p w:rsidR="005D0E11" w:rsidRDefault="005D0E11" w:rsidP="005D0E11">
      <w:pPr>
        <w:kinsoku w:val="0"/>
        <w:overflowPunct w:val="0"/>
        <w:autoSpaceDE w:val="0"/>
        <w:autoSpaceDN w:val="0"/>
        <w:adjustRightInd w:val="0"/>
        <w:snapToGrid w:val="0"/>
        <w:spacing w:line="360" w:lineRule="auto"/>
        <w:ind w:firstLineChars="200" w:firstLine="600"/>
        <w:rPr>
          <w:rFonts w:ascii="仿宋" w:eastAsia="仿宋" w:hAnsi="仿宋" w:cs="仿宋_GB2312"/>
          <w:sz w:val="30"/>
          <w:szCs w:val="30"/>
        </w:rPr>
      </w:pPr>
      <w:r>
        <w:rPr>
          <w:rFonts w:ascii="仿宋" w:eastAsia="仿宋" w:hAnsi="仿宋" w:cs="Courier New" w:hint="eastAsia"/>
          <w:sz w:val="30"/>
          <w:szCs w:val="30"/>
        </w:rPr>
        <w:t>201</w:t>
      </w:r>
      <w:r w:rsidR="00EF51B7">
        <w:rPr>
          <w:rFonts w:ascii="仿宋" w:eastAsia="仿宋" w:hAnsi="仿宋" w:cs="Courier New" w:hint="eastAsia"/>
          <w:sz w:val="30"/>
          <w:szCs w:val="30"/>
        </w:rPr>
        <w:t>9</w:t>
      </w:r>
      <w:r>
        <w:rPr>
          <w:rFonts w:ascii="仿宋" w:eastAsia="仿宋" w:hAnsi="仿宋" w:cs="Courier New" w:hint="eastAsia"/>
          <w:sz w:val="30"/>
          <w:szCs w:val="30"/>
        </w:rPr>
        <w:t>年度机关运行经费</w:t>
      </w:r>
      <w:r w:rsidR="00BE124E">
        <w:rPr>
          <w:rFonts w:ascii="仿宋" w:eastAsia="仿宋" w:hAnsi="仿宋" w:cs="Courier New" w:hint="eastAsia"/>
          <w:sz w:val="30"/>
          <w:szCs w:val="30"/>
        </w:rPr>
        <w:t>年初预算为1</w:t>
      </w:r>
      <w:r w:rsidR="00EF51B7">
        <w:rPr>
          <w:rFonts w:ascii="仿宋" w:eastAsia="仿宋" w:hAnsi="仿宋" w:cs="Courier New" w:hint="eastAsia"/>
          <w:sz w:val="30"/>
          <w:szCs w:val="30"/>
        </w:rPr>
        <w:t>23.84</w:t>
      </w:r>
      <w:r>
        <w:rPr>
          <w:rFonts w:ascii="仿宋" w:eastAsia="仿宋" w:hAnsi="仿宋" w:cs="Courier New" w:hint="eastAsia"/>
          <w:sz w:val="30"/>
          <w:szCs w:val="30"/>
        </w:rPr>
        <w:t>万元，</w:t>
      </w:r>
      <w:r w:rsidR="00BE124E">
        <w:rPr>
          <w:rFonts w:ascii="仿宋" w:eastAsia="仿宋" w:hAnsi="仿宋" w:cs="Courier New" w:hint="eastAsia"/>
          <w:sz w:val="30"/>
          <w:szCs w:val="30"/>
        </w:rPr>
        <w:t>支出决算为1</w:t>
      </w:r>
      <w:r w:rsidR="00EF51B7">
        <w:rPr>
          <w:rFonts w:ascii="仿宋" w:eastAsia="仿宋" w:hAnsi="仿宋" w:cs="Courier New" w:hint="eastAsia"/>
          <w:sz w:val="30"/>
          <w:szCs w:val="30"/>
        </w:rPr>
        <w:t>75.52</w:t>
      </w:r>
      <w:r w:rsidR="00BE124E">
        <w:rPr>
          <w:rFonts w:ascii="仿宋" w:eastAsia="仿宋" w:hAnsi="仿宋" w:cs="Courier New" w:hint="eastAsia"/>
          <w:sz w:val="30"/>
          <w:szCs w:val="30"/>
        </w:rPr>
        <w:t>万元，完成年初预算的</w:t>
      </w:r>
      <w:r w:rsidR="00BE124E">
        <w:rPr>
          <w:rFonts w:ascii="仿宋" w:eastAsia="仿宋" w:hAnsi="仿宋" w:cs="仿宋_GB2312" w:hint="eastAsia"/>
          <w:sz w:val="30"/>
          <w:szCs w:val="30"/>
        </w:rPr>
        <w:t>14</w:t>
      </w:r>
      <w:r w:rsidR="00EF51B7">
        <w:rPr>
          <w:rFonts w:ascii="仿宋" w:eastAsia="仿宋" w:hAnsi="仿宋" w:cs="仿宋_GB2312" w:hint="eastAsia"/>
          <w:sz w:val="30"/>
          <w:szCs w:val="30"/>
        </w:rPr>
        <w:t>1.73</w:t>
      </w:r>
      <w:r w:rsidR="00BE124E">
        <w:rPr>
          <w:rFonts w:ascii="仿宋" w:eastAsia="仿宋" w:hAnsi="仿宋" w:cs="仿宋_GB2312" w:hint="eastAsia"/>
          <w:sz w:val="30"/>
          <w:szCs w:val="30"/>
        </w:rPr>
        <w:t>%；</w:t>
      </w:r>
      <w:r w:rsidR="00BE124E" w:rsidRPr="00113974">
        <w:rPr>
          <w:rFonts w:ascii="仿宋" w:eastAsia="仿宋" w:hAnsi="仿宋" w:cs="仿宋_GB2312" w:hint="eastAsia"/>
          <w:sz w:val="30"/>
          <w:szCs w:val="30"/>
        </w:rPr>
        <w:t>决算数与年初预算数存在差异的主要原因：</w:t>
      </w:r>
      <w:r w:rsidR="00BE124E">
        <w:rPr>
          <w:rFonts w:ascii="仿宋" w:eastAsia="仿宋" w:hAnsi="仿宋" w:cs="Courier New" w:hint="eastAsia"/>
          <w:sz w:val="30"/>
          <w:szCs w:val="30"/>
        </w:rPr>
        <w:t>人员</w:t>
      </w:r>
      <w:r w:rsidR="00EF51B7">
        <w:rPr>
          <w:rFonts w:ascii="仿宋" w:eastAsia="仿宋" w:hAnsi="仿宋" w:cs="Courier New" w:hint="eastAsia"/>
          <w:sz w:val="30"/>
          <w:szCs w:val="30"/>
        </w:rPr>
        <w:t>增加</w:t>
      </w:r>
      <w:r w:rsidR="00BE124E">
        <w:rPr>
          <w:rFonts w:ascii="仿宋" w:eastAsia="仿宋" w:hAnsi="仿宋" w:cs="Courier New" w:hint="eastAsia"/>
          <w:sz w:val="30"/>
          <w:szCs w:val="30"/>
        </w:rPr>
        <w:t>工资福利支出增加</w:t>
      </w:r>
      <w:r w:rsidR="00BE124E" w:rsidRPr="00113974">
        <w:rPr>
          <w:rFonts w:ascii="仿宋" w:eastAsia="仿宋" w:hAnsi="仿宋" w:cs="仿宋_GB2312" w:hint="eastAsia"/>
          <w:sz w:val="30"/>
          <w:szCs w:val="30"/>
        </w:rPr>
        <w:t>。</w:t>
      </w:r>
    </w:p>
    <w:p w:rsidR="00D3590F" w:rsidRDefault="00D3590F" w:rsidP="00BE124E">
      <w:pPr>
        <w:kinsoku w:val="0"/>
        <w:overflowPunct w:val="0"/>
        <w:autoSpaceDE w:val="0"/>
        <w:autoSpaceDN w:val="0"/>
        <w:adjustRightInd w:val="0"/>
        <w:snapToGrid w:val="0"/>
        <w:spacing w:line="360" w:lineRule="auto"/>
        <w:ind w:firstLineChars="200" w:firstLine="602"/>
        <w:rPr>
          <w:rFonts w:ascii="仿宋" w:eastAsia="仿宋" w:hAnsi="仿宋" w:cs="Courier New"/>
          <w:b/>
          <w:sz w:val="30"/>
          <w:szCs w:val="30"/>
        </w:rPr>
      </w:pPr>
    </w:p>
    <w:p w:rsidR="00BE124E" w:rsidRPr="00BE124E" w:rsidRDefault="00BE124E" w:rsidP="00BE124E">
      <w:pPr>
        <w:kinsoku w:val="0"/>
        <w:overflowPunct w:val="0"/>
        <w:autoSpaceDE w:val="0"/>
        <w:autoSpaceDN w:val="0"/>
        <w:adjustRightInd w:val="0"/>
        <w:snapToGrid w:val="0"/>
        <w:spacing w:line="360" w:lineRule="auto"/>
        <w:ind w:firstLineChars="200" w:firstLine="602"/>
        <w:rPr>
          <w:rFonts w:ascii="仿宋" w:eastAsia="仿宋" w:hAnsi="仿宋" w:cs="仿宋_GB2312"/>
          <w:bCs/>
          <w:kern w:val="0"/>
          <w:sz w:val="30"/>
          <w:szCs w:val="30"/>
        </w:rPr>
      </w:pPr>
      <w:r>
        <w:rPr>
          <w:rFonts w:ascii="仿宋" w:eastAsia="仿宋" w:hAnsi="仿宋" w:cs="Courier New" w:hint="eastAsia"/>
          <w:b/>
          <w:sz w:val="30"/>
          <w:szCs w:val="30"/>
        </w:rPr>
        <w:t>十一、</w:t>
      </w:r>
      <w:r w:rsidRPr="00BE124E">
        <w:rPr>
          <w:rFonts w:ascii="仿宋" w:eastAsia="仿宋" w:hAnsi="仿宋" w:cs="仿宋_GB2312" w:hint="eastAsia"/>
          <w:b/>
          <w:bCs/>
          <w:kern w:val="0"/>
          <w:sz w:val="30"/>
          <w:szCs w:val="30"/>
        </w:rPr>
        <w:t>政府采购支出情况</w:t>
      </w:r>
      <w:r>
        <w:rPr>
          <w:rFonts w:ascii="仿宋" w:eastAsia="仿宋" w:hAnsi="仿宋" w:cs="仿宋_GB2312" w:hint="eastAsia"/>
          <w:b/>
          <w:bCs/>
          <w:kern w:val="0"/>
          <w:sz w:val="30"/>
          <w:szCs w:val="30"/>
        </w:rPr>
        <w:t>说明</w:t>
      </w:r>
    </w:p>
    <w:p w:rsidR="005D0E11" w:rsidRDefault="005D0E11" w:rsidP="00BE124E">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201</w:t>
      </w:r>
      <w:r w:rsidR="00EF51B7">
        <w:rPr>
          <w:rFonts w:ascii="仿宋" w:eastAsia="仿宋" w:hAnsi="仿宋" w:cs="Courier New" w:hint="eastAsia"/>
          <w:sz w:val="30"/>
          <w:szCs w:val="30"/>
        </w:rPr>
        <w:t>9</w:t>
      </w:r>
      <w:r>
        <w:rPr>
          <w:rFonts w:ascii="仿宋" w:eastAsia="仿宋" w:hAnsi="仿宋" w:cs="Courier New" w:hint="eastAsia"/>
          <w:sz w:val="30"/>
          <w:szCs w:val="30"/>
        </w:rPr>
        <w:t>年度政府采购支出总额</w:t>
      </w:r>
      <w:r w:rsidR="00EF51B7">
        <w:rPr>
          <w:rFonts w:ascii="仿宋" w:eastAsia="仿宋" w:hAnsi="仿宋" w:cs="Courier New" w:hint="eastAsia"/>
          <w:sz w:val="30"/>
          <w:szCs w:val="30"/>
        </w:rPr>
        <w:t>8.47</w:t>
      </w:r>
      <w:r>
        <w:rPr>
          <w:rFonts w:ascii="仿宋" w:eastAsia="仿宋" w:hAnsi="仿宋" w:cs="Courier New" w:hint="eastAsia"/>
          <w:sz w:val="30"/>
          <w:szCs w:val="30"/>
        </w:rPr>
        <w:t>万元，</w:t>
      </w:r>
      <w:r w:rsidR="00BE124E">
        <w:rPr>
          <w:rFonts w:ascii="仿宋" w:eastAsia="仿宋" w:hAnsi="仿宋" w:cs="Courier New" w:hint="eastAsia"/>
          <w:sz w:val="30"/>
          <w:szCs w:val="30"/>
        </w:rPr>
        <w:t>为办公设备购置</w:t>
      </w:r>
      <w:r>
        <w:rPr>
          <w:rFonts w:ascii="仿宋" w:eastAsia="仿宋" w:hAnsi="仿宋" w:cs="Courier New" w:hint="eastAsia"/>
          <w:sz w:val="30"/>
          <w:szCs w:val="30"/>
        </w:rPr>
        <w:t>。</w:t>
      </w:r>
      <w:r w:rsidR="00834226" w:rsidRPr="002B30CA">
        <w:rPr>
          <w:rFonts w:ascii="仿宋" w:eastAsia="仿宋" w:hAnsi="仿宋" w:hint="eastAsia"/>
          <w:sz w:val="30"/>
          <w:szCs w:val="30"/>
        </w:rPr>
        <w:t>其中：政府采购货物支出</w:t>
      </w:r>
      <w:r w:rsidR="00DE42F6">
        <w:rPr>
          <w:rFonts w:ascii="仿宋" w:eastAsia="仿宋" w:hAnsi="仿宋" w:hint="eastAsia"/>
          <w:sz w:val="30"/>
          <w:szCs w:val="30"/>
        </w:rPr>
        <w:t>8.47</w:t>
      </w:r>
      <w:r w:rsidR="00834226" w:rsidRPr="002B30CA">
        <w:rPr>
          <w:rFonts w:ascii="仿宋" w:eastAsia="仿宋" w:hAnsi="仿宋" w:hint="eastAsia"/>
          <w:sz w:val="30"/>
          <w:szCs w:val="30"/>
        </w:rPr>
        <w:t>万元、政府采购工程支出</w:t>
      </w:r>
      <w:r w:rsidR="00834226">
        <w:rPr>
          <w:rFonts w:ascii="仿宋" w:eastAsia="仿宋" w:hAnsi="仿宋" w:hint="eastAsia"/>
          <w:sz w:val="30"/>
          <w:szCs w:val="30"/>
        </w:rPr>
        <w:t>0</w:t>
      </w:r>
      <w:r w:rsidR="00834226" w:rsidRPr="002B30CA">
        <w:rPr>
          <w:rFonts w:ascii="仿宋" w:eastAsia="仿宋" w:hAnsi="仿宋" w:hint="eastAsia"/>
          <w:sz w:val="30"/>
          <w:szCs w:val="30"/>
        </w:rPr>
        <w:t>万元、政府采购服务支出</w:t>
      </w:r>
      <w:r w:rsidR="00834226">
        <w:rPr>
          <w:rFonts w:ascii="仿宋" w:eastAsia="仿宋" w:hAnsi="仿宋" w:hint="eastAsia"/>
          <w:sz w:val="30"/>
          <w:szCs w:val="30"/>
        </w:rPr>
        <w:t>0</w:t>
      </w:r>
      <w:r w:rsidR="00834226" w:rsidRPr="002B30CA">
        <w:rPr>
          <w:rFonts w:ascii="仿宋" w:eastAsia="仿宋" w:hAnsi="仿宋" w:hint="eastAsia"/>
          <w:sz w:val="30"/>
          <w:szCs w:val="30"/>
        </w:rPr>
        <w:t>万元。授予中小企业合同金额</w:t>
      </w:r>
      <w:r w:rsidR="00834226">
        <w:rPr>
          <w:rFonts w:ascii="仿宋" w:eastAsia="仿宋" w:hAnsi="仿宋" w:hint="eastAsia"/>
          <w:sz w:val="30"/>
          <w:szCs w:val="30"/>
        </w:rPr>
        <w:t>0</w:t>
      </w:r>
      <w:r w:rsidR="00834226" w:rsidRPr="002B30CA">
        <w:rPr>
          <w:rFonts w:ascii="仿宋" w:eastAsia="仿宋" w:hAnsi="仿宋" w:hint="eastAsia"/>
          <w:sz w:val="30"/>
          <w:szCs w:val="30"/>
        </w:rPr>
        <w:t>万元，其中：授予小</w:t>
      </w:r>
      <w:proofErr w:type="gramStart"/>
      <w:r w:rsidR="00834226" w:rsidRPr="002B30CA">
        <w:rPr>
          <w:rFonts w:ascii="仿宋" w:eastAsia="仿宋" w:hAnsi="仿宋" w:hint="eastAsia"/>
          <w:sz w:val="30"/>
          <w:szCs w:val="30"/>
        </w:rPr>
        <w:t>微企业</w:t>
      </w:r>
      <w:proofErr w:type="gramEnd"/>
      <w:r w:rsidR="00834226" w:rsidRPr="002B30CA">
        <w:rPr>
          <w:rFonts w:ascii="仿宋" w:eastAsia="仿宋" w:hAnsi="仿宋" w:hint="eastAsia"/>
          <w:sz w:val="30"/>
          <w:szCs w:val="30"/>
        </w:rPr>
        <w:t>合同金额</w:t>
      </w:r>
      <w:r w:rsidR="00834226">
        <w:rPr>
          <w:rFonts w:ascii="仿宋" w:eastAsia="仿宋" w:hAnsi="仿宋" w:hint="eastAsia"/>
          <w:sz w:val="30"/>
          <w:szCs w:val="30"/>
        </w:rPr>
        <w:t>0</w:t>
      </w:r>
      <w:r w:rsidR="00834226" w:rsidRPr="002B30CA">
        <w:rPr>
          <w:rFonts w:ascii="仿宋" w:eastAsia="仿宋" w:hAnsi="仿宋" w:hint="eastAsia"/>
          <w:sz w:val="30"/>
          <w:szCs w:val="30"/>
        </w:rPr>
        <w:t>万元</w:t>
      </w:r>
      <w:r w:rsidR="00834226">
        <w:rPr>
          <w:rFonts w:ascii="仿宋" w:eastAsia="仿宋" w:hAnsi="仿宋" w:cs="Courier New" w:hint="eastAsia"/>
          <w:sz w:val="30"/>
          <w:szCs w:val="30"/>
        </w:rPr>
        <w:t>。</w:t>
      </w:r>
    </w:p>
    <w:p w:rsidR="00D3590F" w:rsidRDefault="00D3590F" w:rsidP="00BE124E">
      <w:pPr>
        <w:kinsoku w:val="0"/>
        <w:overflowPunct w:val="0"/>
        <w:autoSpaceDE w:val="0"/>
        <w:autoSpaceDN w:val="0"/>
        <w:adjustRightInd w:val="0"/>
        <w:snapToGrid w:val="0"/>
        <w:spacing w:line="360" w:lineRule="auto"/>
        <w:ind w:left="600"/>
        <w:rPr>
          <w:rFonts w:ascii="仿宋" w:eastAsia="仿宋" w:hAnsi="仿宋" w:cs="仿宋_GB2312"/>
          <w:b/>
          <w:bCs/>
          <w:kern w:val="0"/>
          <w:sz w:val="30"/>
          <w:szCs w:val="30"/>
        </w:rPr>
      </w:pPr>
    </w:p>
    <w:p w:rsidR="005D0E11" w:rsidRDefault="00BE124E" w:rsidP="00BE124E">
      <w:pPr>
        <w:kinsoku w:val="0"/>
        <w:overflowPunct w:val="0"/>
        <w:autoSpaceDE w:val="0"/>
        <w:autoSpaceDN w:val="0"/>
        <w:adjustRightInd w:val="0"/>
        <w:snapToGrid w:val="0"/>
        <w:spacing w:line="360" w:lineRule="auto"/>
        <w:ind w:left="600"/>
        <w:rPr>
          <w:rFonts w:ascii="仿宋" w:eastAsia="仿宋" w:hAnsi="仿宋" w:cs="仿宋_GB2312"/>
          <w:bCs/>
          <w:kern w:val="0"/>
          <w:sz w:val="30"/>
          <w:szCs w:val="30"/>
        </w:rPr>
      </w:pPr>
      <w:r w:rsidRPr="00BE124E">
        <w:rPr>
          <w:rFonts w:ascii="仿宋" w:eastAsia="仿宋" w:hAnsi="仿宋" w:cs="仿宋_GB2312" w:hint="eastAsia"/>
          <w:b/>
          <w:bCs/>
          <w:kern w:val="0"/>
          <w:sz w:val="30"/>
          <w:szCs w:val="30"/>
        </w:rPr>
        <w:t>十二、</w:t>
      </w:r>
      <w:r w:rsidR="005D0E11" w:rsidRPr="00BE124E">
        <w:rPr>
          <w:rFonts w:ascii="仿宋" w:eastAsia="仿宋" w:hAnsi="仿宋" w:cs="仿宋_GB2312" w:hint="eastAsia"/>
          <w:b/>
          <w:bCs/>
          <w:kern w:val="0"/>
          <w:sz w:val="30"/>
          <w:szCs w:val="30"/>
        </w:rPr>
        <w:t>国有资产占用情况</w:t>
      </w:r>
    </w:p>
    <w:p w:rsidR="005D0E11" w:rsidRDefault="005D0E11" w:rsidP="005D0E11">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201</w:t>
      </w:r>
      <w:r w:rsidR="00EF51B7">
        <w:rPr>
          <w:rFonts w:ascii="仿宋" w:eastAsia="仿宋" w:hAnsi="仿宋" w:cs="Courier New" w:hint="eastAsia"/>
          <w:sz w:val="30"/>
          <w:szCs w:val="30"/>
        </w:rPr>
        <w:t>9</w:t>
      </w:r>
      <w:r>
        <w:rPr>
          <w:rFonts w:ascii="仿宋" w:eastAsia="仿宋" w:hAnsi="仿宋" w:cs="Courier New" w:hint="eastAsia"/>
          <w:sz w:val="30"/>
          <w:szCs w:val="30"/>
        </w:rPr>
        <w:t>年期末，单位共有车辆1</w:t>
      </w:r>
      <w:r w:rsidR="00BE124E">
        <w:rPr>
          <w:rFonts w:ascii="仿宋" w:eastAsia="仿宋" w:hAnsi="仿宋" w:cs="Courier New" w:hint="eastAsia"/>
          <w:sz w:val="30"/>
          <w:szCs w:val="30"/>
        </w:rPr>
        <w:t>辆，属省残联为康复教育中心配发的残疾人服务用车</w:t>
      </w:r>
      <w:r w:rsidR="00834226">
        <w:rPr>
          <w:rFonts w:ascii="仿宋" w:eastAsia="仿宋" w:hAnsi="仿宋" w:cs="Courier New" w:hint="eastAsia"/>
          <w:sz w:val="30"/>
          <w:szCs w:val="30"/>
        </w:rPr>
        <w:t>。其中：</w:t>
      </w:r>
      <w:r w:rsidR="00834226" w:rsidRPr="002B30CA">
        <w:rPr>
          <w:rFonts w:ascii="仿宋" w:eastAsia="仿宋" w:hAnsi="仿宋" w:hint="eastAsia"/>
          <w:sz w:val="30"/>
          <w:szCs w:val="30"/>
        </w:rPr>
        <w:t>一般公务用车</w:t>
      </w:r>
      <w:r w:rsidR="00834226">
        <w:rPr>
          <w:rFonts w:ascii="仿宋" w:eastAsia="仿宋" w:hAnsi="仿宋" w:hint="eastAsia"/>
          <w:sz w:val="30"/>
          <w:szCs w:val="30"/>
        </w:rPr>
        <w:t>0</w:t>
      </w:r>
      <w:r w:rsidR="00834226" w:rsidRPr="002B30CA">
        <w:rPr>
          <w:rFonts w:ascii="仿宋" w:eastAsia="仿宋" w:hAnsi="仿宋" w:hint="eastAsia"/>
          <w:sz w:val="30"/>
          <w:szCs w:val="30"/>
        </w:rPr>
        <w:t>辆、一般执法执勤用车</w:t>
      </w:r>
      <w:r w:rsidR="00834226">
        <w:rPr>
          <w:rFonts w:ascii="仿宋" w:eastAsia="仿宋" w:hAnsi="仿宋" w:hint="eastAsia"/>
          <w:sz w:val="30"/>
          <w:szCs w:val="30"/>
        </w:rPr>
        <w:t>0</w:t>
      </w:r>
      <w:r w:rsidR="00834226" w:rsidRPr="002B30CA">
        <w:rPr>
          <w:rFonts w:ascii="仿宋" w:eastAsia="仿宋" w:hAnsi="仿宋" w:hint="eastAsia"/>
          <w:sz w:val="30"/>
          <w:szCs w:val="30"/>
        </w:rPr>
        <w:t>辆、特种用途车</w:t>
      </w:r>
      <w:r w:rsidR="00DE42F6">
        <w:rPr>
          <w:rFonts w:ascii="仿宋" w:eastAsia="仿宋" w:hAnsi="仿宋" w:hint="eastAsia"/>
          <w:sz w:val="30"/>
          <w:szCs w:val="30"/>
        </w:rPr>
        <w:t>1</w:t>
      </w:r>
      <w:r w:rsidR="00834226" w:rsidRPr="002B30CA">
        <w:rPr>
          <w:rFonts w:ascii="仿宋" w:eastAsia="仿宋" w:hAnsi="仿宋" w:hint="eastAsia"/>
          <w:sz w:val="30"/>
          <w:szCs w:val="30"/>
        </w:rPr>
        <w:t>辆。单价50万元以上通用设备</w:t>
      </w:r>
      <w:r w:rsidR="00834226">
        <w:rPr>
          <w:rFonts w:ascii="仿宋" w:eastAsia="仿宋" w:hAnsi="仿宋" w:hint="eastAsia"/>
          <w:sz w:val="30"/>
          <w:szCs w:val="30"/>
        </w:rPr>
        <w:t>0</w:t>
      </w:r>
      <w:r w:rsidR="00834226" w:rsidRPr="002B30CA">
        <w:rPr>
          <w:rFonts w:ascii="仿宋" w:eastAsia="仿宋" w:hAnsi="仿宋" w:hint="eastAsia"/>
          <w:sz w:val="30"/>
          <w:szCs w:val="30"/>
        </w:rPr>
        <w:t>套，单位价值100万元以上专用设备</w:t>
      </w:r>
      <w:r w:rsidR="00834226">
        <w:rPr>
          <w:rFonts w:ascii="仿宋" w:eastAsia="仿宋" w:hAnsi="仿宋" w:hint="eastAsia"/>
          <w:sz w:val="30"/>
          <w:szCs w:val="30"/>
        </w:rPr>
        <w:t>0</w:t>
      </w:r>
      <w:r w:rsidR="00834226" w:rsidRPr="002B30CA">
        <w:rPr>
          <w:rFonts w:ascii="仿宋" w:eastAsia="仿宋" w:hAnsi="仿宋" w:hint="eastAsia"/>
          <w:sz w:val="30"/>
          <w:szCs w:val="30"/>
        </w:rPr>
        <w:t>套</w:t>
      </w:r>
      <w:r w:rsidR="00BE124E">
        <w:rPr>
          <w:rFonts w:ascii="仿宋" w:eastAsia="仿宋" w:hAnsi="仿宋" w:cs="Courier New" w:hint="eastAsia"/>
          <w:sz w:val="30"/>
          <w:szCs w:val="30"/>
        </w:rPr>
        <w:t>；单位办公楼1栋，为残疾人康教中心办公楼。</w:t>
      </w:r>
    </w:p>
    <w:p w:rsidR="005D0E11" w:rsidRDefault="005D0E11" w:rsidP="005D0E11">
      <w:pPr>
        <w:rPr>
          <w:rFonts w:ascii="仿宋" w:eastAsia="仿宋" w:hAnsi="仿宋"/>
          <w:sz w:val="30"/>
          <w:szCs w:val="30"/>
        </w:rPr>
      </w:pPr>
    </w:p>
    <w:p w:rsidR="005D0E11" w:rsidRDefault="005D0E11" w:rsidP="005D0E11">
      <w:pPr>
        <w:jc w:val="left"/>
        <w:rPr>
          <w:rFonts w:ascii="黑体" w:eastAsia="黑体" w:hAnsi="黑体" w:cs="黑体"/>
          <w:sz w:val="32"/>
          <w:szCs w:val="32"/>
        </w:rPr>
      </w:pPr>
    </w:p>
    <w:p w:rsidR="005D0E11" w:rsidRDefault="005D0E11" w:rsidP="005D0E11">
      <w:pPr>
        <w:jc w:val="left"/>
        <w:rPr>
          <w:rFonts w:ascii="黑体" w:eastAsia="黑体" w:hAnsi="黑体" w:cs="黑体"/>
          <w:sz w:val="32"/>
          <w:szCs w:val="32"/>
        </w:rPr>
      </w:pPr>
    </w:p>
    <w:p w:rsidR="005D0E11" w:rsidRDefault="005D0E11" w:rsidP="005D0E11">
      <w:pPr>
        <w:jc w:val="left"/>
        <w:rPr>
          <w:rFonts w:ascii="黑体" w:eastAsia="黑体" w:hAnsi="黑体" w:cs="黑体"/>
          <w:sz w:val="32"/>
          <w:szCs w:val="32"/>
        </w:rPr>
      </w:pPr>
    </w:p>
    <w:p w:rsidR="005D0E11" w:rsidRDefault="005D0E11" w:rsidP="005D0E11">
      <w:pPr>
        <w:jc w:val="left"/>
        <w:rPr>
          <w:rFonts w:ascii="黑体" w:eastAsia="黑体" w:hAnsi="黑体" w:cs="黑体"/>
          <w:sz w:val="32"/>
          <w:szCs w:val="32"/>
        </w:rPr>
      </w:pPr>
    </w:p>
    <w:p w:rsidR="005D0E11" w:rsidRDefault="005D0E11" w:rsidP="005D0E11">
      <w:pPr>
        <w:jc w:val="left"/>
        <w:rPr>
          <w:rFonts w:ascii="黑体" w:eastAsia="黑体" w:hAnsi="黑体" w:cs="黑体"/>
          <w:sz w:val="32"/>
          <w:szCs w:val="32"/>
        </w:rPr>
      </w:pPr>
    </w:p>
    <w:p w:rsidR="005D0E11" w:rsidRDefault="005D0E11" w:rsidP="005D0E11">
      <w:pPr>
        <w:jc w:val="left"/>
        <w:rPr>
          <w:rFonts w:ascii="黑体" w:eastAsia="黑体" w:hAnsi="黑体" w:cs="黑体"/>
          <w:sz w:val="32"/>
          <w:szCs w:val="32"/>
        </w:rPr>
      </w:pPr>
    </w:p>
    <w:p w:rsidR="005D0E11" w:rsidRDefault="005D0E11" w:rsidP="005D0E11">
      <w:pPr>
        <w:jc w:val="left"/>
        <w:rPr>
          <w:rFonts w:ascii="黑体" w:eastAsia="黑体" w:hAnsi="黑体" w:cs="黑体"/>
          <w:sz w:val="32"/>
          <w:szCs w:val="32"/>
        </w:rPr>
      </w:pPr>
    </w:p>
    <w:p w:rsidR="005D0E11" w:rsidRDefault="005D0E11" w:rsidP="005D0E11">
      <w:pPr>
        <w:widowControl/>
        <w:jc w:val="left"/>
        <w:rPr>
          <w:rFonts w:ascii="隶书" w:eastAsia="隶书" w:hAnsi="隶书" w:cs="隶书"/>
          <w:kern w:val="0"/>
          <w:sz w:val="48"/>
          <w:szCs w:val="48"/>
        </w:rPr>
        <w:sectPr w:rsidR="005D0E11" w:rsidSect="00365455">
          <w:pgSz w:w="11906" w:h="16838"/>
          <w:pgMar w:top="1440" w:right="1803" w:bottom="1440" w:left="1803" w:header="851" w:footer="992" w:gutter="0"/>
          <w:pgNumType w:fmt="numberInDash"/>
          <w:cols w:space="720"/>
          <w:docGrid w:type="lines" w:linePitch="312"/>
        </w:sectPr>
      </w:pPr>
    </w:p>
    <w:p w:rsidR="005D0E11" w:rsidRDefault="005D0E11" w:rsidP="005D0E11">
      <w:pPr>
        <w:pStyle w:val="a5"/>
        <w:rPr>
          <w:rFonts w:ascii="宋体" w:hAnsi="宋体" w:cs="隶书"/>
          <w:sz w:val="44"/>
          <w:szCs w:val="44"/>
        </w:rPr>
      </w:pPr>
      <w:r>
        <w:rPr>
          <w:rFonts w:asciiTheme="majorEastAsia" w:eastAsiaTheme="majorEastAsia" w:hAnsiTheme="majorEastAsia" w:hint="eastAsia"/>
          <w:sz w:val="44"/>
          <w:szCs w:val="44"/>
        </w:rPr>
        <w:lastRenderedPageBreak/>
        <w:t xml:space="preserve">第四部分  </w:t>
      </w:r>
      <w:r>
        <w:rPr>
          <w:rFonts w:ascii="宋体" w:hAnsi="宋体" w:cs="隶书" w:hint="eastAsia"/>
          <w:sz w:val="44"/>
          <w:szCs w:val="44"/>
        </w:rPr>
        <w:t>名词解释</w:t>
      </w:r>
    </w:p>
    <w:p w:rsidR="005D0E11" w:rsidRDefault="005D0E11" w:rsidP="005D0E11"/>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一、财政拨款收入：单位从同级政府财政部门取得的各</w:t>
      </w:r>
      <w:proofErr w:type="gramStart"/>
      <w:r>
        <w:rPr>
          <w:rFonts w:ascii="仿宋_GB2312" w:eastAsia="仿宋_GB2312" w:hAnsi="仿宋_GB2312" w:cs="仿宋_GB2312" w:hint="eastAsia"/>
          <w:sz w:val="32"/>
          <w:szCs w:val="32"/>
        </w:rPr>
        <w:t>类财政</w:t>
      </w:r>
      <w:proofErr w:type="gramEnd"/>
      <w:r>
        <w:rPr>
          <w:rFonts w:ascii="仿宋_GB2312" w:eastAsia="仿宋_GB2312" w:hAnsi="仿宋_GB2312" w:cs="仿宋_GB2312" w:hint="eastAsia"/>
          <w:sz w:val="32"/>
          <w:szCs w:val="32"/>
        </w:rPr>
        <w:t>拨款。</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九、项目支出：基本支出之外为完成特定行政任务和事业发展目标所发生的支出。</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十四、对个人和家庭的补助支出：单位用于对个人和家庭的补助支出。</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113974" w:rsidRDefault="00113974" w:rsidP="0011397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CB4630" w:rsidRPr="005D0E11" w:rsidRDefault="00CB4630" w:rsidP="00365455">
      <w:pPr>
        <w:kinsoku w:val="0"/>
        <w:overflowPunct w:val="0"/>
        <w:autoSpaceDE w:val="0"/>
        <w:autoSpaceDN w:val="0"/>
        <w:adjustRightInd w:val="0"/>
        <w:snapToGrid w:val="0"/>
        <w:spacing w:line="360" w:lineRule="auto"/>
      </w:pPr>
    </w:p>
    <w:sectPr w:rsidR="00CB4630" w:rsidRPr="005D0E11" w:rsidSect="00365455">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7F" w:rsidRDefault="00D54C7F" w:rsidP="005D0E11">
      <w:r>
        <w:separator/>
      </w:r>
    </w:p>
  </w:endnote>
  <w:endnote w:type="continuationSeparator" w:id="0">
    <w:p w:rsidR="00D54C7F" w:rsidRDefault="00D54C7F" w:rsidP="005D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
    <w:altName w:val="Times New Roman"/>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B" w:rsidRDefault="000810BB">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BB" w:rsidRDefault="000810B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44FAF">
                            <w:rPr>
                              <w:noProof/>
                              <w:sz w:val="18"/>
                            </w:rPr>
                            <w:t>- 3 -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0810BB" w:rsidRDefault="000810B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44FAF">
                      <w:rPr>
                        <w:noProof/>
                        <w:sz w:val="18"/>
                      </w:rPr>
                      <w:t>- 3 -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7F" w:rsidRDefault="00D54C7F" w:rsidP="005D0E11">
      <w:r>
        <w:separator/>
      </w:r>
    </w:p>
  </w:footnote>
  <w:footnote w:type="continuationSeparator" w:id="0">
    <w:p w:rsidR="00D54C7F" w:rsidRDefault="00D54C7F" w:rsidP="005D0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C25"/>
    <w:multiLevelType w:val="hybridMultilevel"/>
    <w:tmpl w:val="DF844E9A"/>
    <w:lvl w:ilvl="0" w:tplc="08BE9F2C">
      <w:start w:val="6"/>
      <w:numFmt w:val="japaneseCounting"/>
      <w:lvlText w:val="%1、"/>
      <w:lvlJc w:val="left"/>
      <w:pPr>
        <w:ind w:left="1320" w:hanging="72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
    <w:nsid w:val="0EFA2D86"/>
    <w:multiLevelType w:val="hybridMultilevel"/>
    <w:tmpl w:val="735AB4B6"/>
    <w:lvl w:ilvl="0" w:tplc="054C88E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ABF4916"/>
    <w:multiLevelType w:val="hybridMultilevel"/>
    <w:tmpl w:val="CEFE76B8"/>
    <w:lvl w:ilvl="0" w:tplc="C31698DC">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BDD75EB"/>
    <w:multiLevelType w:val="hybridMultilevel"/>
    <w:tmpl w:val="BB8444D2"/>
    <w:lvl w:ilvl="0" w:tplc="A5F07F78">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41175823"/>
    <w:multiLevelType w:val="hybridMultilevel"/>
    <w:tmpl w:val="996EBE6E"/>
    <w:lvl w:ilvl="0" w:tplc="03263D7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971BE17"/>
    <w:multiLevelType w:val="singleLevel"/>
    <w:tmpl w:val="5971BE17"/>
    <w:lvl w:ilvl="0">
      <w:start w:val="1"/>
      <w:numFmt w:val="chineseCounting"/>
      <w:suff w:val="nothing"/>
      <w:lvlText w:val="%1、"/>
      <w:lvlJc w:val="left"/>
    </w:lvl>
  </w:abstractNum>
  <w:abstractNum w:abstractNumId="6">
    <w:nsid w:val="5971DAC2"/>
    <w:multiLevelType w:val="singleLevel"/>
    <w:tmpl w:val="5971DAC2"/>
    <w:lvl w:ilvl="0">
      <w:start w:val="1"/>
      <w:numFmt w:val="chineseCounting"/>
      <w:suff w:val="nothing"/>
      <w:lvlText w:val="%1、"/>
      <w:lvlJc w:val="left"/>
      <w:pPr>
        <w:ind w:left="0" w:firstLine="420"/>
      </w:pPr>
    </w:lvl>
  </w:abstractNum>
  <w:abstractNum w:abstractNumId="7">
    <w:nsid w:val="5971E093"/>
    <w:multiLevelType w:val="singleLevel"/>
    <w:tmpl w:val="5971E093"/>
    <w:lvl w:ilvl="0">
      <w:start w:val="1"/>
      <w:numFmt w:val="chineseCounting"/>
      <w:suff w:val="nothing"/>
      <w:lvlText w:val="（%1）"/>
      <w:lvlJc w:val="left"/>
      <w:pPr>
        <w:ind w:left="0" w:firstLine="420"/>
      </w:pPr>
    </w:lvl>
  </w:abstractNum>
  <w:abstractNum w:abstractNumId="8">
    <w:nsid w:val="5971EDEF"/>
    <w:multiLevelType w:val="singleLevel"/>
    <w:tmpl w:val="5971EDEF"/>
    <w:lvl w:ilvl="0">
      <w:start w:val="1"/>
      <w:numFmt w:val="chineseCounting"/>
      <w:suff w:val="nothing"/>
      <w:lvlText w:val="（%1）"/>
      <w:lvlJc w:val="left"/>
      <w:pPr>
        <w:ind w:left="0" w:firstLine="420"/>
      </w:pPr>
    </w:lvl>
  </w:abstractNum>
  <w:abstractNum w:abstractNumId="9">
    <w:nsid w:val="5971F72C"/>
    <w:multiLevelType w:val="singleLevel"/>
    <w:tmpl w:val="5971F72C"/>
    <w:lvl w:ilvl="0">
      <w:start w:val="1"/>
      <w:numFmt w:val="chineseCounting"/>
      <w:suff w:val="nothing"/>
      <w:lvlText w:val="%1、"/>
      <w:lvlJc w:val="left"/>
      <w:pPr>
        <w:ind w:left="0" w:firstLine="420"/>
      </w:pPr>
    </w:lvl>
  </w:abstractNum>
  <w:num w:numId="1">
    <w:abstractNumId w:val="5"/>
  </w:num>
  <w:num w:numId="2">
    <w:abstractNumId w:val="6"/>
  </w:num>
  <w:num w:numId="3">
    <w:abstractNumId w:val="6"/>
    <w:lvlOverride w:ilvl="0">
      <w:startOverride w:val="1"/>
    </w:lvlOverride>
  </w:num>
  <w:num w:numId="4">
    <w:abstractNumId w:val="7"/>
  </w:num>
  <w:num w:numId="5">
    <w:abstractNumId w:val="7"/>
    <w:lvlOverride w:ilvl="0">
      <w:startOverride w:val="1"/>
    </w:lvlOverride>
  </w:num>
  <w:num w:numId="6">
    <w:abstractNumId w:val="0"/>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num>
  <w:num w:numId="10">
    <w:abstractNumId w:val="9"/>
  </w:num>
  <w:num w:numId="11">
    <w:abstractNumId w:val="9"/>
    <w:lvlOverride w:ilvl="0">
      <w:startOverride w:val="1"/>
    </w:lvlOverride>
  </w:num>
  <w:num w:numId="12">
    <w:abstractNumId w:val="2"/>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13"/>
    <w:rsid w:val="0000371C"/>
    <w:rsid w:val="00004E81"/>
    <w:rsid w:val="00027B7D"/>
    <w:rsid w:val="00031901"/>
    <w:rsid w:val="00064387"/>
    <w:rsid w:val="000810BB"/>
    <w:rsid w:val="00081B46"/>
    <w:rsid w:val="00086E75"/>
    <w:rsid w:val="0010113F"/>
    <w:rsid w:val="00113974"/>
    <w:rsid w:val="00127A91"/>
    <w:rsid w:val="00161341"/>
    <w:rsid w:val="001842F2"/>
    <w:rsid w:val="002560B7"/>
    <w:rsid w:val="002A50B2"/>
    <w:rsid w:val="002D44A2"/>
    <w:rsid w:val="002D7E9A"/>
    <w:rsid w:val="002F20D2"/>
    <w:rsid w:val="00360F87"/>
    <w:rsid w:val="00365455"/>
    <w:rsid w:val="0038226B"/>
    <w:rsid w:val="003A6AA3"/>
    <w:rsid w:val="003E67EB"/>
    <w:rsid w:val="0046321D"/>
    <w:rsid w:val="00466D09"/>
    <w:rsid w:val="00474469"/>
    <w:rsid w:val="00494B74"/>
    <w:rsid w:val="004A7EA6"/>
    <w:rsid w:val="00505330"/>
    <w:rsid w:val="00566E68"/>
    <w:rsid w:val="005C0195"/>
    <w:rsid w:val="005D0E11"/>
    <w:rsid w:val="005F1BDA"/>
    <w:rsid w:val="005F3E1D"/>
    <w:rsid w:val="00615893"/>
    <w:rsid w:val="006367BC"/>
    <w:rsid w:val="00652A7E"/>
    <w:rsid w:val="00676EB5"/>
    <w:rsid w:val="00680E69"/>
    <w:rsid w:val="00695256"/>
    <w:rsid w:val="007D2731"/>
    <w:rsid w:val="00834226"/>
    <w:rsid w:val="008C3834"/>
    <w:rsid w:val="009366F1"/>
    <w:rsid w:val="00955A58"/>
    <w:rsid w:val="009E7FE8"/>
    <w:rsid w:val="00A0105C"/>
    <w:rsid w:val="00AE30F7"/>
    <w:rsid w:val="00B30E08"/>
    <w:rsid w:val="00B4583F"/>
    <w:rsid w:val="00B66719"/>
    <w:rsid w:val="00B87529"/>
    <w:rsid w:val="00BA64D5"/>
    <w:rsid w:val="00BE124E"/>
    <w:rsid w:val="00C85283"/>
    <w:rsid w:val="00CB4630"/>
    <w:rsid w:val="00D3590F"/>
    <w:rsid w:val="00D54C7F"/>
    <w:rsid w:val="00D80E90"/>
    <w:rsid w:val="00D82799"/>
    <w:rsid w:val="00DD673F"/>
    <w:rsid w:val="00DE42F6"/>
    <w:rsid w:val="00E02695"/>
    <w:rsid w:val="00E150B9"/>
    <w:rsid w:val="00E225FB"/>
    <w:rsid w:val="00E44FAF"/>
    <w:rsid w:val="00E56F8D"/>
    <w:rsid w:val="00E65173"/>
    <w:rsid w:val="00E66BE7"/>
    <w:rsid w:val="00EA4913"/>
    <w:rsid w:val="00EB7032"/>
    <w:rsid w:val="00EF51B7"/>
    <w:rsid w:val="00F54FED"/>
    <w:rsid w:val="00F8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1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D0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0E11"/>
    <w:rPr>
      <w:sz w:val="18"/>
      <w:szCs w:val="18"/>
    </w:rPr>
  </w:style>
  <w:style w:type="paragraph" w:styleId="a4">
    <w:name w:val="footer"/>
    <w:basedOn w:val="a"/>
    <w:link w:val="Char0"/>
    <w:unhideWhenUsed/>
    <w:qFormat/>
    <w:rsid w:val="005D0E11"/>
    <w:pPr>
      <w:tabs>
        <w:tab w:val="center" w:pos="4153"/>
        <w:tab w:val="right" w:pos="8306"/>
      </w:tabs>
      <w:snapToGrid w:val="0"/>
      <w:jc w:val="left"/>
    </w:pPr>
    <w:rPr>
      <w:sz w:val="18"/>
      <w:szCs w:val="18"/>
    </w:rPr>
  </w:style>
  <w:style w:type="character" w:customStyle="1" w:styleId="Char0">
    <w:name w:val="页脚 Char"/>
    <w:basedOn w:val="a0"/>
    <w:link w:val="a4"/>
    <w:rsid w:val="005D0E11"/>
    <w:rPr>
      <w:sz w:val="18"/>
      <w:szCs w:val="18"/>
    </w:rPr>
  </w:style>
  <w:style w:type="paragraph" w:styleId="a5">
    <w:name w:val="Title"/>
    <w:basedOn w:val="a"/>
    <w:next w:val="a"/>
    <w:link w:val="Char1"/>
    <w:uiPriority w:val="10"/>
    <w:qFormat/>
    <w:rsid w:val="005D0E11"/>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5D0E11"/>
    <w:rPr>
      <w:rFonts w:asciiTheme="majorHAnsi" w:eastAsia="宋体" w:hAnsiTheme="majorHAnsi" w:cstheme="majorBidi"/>
      <w:b/>
      <w:bCs/>
      <w:sz w:val="32"/>
      <w:szCs w:val="32"/>
    </w:rPr>
  </w:style>
  <w:style w:type="paragraph" w:styleId="a6">
    <w:name w:val="List Paragraph"/>
    <w:basedOn w:val="a"/>
    <w:uiPriority w:val="34"/>
    <w:qFormat/>
    <w:rsid w:val="005D0E11"/>
    <w:pPr>
      <w:ind w:firstLineChars="200" w:firstLine="420"/>
    </w:pPr>
    <w:rPr>
      <w:rFonts w:asciiTheme="minorHAnsi" w:eastAsiaTheme="minorEastAsia" w:hAnsiTheme="minorHAnsi" w:cstheme="minorBidi"/>
    </w:rPr>
  </w:style>
  <w:style w:type="character" w:customStyle="1" w:styleId="font31">
    <w:name w:val="font31"/>
    <w:basedOn w:val="a0"/>
    <w:qFormat/>
    <w:rsid w:val="005D0E11"/>
    <w:rPr>
      <w:rFonts w:ascii="Arial" w:hAnsi="Arial" w:cs="Arial" w:hint="default"/>
      <w:strike w:val="0"/>
      <w:dstrike w:val="0"/>
      <w:color w:val="000000"/>
      <w:sz w:val="16"/>
      <w:szCs w:val="16"/>
      <w:u w:val="none"/>
      <w:effect w:val="none"/>
    </w:rPr>
  </w:style>
  <w:style w:type="character" w:customStyle="1" w:styleId="font01">
    <w:name w:val="font01"/>
    <w:basedOn w:val="a0"/>
    <w:qFormat/>
    <w:rsid w:val="005D0E11"/>
    <w:rPr>
      <w:rFonts w:ascii="Arial" w:hAnsi="Arial" w:cs="Arial" w:hint="default"/>
      <w:strike w:val="0"/>
      <w:dstrike w:val="0"/>
      <w:color w:val="000000"/>
      <w:sz w:val="16"/>
      <w:szCs w:val="16"/>
      <w:u w:val="none"/>
      <w:effect w:val="none"/>
    </w:rPr>
  </w:style>
  <w:style w:type="character" w:customStyle="1" w:styleId="font41">
    <w:name w:val="font41"/>
    <w:basedOn w:val="a0"/>
    <w:qFormat/>
    <w:rsid w:val="005D0E11"/>
    <w:rPr>
      <w:rFonts w:ascii="宋体" w:eastAsia="宋体" w:hAnsi="宋体" w:cs="宋体" w:hint="eastAsia"/>
      <w:strike w:val="0"/>
      <w:dstrike w:val="0"/>
      <w:color w:val="000000"/>
      <w:sz w:val="16"/>
      <w:szCs w:val="16"/>
      <w:u w:val="none"/>
      <w:effect w:val="none"/>
    </w:rPr>
  </w:style>
  <w:style w:type="paragraph" w:styleId="a7">
    <w:name w:val="Balloon Text"/>
    <w:basedOn w:val="a"/>
    <w:link w:val="Char2"/>
    <w:uiPriority w:val="99"/>
    <w:semiHidden/>
    <w:unhideWhenUsed/>
    <w:rsid w:val="00D82799"/>
    <w:rPr>
      <w:sz w:val="18"/>
      <w:szCs w:val="18"/>
    </w:rPr>
  </w:style>
  <w:style w:type="character" w:customStyle="1" w:styleId="Char2">
    <w:name w:val="批注框文本 Char"/>
    <w:basedOn w:val="a0"/>
    <w:link w:val="a7"/>
    <w:uiPriority w:val="99"/>
    <w:semiHidden/>
    <w:rsid w:val="00D827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1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D0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0E11"/>
    <w:rPr>
      <w:sz w:val="18"/>
      <w:szCs w:val="18"/>
    </w:rPr>
  </w:style>
  <w:style w:type="paragraph" w:styleId="a4">
    <w:name w:val="footer"/>
    <w:basedOn w:val="a"/>
    <w:link w:val="Char0"/>
    <w:unhideWhenUsed/>
    <w:qFormat/>
    <w:rsid w:val="005D0E11"/>
    <w:pPr>
      <w:tabs>
        <w:tab w:val="center" w:pos="4153"/>
        <w:tab w:val="right" w:pos="8306"/>
      </w:tabs>
      <w:snapToGrid w:val="0"/>
      <w:jc w:val="left"/>
    </w:pPr>
    <w:rPr>
      <w:sz w:val="18"/>
      <w:szCs w:val="18"/>
    </w:rPr>
  </w:style>
  <w:style w:type="character" w:customStyle="1" w:styleId="Char0">
    <w:name w:val="页脚 Char"/>
    <w:basedOn w:val="a0"/>
    <w:link w:val="a4"/>
    <w:rsid w:val="005D0E11"/>
    <w:rPr>
      <w:sz w:val="18"/>
      <w:szCs w:val="18"/>
    </w:rPr>
  </w:style>
  <w:style w:type="paragraph" w:styleId="a5">
    <w:name w:val="Title"/>
    <w:basedOn w:val="a"/>
    <w:next w:val="a"/>
    <w:link w:val="Char1"/>
    <w:uiPriority w:val="10"/>
    <w:qFormat/>
    <w:rsid w:val="005D0E11"/>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5D0E11"/>
    <w:rPr>
      <w:rFonts w:asciiTheme="majorHAnsi" w:eastAsia="宋体" w:hAnsiTheme="majorHAnsi" w:cstheme="majorBidi"/>
      <w:b/>
      <w:bCs/>
      <w:sz w:val="32"/>
      <w:szCs w:val="32"/>
    </w:rPr>
  </w:style>
  <w:style w:type="paragraph" w:styleId="a6">
    <w:name w:val="List Paragraph"/>
    <w:basedOn w:val="a"/>
    <w:uiPriority w:val="34"/>
    <w:qFormat/>
    <w:rsid w:val="005D0E11"/>
    <w:pPr>
      <w:ind w:firstLineChars="200" w:firstLine="420"/>
    </w:pPr>
    <w:rPr>
      <w:rFonts w:asciiTheme="minorHAnsi" w:eastAsiaTheme="minorEastAsia" w:hAnsiTheme="minorHAnsi" w:cstheme="minorBidi"/>
    </w:rPr>
  </w:style>
  <w:style w:type="character" w:customStyle="1" w:styleId="font31">
    <w:name w:val="font31"/>
    <w:basedOn w:val="a0"/>
    <w:qFormat/>
    <w:rsid w:val="005D0E11"/>
    <w:rPr>
      <w:rFonts w:ascii="Arial" w:hAnsi="Arial" w:cs="Arial" w:hint="default"/>
      <w:strike w:val="0"/>
      <w:dstrike w:val="0"/>
      <w:color w:val="000000"/>
      <w:sz w:val="16"/>
      <w:szCs w:val="16"/>
      <w:u w:val="none"/>
      <w:effect w:val="none"/>
    </w:rPr>
  </w:style>
  <w:style w:type="character" w:customStyle="1" w:styleId="font01">
    <w:name w:val="font01"/>
    <w:basedOn w:val="a0"/>
    <w:qFormat/>
    <w:rsid w:val="005D0E11"/>
    <w:rPr>
      <w:rFonts w:ascii="Arial" w:hAnsi="Arial" w:cs="Arial" w:hint="default"/>
      <w:strike w:val="0"/>
      <w:dstrike w:val="0"/>
      <w:color w:val="000000"/>
      <w:sz w:val="16"/>
      <w:szCs w:val="16"/>
      <w:u w:val="none"/>
      <w:effect w:val="none"/>
    </w:rPr>
  </w:style>
  <w:style w:type="character" w:customStyle="1" w:styleId="font41">
    <w:name w:val="font41"/>
    <w:basedOn w:val="a0"/>
    <w:qFormat/>
    <w:rsid w:val="005D0E11"/>
    <w:rPr>
      <w:rFonts w:ascii="宋体" w:eastAsia="宋体" w:hAnsi="宋体" w:cs="宋体" w:hint="eastAsia"/>
      <w:strike w:val="0"/>
      <w:dstrike w:val="0"/>
      <w:color w:val="000000"/>
      <w:sz w:val="16"/>
      <w:szCs w:val="16"/>
      <w:u w:val="none"/>
      <w:effect w:val="none"/>
    </w:rPr>
  </w:style>
  <w:style w:type="paragraph" w:styleId="a7">
    <w:name w:val="Balloon Text"/>
    <w:basedOn w:val="a"/>
    <w:link w:val="Char2"/>
    <w:uiPriority w:val="99"/>
    <w:semiHidden/>
    <w:unhideWhenUsed/>
    <w:rsid w:val="00D82799"/>
    <w:rPr>
      <w:sz w:val="18"/>
      <w:szCs w:val="18"/>
    </w:rPr>
  </w:style>
  <w:style w:type="character" w:customStyle="1" w:styleId="Char2">
    <w:name w:val="批注框文本 Char"/>
    <w:basedOn w:val="a0"/>
    <w:link w:val="a7"/>
    <w:uiPriority w:val="99"/>
    <w:semiHidden/>
    <w:rsid w:val="00D827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938">
      <w:bodyDiv w:val="1"/>
      <w:marLeft w:val="0"/>
      <w:marRight w:val="0"/>
      <w:marTop w:val="0"/>
      <w:marBottom w:val="0"/>
      <w:divBdr>
        <w:top w:val="none" w:sz="0" w:space="0" w:color="auto"/>
        <w:left w:val="none" w:sz="0" w:space="0" w:color="auto"/>
        <w:bottom w:val="none" w:sz="0" w:space="0" w:color="auto"/>
        <w:right w:val="none" w:sz="0" w:space="0" w:color="auto"/>
      </w:divBdr>
    </w:div>
    <w:div w:id="307977512">
      <w:bodyDiv w:val="1"/>
      <w:marLeft w:val="0"/>
      <w:marRight w:val="0"/>
      <w:marTop w:val="0"/>
      <w:marBottom w:val="0"/>
      <w:divBdr>
        <w:top w:val="none" w:sz="0" w:space="0" w:color="auto"/>
        <w:left w:val="none" w:sz="0" w:space="0" w:color="auto"/>
        <w:bottom w:val="none" w:sz="0" w:space="0" w:color="auto"/>
        <w:right w:val="none" w:sz="0" w:space="0" w:color="auto"/>
      </w:divBdr>
    </w:div>
    <w:div w:id="401872159">
      <w:bodyDiv w:val="1"/>
      <w:marLeft w:val="0"/>
      <w:marRight w:val="0"/>
      <w:marTop w:val="0"/>
      <w:marBottom w:val="0"/>
      <w:divBdr>
        <w:top w:val="none" w:sz="0" w:space="0" w:color="auto"/>
        <w:left w:val="none" w:sz="0" w:space="0" w:color="auto"/>
        <w:bottom w:val="none" w:sz="0" w:space="0" w:color="auto"/>
        <w:right w:val="none" w:sz="0" w:space="0" w:color="auto"/>
      </w:divBdr>
    </w:div>
    <w:div w:id="414786199">
      <w:bodyDiv w:val="1"/>
      <w:marLeft w:val="0"/>
      <w:marRight w:val="0"/>
      <w:marTop w:val="0"/>
      <w:marBottom w:val="0"/>
      <w:divBdr>
        <w:top w:val="none" w:sz="0" w:space="0" w:color="auto"/>
        <w:left w:val="none" w:sz="0" w:space="0" w:color="auto"/>
        <w:bottom w:val="none" w:sz="0" w:space="0" w:color="auto"/>
        <w:right w:val="none" w:sz="0" w:space="0" w:color="auto"/>
      </w:divBdr>
    </w:div>
    <w:div w:id="521213626">
      <w:bodyDiv w:val="1"/>
      <w:marLeft w:val="0"/>
      <w:marRight w:val="0"/>
      <w:marTop w:val="0"/>
      <w:marBottom w:val="0"/>
      <w:divBdr>
        <w:top w:val="none" w:sz="0" w:space="0" w:color="auto"/>
        <w:left w:val="none" w:sz="0" w:space="0" w:color="auto"/>
        <w:bottom w:val="none" w:sz="0" w:space="0" w:color="auto"/>
        <w:right w:val="none" w:sz="0" w:space="0" w:color="auto"/>
      </w:divBdr>
    </w:div>
    <w:div w:id="610405724">
      <w:bodyDiv w:val="1"/>
      <w:marLeft w:val="0"/>
      <w:marRight w:val="0"/>
      <w:marTop w:val="0"/>
      <w:marBottom w:val="0"/>
      <w:divBdr>
        <w:top w:val="none" w:sz="0" w:space="0" w:color="auto"/>
        <w:left w:val="none" w:sz="0" w:space="0" w:color="auto"/>
        <w:bottom w:val="none" w:sz="0" w:space="0" w:color="auto"/>
        <w:right w:val="none" w:sz="0" w:space="0" w:color="auto"/>
      </w:divBdr>
    </w:div>
    <w:div w:id="734934734">
      <w:bodyDiv w:val="1"/>
      <w:marLeft w:val="0"/>
      <w:marRight w:val="0"/>
      <w:marTop w:val="0"/>
      <w:marBottom w:val="0"/>
      <w:divBdr>
        <w:top w:val="none" w:sz="0" w:space="0" w:color="auto"/>
        <w:left w:val="none" w:sz="0" w:space="0" w:color="auto"/>
        <w:bottom w:val="none" w:sz="0" w:space="0" w:color="auto"/>
        <w:right w:val="none" w:sz="0" w:space="0" w:color="auto"/>
      </w:divBdr>
    </w:div>
    <w:div w:id="813985086">
      <w:bodyDiv w:val="1"/>
      <w:marLeft w:val="0"/>
      <w:marRight w:val="0"/>
      <w:marTop w:val="0"/>
      <w:marBottom w:val="0"/>
      <w:divBdr>
        <w:top w:val="none" w:sz="0" w:space="0" w:color="auto"/>
        <w:left w:val="none" w:sz="0" w:space="0" w:color="auto"/>
        <w:bottom w:val="none" w:sz="0" w:space="0" w:color="auto"/>
        <w:right w:val="none" w:sz="0" w:space="0" w:color="auto"/>
      </w:divBdr>
    </w:div>
    <w:div w:id="1001006985">
      <w:bodyDiv w:val="1"/>
      <w:marLeft w:val="0"/>
      <w:marRight w:val="0"/>
      <w:marTop w:val="0"/>
      <w:marBottom w:val="0"/>
      <w:divBdr>
        <w:top w:val="none" w:sz="0" w:space="0" w:color="auto"/>
        <w:left w:val="none" w:sz="0" w:space="0" w:color="auto"/>
        <w:bottom w:val="none" w:sz="0" w:space="0" w:color="auto"/>
        <w:right w:val="none" w:sz="0" w:space="0" w:color="auto"/>
      </w:divBdr>
    </w:div>
    <w:div w:id="1043673276">
      <w:bodyDiv w:val="1"/>
      <w:marLeft w:val="0"/>
      <w:marRight w:val="0"/>
      <w:marTop w:val="0"/>
      <w:marBottom w:val="0"/>
      <w:divBdr>
        <w:top w:val="none" w:sz="0" w:space="0" w:color="auto"/>
        <w:left w:val="none" w:sz="0" w:space="0" w:color="auto"/>
        <w:bottom w:val="none" w:sz="0" w:space="0" w:color="auto"/>
        <w:right w:val="none" w:sz="0" w:space="0" w:color="auto"/>
      </w:divBdr>
    </w:div>
    <w:div w:id="1089697996">
      <w:bodyDiv w:val="1"/>
      <w:marLeft w:val="0"/>
      <w:marRight w:val="0"/>
      <w:marTop w:val="0"/>
      <w:marBottom w:val="0"/>
      <w:divBdr>
        <w:top w:val="none" w:sz="0" w:space="0" w:color="auto"/>
        <w:left w:val="none" w:sz="0" w:space="0" w:color="auto"/>
        <w:bottom w:val="none" w:sz="0" w:space="0" w:color="auto"/>
        <w:right w:val="none" w:sz="0" w:space="0" w:color="auto"/>
      </w:divBdr>
    </w:div>
    <w:div w:id="1149596697">
      <w:bodyDiv w:val="1"/>
      <w:marLeft w:val="0"/>
      <w:marRight w:val="0"/>
      <w:marTop w:val="0"/>
      <w:marBottom w:val="0"/>
      <w:divBdr>
        <w:top w:val="none" w:sz="0" w:space="0" w:color="auto"/>
        <w:left w:val="none" w:sz="0" w:space="0" w:color="auto"/>
        <w:bottom w:val="none" w:sz="0" w:space="0" w:color="auto"/>
        <w:right w:val="none" w:sz="0" w:space="0" w:color="auto"/>
      </w:divBdr>
    </w:div>
    <w:div w:id="1272127676">
      <w:bodyDiv w:val="1"/>
      <w:marLeft w:val="0"/>
      <w:marRight w:val="0"/>
      <w:marTop w:val="0"/>
      <w:marBottom w:val="0"/>
      <w:divBdr>
        <w:top w:val="none" w:sz="0" w:space="0" w:color="auto"/>
        <w:left w:val="none" w:sz="0" w:space="0" w:color="auto"/>
        <w:bottom w:val="none" w:sz="0" w:space="0" w:color="auto"/>
        <w:right w:val="none" w:sz="0" w:space="0" w:color="auto"/>
      </w:divBdr>
    </w:div>
    <w:div w:id="1287350631">
      <w:bodyDiv w:val="1"/>
      <w:marLeft w:val="0"/>
      <w:marRight w:val="0"/>
      <w:marTop w:val="0"/>
      <w:marBottom w:val="0"/>
      <w:divBdr>
        <w:top w:val="none" w:sz="0" w:space="0" w:color="auto"/>
        <w:left w:val="none" w:sz="0" w:space="0" w:color="auto"/>
        <w:bottom w:val="none" w:sz="0" w:space="0" w:color="auto"/>
        <w:right w:val="none" w:sz="0" w:space="0" w:color="auto"/>
      </w:divBdr>
    </w:div>
    <w:div w:id="1409887205">
      <w:bodyDiv w:val="1"/>
      <w:marLeft w:val="0"/>
      <w:marRight w:val="0"/>
      <w:marTop w:val="0"/>
      <w:marBottom w:val="0"/>
      <w:divBdr>
        <w:top w:val="none" w:sz="0" w:space="0" w:color="auto"/>
        <w:left w:val="none" w:sz="0" w:space="0" w:color="auto"/>
        <w:bottom w:val="none" w:sz="0" w:space="0" w:color="auto"/>
        <w:right w:val="none" w:sz="0" w:space="0" w:color="auto"/>
      </w:divBdr>
    </w:div>
    <w:div w:id="1582106128">
      <w:bodyDiv w:val="1"/>
      <w:marLeft w:val="0"/>
      <w:marRight w:val="0"/>
      <w:marTop w:val="0"/>
      <w:marBottom w:val="0"/>
      <w:divBdr>
        <w:top w:val="none" w:sz="0" w:space="0" w:color="auto"/>
        <w:left w:val="none" w:sz="0" w:space="0" w:color="auto"/>
        <w:bottom w:val="none" w:sz="0" w:space="0" w:color="auto"/>
        <w:right w:val="none" w:sz="0" w:space="0" w:color="auto"/>
      </w:divBdr>
    </w:div>
    <w:div w:id="1874070063">
      <w:bodyDiv w:val="1"/>
      <w:marLeft w:val="0"/>
      <w:marRight w:val="0"/>
      <w:marTop w:val="0"/>
      <w:marBottom w:val="0"/>
      <w:divBdr>
        <w:top w:val="none" w:sz="0" w:space="0" w:color="auto"/>
        <w:left w:val="none" w:sz="0" w:space="0" w:color="auto"/>
        <w:bottom w:val="none" w:sz="0" w:space="0" w:color="auto"/>
        <w:right w:val="none" w:sz="0" w:space="0" w:color="auto"/>
      </w:divBdr>
    </w:div>
    <w:div w:id="1888761686">
      <w:bodyDiv w:val="1"/>
      <w:marLeft w:val="0"/>
      <w:marRight w:val="0"/>
      <w:marTop w:val="0"/>
      <w:marBottom w:val="0"/>
      <w:divBdr>
        <w:top w:val="none" w:sz="0" w:space="0" w:color="auto"/>
        <w:left w:val="none" w:sz="0" w:space="0" w:color="auto"/>
        <w:bottom w:val="none" w:sz="0" w:space="0" w:color="auto"/>
        <w:right w:val="none" w:sz="0" w:space="0" w:color="auto"/>
      </w:divBdr>
    </w:div>
    <w:div w:id="1934894286">
      <w:bodyDiv w:val="1"/>
      <w:marLeft w:val="0"/>
      <w:marRight w:val="0"/>
      <w:marTop w:val="0"/>
      <w:marBottom w:val="0"/>
      <w:divBdr>
        <w:top w:val="none" w:sz="0" w:space="0" w:color="auto"/>
        <w:left w:val="none" w:sz="0" w:space="0" w:color="auto"/>
        <w:bottom w:val="none" w:sz="0" w:space="0" w:color="auto"/>
        <w:right w:val="none" w:sz="0" w:space="0" w:color="auto"/>
      </w:divBdr>
    </w:div>
    <w:div w:id="1937050944">
      <w:bodyDiv w:val="1"/>
      <w:marLeft w:val="0"/>
      <w:marRight w:val="0"/>
      <w:marTop w:val="0"/>
      <w:marBottom w:val="0"/>
      <w:divBdr>
        <w:top w:val="none" w:sz="0" w:space="0" w:color="auto"/>
        <w:left w:val="none" w:sz="0" w:space="0" w:color="auto"/>
        <w:bottom w:val="none" w:sz="0" w:space="0" w:color="auto"/>
        <w:right w:val="none" w:sz="0" w:space="0" w:color="auto"/>
      </w:divBdr>
    </w:div>
    <w:div w:id="2025009868">
      <w:bodyDiv w:val="1"/>
      <w:marLeft w:val="0"/>
      <w:marRight w:val="0"/>
      <w:marTop w:val="0"/>
      <w:marBottom w:val="0"/>
      <w:divBdr>
        <w:top w:val="none" w:sz="0" w:space="0" w:color="auto"/>
        <w:left w:val="none" w:sz="0" w:space="0" w:color="auto"/>
        <w:bottom w:val="none" w:sz="0" w:space="0" w:color="auto"/>
        <w:right w:val="none" w:sz="0" w:space="0" w:color="auto"/>
      </w:divBdr>
    </w:div>
    <w:div w:id="2026859554">
      <w:bodyDiv w:val="1"/>
      <w:marLeft w:val="0"/>
      <w:marRight w:val="0"/>
      <w:marTop w:val="0"/>
      <w:marBottom w:val="0"/>
      <w:divBdr>
        <w:top w:val="none" w:sz="0" w:space="0" w:color="auto"/>
        <w:left w:val="none" w:sz="0" w:space="0" w:color="auto"/>
        <w:bottom w:val="none" w:sz="0" w:space="0" w:color="auto"/>
        <w:right w:val="none" w:sz="0" w:space="0" w:color="auto"/>
      </w:divBdr>
    </w:div>
    <w:div w:id="2039962732">
      <w:bodyDiv w:val="1"/>
      <w:marLeft w:val="0"/>
      <w:marRight w:val="0"/>
      <w:marTop w:val="0"/>
      <w:marBottom w:val="0"/>
      <w:divBdr>
        <w:top w:val="none" w:sz="0" w:space="0" w:color="auto"/>
        <w:left w:val="none" w:sz="0" w:space="0" w:color="auto"/>
        <w:bottom w:val="none" w:sz="0" w:space="0" w:color="auto"/>
        <w:right w:val="none" w:sz="0" w:space="0" w:color="auto"/>
      </w:divBdr>
    </w:div>
    <w:div w:id="21244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7913-9CFE-400A-B120-13E41104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31</Pages>
  <Words>2197</Words>
  <Characters>12527</Characters>
  <Application>Microsoft Office Word</Application>
  <DocSecurity>0</DocSecurity>
  <Lines>104</Lines>
  <Paragraphs>29</Paragraphs>
  <ScaleCrop>false</ScaleCrop>
  <Company>CHINA</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2021-06-11T03:03:00Z</cp:lastPrinted>
  <dcterms:created xsi:type="dcterms:W3CDTF">2021-06-08T08:53:00Z</dcterms:created>
  <dcterms:modified xsi:type="dcterms:W3CDTF">2021-06-11T08:59:00Z</dcterms:modified>
</cp:coreProperties>
</file>