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宋体" w:hAnsi="新宋体" w:eastAsia="新宋体"/>
          <w:b/>
          <w:bCs/>
          <w:sz w:val="52"/>
          <w:szCs w:val="52"/>
        </w:rPr>
      </w:pPr>
      <w:r>
        <w:rPr>
          <w:rFonts w:hint="eastAsia" w:ascii="新宋体" w:hAnsi="新宋体" w:eastAsia="新宋体"/>
          <w:b/>
          <w:bCs/>
          <w:color w:val="FF0000"/>
          <w:sz w:val="52"/>
          <w:szCs w:val="52"/>
        </w:rPr>
        <w:pict>
          <v:shape id="_x0000_i1025" o:spt="136" type="#_x0000_t136" style="height:72.4pt;width:419.15pt;" fillcolor="#FF0000" filled="t" stroked="f" coordsize="21600,21600" adj="10800">
            <v:path/>
            <v:fill on="t" color2="#FF0000" focussize="0,0"/>
            <v:stroke on="f"/>
            <v:imagedata o:title=""/>
            <o:lock v:ext="edit" aspectratio="f"/>
            <v:textpath on="t" fitshape="t" fitpath="t" trim="t" xscale="f" string="罗山县供销合作社联合社工作信息" style="font-family:宋体;font-size:36pt;font-weight:bold;v-text-align:center;"/>
            <w10:wrap type="none"/>
            <w10:anchorlock/>
          </v:shape>
        </w:pict>
      </w:r>
    </w:p>
    <w:p>
      <w:pPr>
        <w:jc w:val="both"/>
        <w:rPr>
          <w:rFonts w:hint="eastAsia" w:ascii="新宋体" w:hAnsi="新宋体" w:eastAsia="新宋体"/>
          <w:b/>
          <w:bCs/>
          <w:sz w:val="72"/>
          <w:szCs w:val="7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新宋体" w:hAnsi="新宋体" w:eastAsia="新宋体" w:cs="新宋体"/>
          <w:b/>
          <w:bCs/>
          <w:sz w:val="32"/>
          <w:szCs w:val="32"/>
          <w:lang w:eastAsia="zh-CN"/>
        </w:rPr>
      </w:pPr>
      <w:r>
        <w:rPr>
          <w:rFonts w:hint="eastAsia" w:ascii="新宋体" w:hAnsi="新宋体" w:eastAsia="新宋体" w:cs="新宋体"/>
          <w:b/>
          <w:bCs/>
          <w:sz w:val="32"/>
          <w:szCs w:val="32"/>
          <w:lang w:eastAsia="zh-CN"/>
        </w:rPr>
        <w:t>第</w:t>
      </w:r>
      <w:r>
        <w:rPr>
          <w:rFonts w:hint="eastAsia" w:ascii="新宋体" w:hAnsi="新宋体" w:eastAsia="新宋体" w:cs="新宋体"/>
          <w:b/>
          <w:bCs/>
          <w:sz w:val="32"/>
          <w:szCs w:val="32"/>
          <w:lang w:val="en-US" w:eastAsia="zh-CN"/>
        </w:rPr>
        <w:t>3</w:t>
      </w:r>
      <w:r>
        <w:rPr>
          <w:rFonts w:hint="eastAsia" w:ascii="新宋体" w:hAnsi="新宋体" w:eastAsia="新宋体" w:cs="新宋体"/>
          <w:b/>
          <w:bCs/>
          <w:sz w:val="32"/>
          <w:szCs w:val="32"/>
          <w:lang w:eastAsia="zh-CN"/>
        </w:rPr>
        <w:t>期</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新宋体" w:hAnsi="新宋体" w:eastAsia="新宋体" w:cs="新宋体"/>
          <w:b w:val="0"/>
          <w:bCs w:val="0"/>
          <w:sz w:val="32"/>
          <w:szCs w:val="32"/>
          <w:u w:val="none"/>
          <w:lang w:val="en-US" w:eastAsia="zh-CN"/>
        </w:rPr>
      </w:pPr>
      <w:r>
        <w:rPr>
          <w:sz w:val="72"/>
        </w:rPr>
        <mc:AlternateContent>
          <mc:Choice Requires="wps">
            <w:drawing>
              <wp:anchor distT="0" distB="0" distL="114300" distR="114300" simplePos="0" relativeHeight="251658240" behindDoc="0" locked="0" layoutInCell="1" allowOverlap="1">
                <wp:simplePos x="0" y="0"/>
                <wp:positionH relativeFrom="column">
                  <wp:posOffset>-34290</wp:posOffset>
                </wp:positionH>
                <wp:positionV relativeFrom="paragraph">
                  <wp:posOffset>365125</wp:posOffset>
                </wp:positionV>
                <wp:extent cx="5305425" cy="0"/>
                <wp:effectExtent l="0" t="0" r="0" b="0"/>
                <wp:wrapNone/>
                <wp:docPr id="3" name="直接连接符 3"/>
                <wp:cNvGraphicFramePr/>
                <a:graphic xmlns:a="http://schemas.openxmlformats.org/drawingml/2006/main">
                  <a:graphicData uri="http://schemas.microsoft.com/office/word/2010/wordprocessingShape">
                    <wps:wsp>
                      <wps:cNvCnPr/>
                      <wps:spPr>
                        <a:xfrm>
                          <a:off x="1127760" y="3134995"/>
                          <a:ext cx="5305425" cy="0"/>
                        </a:xfrm>
                        <a:prstGeom prst="line">
                          <a:avLst/>
                        </a:prstGeom>
                        <a:ln w="15875" cmpd="sng">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7pt;margin-top:28.75pt;height:0pt;width:417.75pt;z-index:251658240;mso-width-relative:page;mso-height-relative:page;" filled="f" stroked="t" coordsize="21600,21600" o:gfxdata="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TNG2vVAAAACAEAAA8AAAAAAAAAAQAgAAAAIgAAAGRycy9kb3ducmV2LnhtbFBLAQIU&#10;ABQAAAAIAIdO4kB8N3qY9gEAAL4DAAAOAAAAAAAAAAEAIAAAACQBAABkcnMvZTJvRG9jLnhtbFBL&#10;BQYAAAAABgAGAFkBAACMBQAAAAA=&#10;">
                <v:fill on="f" focussize="0,0"/>
                <v:stroke weight="1.25pt" color="#FF0000 [3204]" miterlimit="8" joinstyle="miter"/>
                <v:imagedata o:title=""/>
                <o:lock v:ext="edit" aspectratio="f"/>
              </v:line>
            </w:pict>
          </mc:Fallback>
        </mc:AlternateContent>
      </w:r>
      <w:r>
        <w:rPr>
          <w:rFonts w:hint="eastAsia" w:ascii="新宋体" w:hAnsi="新宋体" w:eastAsia="新宋体" w:cs="新宋体"/>
          <w:b w:val="0"/>
          <w:bCs w:val="0"/>
          <w:spacing w:val="17"/>
          <w:sz w:val="32"/>
          <w:szCs w:val="32"/>
          <w:u w:val="none"/>
          <w:lang w:eastAsia="zh-CN"/>
        </w:rPr>
        <w:t>罗山县供销社办公室编</w:t>
      </w:r>
      <w:r>
        <w:rPr>
          <w:rFonts w:hint="eastAsia" w:ascii="新宋体" w:hAnsi="新宋体" w:eastAsia="新宋体" w:cs="新宋体"/>
          <w:b w:val="0"/>
          <w:bCs w:val="0"/>
          <w:sz w:val="32"/>
          <w:szCs w:val="32"/>
          <w:u w:val="none"/>
          <w:lang w:val="en-US" w:eastAsia="zh-CN"/>
        </w:rPr>
        <w:t xml:space="preserve">              2021年2月11日</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新宋体" w:hAnsi="新宋体" w:eastAsia="新宋体" w:cs="新宋体"/>
          <w:b w:val="0"/>
          <w:bCs w:val="0"/>
          <w:sz w:val="32"/>
          <w:szCs w:val="32"/>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57" w:beforeLines="50" w:beforeAutospacing="0" w:after="625" w:afterLines="200" w:afterAutospacing="0" w:line="560" w:lineRule="exact"/>
        <w:ind w:right="0"/>
        <w:jc w:val="center"/>
        <w:textAlignment w:val="auto"/>
        <w:rPr>
          <w:rFonts w:hint="eastAsia" w:ascii="仿宋" w:hAnsi="仿宋" w:eastAsia="仿宋" w:cs="仿宋"/>
          <w:b w:val="0"/>
          <w:bCs/>
          <w:i w:val="0"/>
          <w:caps w:val="0"/>
          <w:color w:val="auto"/>
          <w:spacing w:val="0"/>
          <w:sz w:val="32"/>
          <w:szCs w:val="32"/>
          <w:shd w:val="clear" w:fill="FFFFFF"/>
          <w:lang w:eastAsia="zh-CN"/>
        </w:rPr>
      </w:pPr>
      <w:r>
        <w:rPr>
          <w:rFonts w:hint="eastAsia" w:ascii="仿宋" w:hAnsi="仿宋" w:eastAsia="仿宋" w:cs="仿宋"/>
          <w:b/>
          <w:bCs w:val="0"/>
          <w:i w:val="0"/>
          <w:caps w:val="0"/>
          <w:color w:val="auto"/>
          <w:spacing w:val="0"/>
          <w:sz w:val="44"/>
          <w:szCs w:val="44"/>
          <w:shd w:val="clear" w:fill="FFFFFF"/>
          <w:lang w:eastAsia="zh-CN"/>
        </w:rPr>
        <w:t>县供销社全力做好春节市场物质供应工作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57" w:beforeLines="50" w:beforeAutospacing="0" w:after="0" w:afterAutospacing="0" w:line="560" w:lineRule="exact"/>
        <w:ind w:right="0" w:firstLine="640" w:firstLineChars="200"/>
        <w:jc w:val="both"/>
        <w:textAlignment w:val="auto"/>
        <w:rPr>
          <w:rFonts w:hint="eastAsia" w:ascii="仿宋" w:hAnsi="仿宋" w:eastAsia="仿宋" w:cs="仿宋"/>
          <w:b w:val="0"/>
          <w:bCs/>
          <w:i w:val="0"/>
          <w:caps w:val="0"/>
          <w:color w:val="auto"/>
          <w:spacing w:val="0"/>
          <w:sz w:val="32"/>
          <w:szCs w:val="32"/>
          <w:shd w:val="clear" w:fill="FFFFFF"/>
          <w:lang w:eastAsia="zh-CN"/>
        </w:rPr>
      </w:pPr>
      <w:r>
        <w:rPr>
          <w:rFonts w:hint="eastAsia" w:ascii="仿宋" w:hAnsi="仿宋" w:eastAsia="仿宋" w:cs="仿宋"/>
          <w:b w:val="0"/>
          <w:bCs/>
          <w:i w:val="0"/>
          <w:caps w:val="0"/>
          <w:color w:val="auto"/>
          <w:spacing w:val="0"/>
          <w:sz w:val="32"/>
          <w:szCs w:val="32"/>
          <w:shd w:val="clear" w:fill="FFFFFF"/>
          <w:lang w:eastAsia="zh-CN"/>
        </w:rPr>
        <w:t>按照《信阳市供销合作社关于转发&lt;河南省供销合作总社关于做好节日市场供应服务人民群众就地过年的通知&gt;（豫供明电〔</w:t>
      </w:r>
      <w:r>
        <w:rPr>
          <w:rFonts w:hint="eastAsia" w:ascii="仿宋" w:hAnsi="仿宋" w:eastAsia="仿宋" w:cs="仿宋"/>
          <w:b w:val="0"/>
          <w:bCs/>
          <w:i w:val="0"/>
          <w:caps w:val="0"/>
          <w:color w:val="auto"/>
          <w:spacing w:val="0"/>
          <w:sz w:val="32"/>
          <w:szCs w:val="32"/>
          <w:shd w:val="clear" w:fill="FFFFFF"/>
          <w:lang w:val="en-US" w:eastAsia="zh-CN"/>
        </w:rPr>
        <w:t>2021〕1号</w:t>
      </w:r>
      <w:r>
        <w:rPr>
          <w:rFonts w:hint="eastAsia" w:ascii="仿宋" w:hAnsi="仿宋" w:eastAsia="仿宋" w:cs="仿宋"/>
          <w:b w:val="0"/>
          <w:bCs/>
          <w:i w:val="0"/>
          <w:caps w:val="0"/>
          <w:color w:val="auto"/>
          <w:spacing w:val="0"/>
          <w:sz w:val="32"/>
          <w:szCs w:val="32"/>
          <w:shd w:val="clear" w:fill="FFFFFF"/>
          <w:lang w:eastAsia="zh-CN"/>
        </w:rPr>
        <w:t>）的通知》 《中共罗山县委办公室 罗山县人民政府办公室转发&lt;中共河南省委办公厅 河南省人民政府办公厅关于做好人民群众就地过年服务保障工作的通知&gt;的通知》（罗明电〔2021〕4号）要求，我社立足自身实际，充分发挥流通优势，全力配合做好春节市场保供应、稳物价、惠民生等服务保障工作。</w:t>
      </w:r>
    </w:p>
    <w:p>
      <w:pPr>
        <w:jc w:val="center"/>
        <w:rPr>
          <w:rFonts w:hint="eastAsia"/>
          <w:lang w:eastAsia="zh-CN"/>
        </w:rPr>
      </w:pPr>
      <w:r>
        <w:rPr>
          <w:rFonts w:hint="eastAsia" w:ascii="仿宋" w:hAnsi="仿宋" w:eastAsia="仿宋" w:cs="仿宋"/>
          <w:sz w:val="32"/>
          <w:szCs w:val="32"/>
          <w:lang w:eastAsia="zh-CN"/>
        </w:rPr>
        <w:drawing>
          <wp:inline distT="0" distB="0" distL="114300" distR="114300">
            <wp:extent cx="2508885" cy="1855470"/>
            <wp:effectExtent l="0" t="0" r="5715" b="11430"/>
            <wp:docPr id="2" name="图片 2" descr="微信图片_20210210172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0210172803"/>
                    <pic:cNvPicPr>
                      <a:picLocks noChangeAspect="1"/>
                    </pic:cNvPicPr>
                  </pic:nvPicPr>
                  <pic:blipFill>
                    <a:blip r:embed="rId5"/>
                    <a:srcRect l="8070" t="12173" r="3362"/>
                    <a:stretch>
                      <a:fillRect/>
                    </a:stretch>
                  </pic:blipFill>
                  <pic:spPr>
                    <a:xfrm>
                      <a:off x="0" y="0"/>
                      <a:ext cx="2508885" cy="1855470"/>
                    </a:xfrm>
                    <a:prstGeom prst="rect">
                      <a:avLst/>
                    </a:prstGeom>
                  </pic:spPr>
                </pic:pic>
              </a:graphicData>
            </a:graphic>
          </wp:inline>
        </w:drawing>
      </w:r>
      <w:r>
        <w:rPr>
          <w:rFonts w:hint="eastAsia" w:ascii="仿宋" w:hAnsi="仿宋" w:eastAsia="仿宋" w:cs="仿宋"/>
          <w:sz w:val="32"/>
          <w:szCs w:val="32"/>
          <w:lang w:eastAsia="zh-CN"/>
        </w:rPr>
        <w:drawing>
          <wp:inline distT="0" distB="0" distL="114300" distR="114300">
            <wp:extent cx="2585085" cy="1855470"/>
            <wp:effectExtent l="0" t="0" r="5715" b="11430"/>
            <wp:docPr id="4" name="图片 4" descr="微信图片_20210210172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10210172845"/>
                    <pic:cNvPicPr>
                      <a:picLocks noChangeAspect="1"/>
                    </pic:cNvPicPr>
                  </pic:nvPicPr>
                  <pic:blipFill>
                    <a:blip r:embed="rId6"/>
                    <a:srcRect l="8742" t="12173"/>
                    <a:stretch>
                      <a:fillRect/>
                    </a:stretch>
                  </pic:blipFill>
                  <pic:spPr>
                    <a:xfrm>
                      <a:off x="0" y="0"/>
                      <a:ext cx="2585085" cy="1855470"/>
                    </a:xfrm>
                    <a:prstGeom prst="rect">
                      <a:avLst/>
                    </a:prstGeom>
                  </pic:spPr>
                </pic:pic>
              </a:graphicData>
            </a:graphic>
          </wp:inline>
        </w:drawing>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157" w:afterLines="50" w:afterAutospacing="0" w:line="560" w:lineRule="exact"/>
        <w:ind w:right="0" w:firstLine="640" w:firstLineChars="200"/>
        <w:jc w:val="both"/>
        <w:textAlignment w:val="auto"/>
        <w:rPr>
          <w:rFonts w:hint="eastAsia" w:ascii="仿宋" w:hAnsi="仿宋" w:eastAsia="仿宋" w:cs="仿宋"/>
          <w:b/>
          <w:bCs w:val="0"/>
          <w:i w:val="0"/>
          <w:caps w:val="0"/>
          <w:color w:val="auto"/>
          <w:spacing w:val="0"/>
          <w:sz w:val="44"/>
          <w:szCs w:val="44"/>
          <w:shd w:val="clear" w:fill="FFFFFF"/>
          <w:lang w:eastAsia="zh-CN"/>
        </w:rPr>
      </w:pPr>
      <w:r>
        <w:rPr>
          <w:rFonts w:hint="eastAsia" w:ascii="仿宋" w:hAnsi="仿宋" w:eastAsia="仿宋" w:cs="仿宋"/>
          <w:b w:val="0"/>
          <w:bCs/>
          <w:i w:val="0"/>
          <w:caps w:val="0"/>
          <w:color w:val="auto"/>
          <w:spacing w:val="0"/>
          <w:sz w:val="32"/>
          <w:szCs w:val="32"/>
          <w:shd w:val="clear" w:fill="FFFFFF"/>
          <w:lang w:eastAsia="zh-CN"/>
        </w:rPr>
        <w:t>2月10日，县供销社专项督查小组，深入县供销社所属农贸市场、商场超市、农资经营店等</w:t>
      </w:r>
      <w:r>
        <w:rPr>
          <w:rFonts w:hint="eastAsia" w:ascii="仿宋" w:hAnsi="仿宋" w:eastAsia="仿宋" w:cs="仿宋"/>
          <w:b w:val="0"/>
          <w:bCs/>
          <w:i w:val="0"/>
          <w:caps w:val="0"/>
          <w:color w:val="auto"/>
          <w:spacing w:val="0"/>
          <w:sz w:val="32"/>
          <w:szCs w:val="32"/>
          <w:shd w:val="clear" w:fill="FFFFFF"/>
          <w:lang w:val="en-US" w:eastAsia="zh-CN"/>
        </w:rPr>
        <w:t>相关企</w:t>
      </w:r>
      <w:bookmarkStart w:id="0" w:name="_GoBack"/>
      <w:bookmarkEnd w:id="0"/>
      <w:r>
        <w:rPr>
          <w:rFonts w:hint="eastAsia" w:ascii="仿宋" w:hAnsi="仿宋" w:eastAsia="仿宋" w:cs="仿宋"/>
          <w:b w:val="0"/>
          <w:bCs/>
          <w:i w:val="0"/>
          <w:caps w:val="0"/>
          <w:color w:val="auto"/>
          <w:spacing w:val="0"/>
          <w:sz w:val="32"/>
          <w:szCs w:val="32"/>
          <w:shd w:val="clear" w:fill="FFFFFF"/>
          <w:lang w:val="en-US" w:eastAsia="zh-CN"/>
        </w:rPr>
        <w:t>业</w:t>
      </w:r>
      <w:r>
        <w:rPr>
          <w:rFonts w:hint="eastAsia" w:ascii="仿宋" w:hAnsi="仿宋" w:eastAsia="仿宋" w:cs="仿宋"/>
          <w:b w:val="0"/>
          <w:bCs/>
          <w:i w:val="0"/>
          <w:caps w:val="0"/>
          <w:color w:val="auto"/>
          <w:spacing w:val="0"/>
          <w:sz w:val="32"/>
          <w:szCs w:val="32"/>
          <w:shd w:val="clear" w:fill="FFFFFF"/>
          <w:lang w:eastAsia="zh-CN"/>
        </w:rPr>
        <w:t>，调查研究春节市场保供稳价工作落实情况。要求社属企业、基层经营服务网点加强与生产企业、种植基地、农民专业合作社、家庭农场等对接，提升市场供应能力，保障成品粮油、蔬菜水果等生活必需品市场供应，切实解决就地过年群众燃眉之急；农资农服企业要加大春耕春种的各种农资采购力度，加强农资储备、调运、配送工作，确保春节期间市场各项物质供应充足、物价稳定，为全县人民过一个热烈和谐的节日营造良好氛围。</w:t>
      </w:r>
    </w:p>
    <w:p>
      <w:pPr>
        <w:pStyle w:val="5"/>
        <w:keepNext w:val="0"/>
        <w:keepLines w:val="0"/>
        <w:pageBreakBefore w:val="0"/>
        <w:widowControl w:val="0"/>
        <w:suppressLineNumbers w:val="0"/>
        <w:shd w:val="clear"/>
        <w:kinsoku/>
        <w:wordWrap/>
        <w:overflowPunct/>
        <w:topLinePunct w:val="0"/>
        <w:autoSpaceDE/>
        <w:autoSpaceDN/>
        <w:bidi w:val="0"/>
        <w:adjustRightInd/>
        <w:snapToGrid/>
        <w:spacing w:before="313" w:beforeLines="100" w:beforeAutospacing="0" w:after="313" w:afterLines="100" w:afterAutospacing="0" w:line="600" w:lineRule="exact"/>
        <w:ind w:right="0"/>
        <w:jc w:val="both"/>
        <w:textAlignment w:val="auto"/>
        <w:rPr>
          <w:rFonts w:hint="default" w:ascii="宋体" w:hAnsi="宋体" w:eastAsia="宋体" w:cs="宋体"/>
          <w:b/>
          <w:bCs/>
          <w:color w:val="auto"/>
          <w:sz w:val="32"/>
          <w:szCs w:val="32"/>
          <w:u w:val="thick"/>
          <w:lang w:val="en-US" w:eastAsia="zh-CN"/>
        </w:rPr>
      </w:pPr>
    </w:p>
    <w:sectPr>
      <w:footerReference r:id="rId3" w:type="default"/>
      <w:pgSz w:w="11906" w:h="16838"/>
      <w:pgMar w:top="1610" w:right="1746" w:bottom="1383" w:left="1746"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sz w:val="24"/>
                              <w:szCs w:val="24"/>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仿宋" w:hAnsi="仿宋" w:eastAsia="仿宋" w:cs="仿宋"/>
                        <w:sz w:val="24"/>
                        <w:szCs w:val="24"/>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656BC4"/>
    <w:rsid w:val="00A20448"/>
    <w:rsid w:val="0A19734A"/>
    <w:rsid w:val="0B3C6A6F"/>
    <w:rsid w:val="0BAE6EBF"/>
    <w:rsid w:val="10540FB8"/>
    <w:rsid w:val="10D97E47"/>
    <w:rsid w:val="11CE671D"/>
    <w:rsid w:val="136E50C7"/>
    <w:rsid w:val="137C1EAB"/>
    <w:rsid w:val="138152A7"/>
    <w:rsid w:val="14F97AC6"/>
    <w:rsid w:val="150176E3"/>
    <w:rsid w:val="169648FC"/>
    <w:rsid w:val="17AD1F91"/>
    <w:rsid w:val="17D529DC"/>
    <w:rsid w:val="1A8563E0"/>
    <w:rsid w:val="1C170863"/>
    <w:rsid w:val="1C784404"/>
    <w:rsid w:val="1DD17902"/>
    <w:rsid w:val="1F5B4B55"/>
    <w:rsid w:val="202A4075"/>
    <w:rsid w:val="214E226E"/>
    <w:rsid w:val="21A67652"/>
    <w:rsid w:val="24560C05"/>
    <w:rsid w:val="26F001B6"/>
    <w:rsid w:val="272E51D7"/>
    <w:rsid w:val="27AD4592"/>
    <w:rsid w:val="299207A1"/>
    <w:rsid w:val="29A0045D"/>
    <w:rsid w:val="29A648AB"/>
    <w:rsid w:val="2AB76518"/>
    <w:rsid w:val="2B016E43"/>
    <w:rsid w:val="2B4C147F"/>
    <w:rsid w:val="2DA01C33"/>
    <w:rsid w:val="2EC70A29"/>
    <w:rsid w:val="30295BE4"/>
    <w:rsid w:val="312A0A21"/>
    <w:rsid w:val="313D3FDA"/>
    <w:rsid w:val="342B736E"/>
    <w:rsid w:val="35761CAD"/>
    <w:rsid w:val="35F8395F"/>
    <w:rsid w:val="37176CBA"/>
    <w:rsid w:val="377267AF"/>
    <w:rsid w:val="388927D3"/>
    <w:rsid w:val="38CE30F2"/>
    <w:rsid w:val="3AB62F38"/>
    <w:rsid w:val="3D8C0627"/>
    <w:rsid w:val="3DCA39E0"/>
    <w:rsid w:val="42EB477C"/>
    <w:rsid w:val="46B36164"/>
    <w:rsid w:val="47CD12C9"/>
    <w:rsid w:val="47CE3385"/>
    <w:rsid w:val="48A10DDB"/>
    <w:rsid w:val="4A544BF1"/>
    <w:rsid w:val="4B3F18E6"/>
    <w:rsid w:val="4E5211A0"/>
    <w:rsid w:val="4EEC33B0"/>
    <w:rsid w:val="4FCC2357"/>
    <w:rsid w:val="50DB1F83"/>
    <w:rsid w:val="54476016"/>
    <w:rsid w:val="55297106"/>
    <w:rsid w:val="571C0FAD"/>
    <w:rsid w:val="573D7535"/>
    <w:rsid w:val="57CB6A79"/>
    <w:rsid w:val="59BA591D"/>
    <w:rsid w:val="5B7C2EB4"/>
    <w:rsid w:val="5E330D11"/>
    <w:rsid w:val="5E890477"/>
    <w:rsid w:val="5ED754A9"/>
    <w:rsid w:val="605661D1"/>
    <w:rsid w:val="60652138"/>
    <w:rsid w:val="62656BC4"/>
    <w:rsid w:val="63544285"/>
    <w:rsid w:val="63DC0E98"/>
    <w:rsid w:val="66523893"/>
    <w:rsid w:val="6837080B"/>
    <w:rsid w:val="6853105B"/>
    <w:rsid w:val="691F3855"/>
    <w:rsid w:val="6A0E5D1B"/>
    <w:rsid w:val="6DC90CC9"/>
    <w:rsid w:val="6F71412A"/>
    <w:rsid w:val="70234A1D"/>
    <w:rsid w:val="738F750D"/>
    <w:rsid w:val="74A6335A"/>
    <w:rsid w:val="74F07BC9"/>
    <w:rsid w:val="75F71D48"/>
    <w:rsid w:val="7A8F5949"/>
    <w:rsid w:val="7BC934DD"/>
    <w:rsid w:val="7C3E13E0"/>
    <w:rsid w:val="7D70372F"/>
    <w:rsid w:val="7E7C26E3"/>
    <w:rsid w:val="7F421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2021-01-11T02:11:00Z</dcterms:created>
  <dc:creator>徐正威</dc:creator>
  <cp:lastModifiedBy>徐正威</cp:lastModifiedBy>
  <dcterms:modified xsi:type="dcterms:W3CDTF">2021-02-11T01:06:06Z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