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sz w:val="36"/>
          <w:szCs w:val="36"/>
        </w:rPr>
      </w:pPr>
      <w:r>
        <w:rPr>
          <w:rFonts w:hint="eastAsia" w:asciiTheme="minorEastAsia" w:hAnsiTheme="minorEastAsia" w:cstheme="minorEastAsia"/>
          <w:sz w:val="36"/>
          <w:szCs w:val="36"/>
        </w:rPr>
        <w:t>罗山县生态环境局关于河南源兴包装材料有限公司年产800吨珍珠棉项目环境影响评价文件做出审批意见的公示</w:t>
      </w:r>
    </w:p>
    <w:p>
      <w:pPr>
        <w:ind w:firstLine="420"/>
        <w:rPr>
          <w:rFonts w:asciiTheme="minorEastAsia" w:hAnsiTheme="minorEastAsia" w:cs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cstheme="minorEastAsia"/>
          <w:sz w:val="28"/>
          <w:szCs w:val="28"/>
        </w:rPr>
        <w:t>根据建设项目环境影响评价审批程序的有关规定，我局拟对河南源兴包装材料有限公司年产800吨珍珠棉项目环境影响评价文件进行审查。现将拟审查的环境影响评价文件基本情况予以公示，公示期为3个工作日，即公示期为</w:t>
      </w:r>
      <w:r>
        <w:rPr>
          <w:rFonts w:hint="eastAsia" w:asciiTheme="minorEastAsia" w:hAnsiTheme="minorEastAsia" w:cstheme="minorEastAsia"/>
          <w:sz w:val="28"/>
          <w:szCs w:val="28"/>
          <w:highlight w:val="none"/>
        </w:rPr>
        <w:t>202</w:t>
      </w:r>
      <w:r>
        <w:rPr>
          <w:rFonts w:hint="eastAsia" w:asciiTheme="minorEastAsia" w:hAnsiTheme="minorEastAsia" w:cstheme="minorEastAsia"/>
          <w:sz w:val="28"/>
          <w:szCs w:val="28"/>
          <w:highlight w:val="none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8"/>
          <w:szCs w:val="28"/>
          <w:highlight w:val="none"/>
        </w:rPr>
        <w:t>年1月</w:t>
      </w:r>
      <w:r>
        <w:rPr>
          <w:rFonts w:hint="eastAsia" w:asciiTheme="minorEastAsia" w:hAnsiTheme="minorEastAsia" w:cstheme="minorEastAsia"/>
          <w:sz w:val="28"/>
          <w:szCs w:val="28"/>
          <w:highlight w:val="none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8"/>
          <w:szCs w:val="28"/>
          <w:highlight w:val="none"/>
        </w:rPr>
        <w:t>0日-202</w:t>
      </w:r>
      <w:r>
        <w:rPr>
          <w:rFonts w:hint="eastAsia" w:asciiTheme="minorEastAsia" w:hAnsiTheme="minorEastAsia" w:cstheme="minorEastAsia"/>
          <w:sz w:val="28"/>
          <w:szCs w:val="28"/>
          <w:highlight w:val="none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8"/>
          <w:szCs w:val="28"/>
          <w:highlight w:val="none"/>
        </w:rPr>
        <w:t>年1月</w:t>
      </w:r>
      <w:r>
        <w:rPr>
          <w:rFonts w:hint="eastAsia" w:asciiTheme="minorEastAsia" w:hAnsiTheme="minorEastAsia" w:cstheme="minorEastAsia"/>
          <w:sz w:val="28"/>
          <w:szCs w:val="28"/>
          <w:highlight w:val="none"/>
          <w:lang w:val="en-US" w:eastAsia="zh-CN"/>
        </w:rPr>
        <w:t>25</w:t>
      </w: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  <w:highlight w:val="none"/>
        </w:rPr>
        <w:t>日。</w:t>
      </w:r>
    </w:p>
    <w:p>
      <w:pPr>
        <w:ind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听证权利告知：依据《中华人民共和国行政许可法》，自公示起五日内申请人、利害关系人可提出听证申请。</w:t>
      </w:r>
    </w:p>
    <w:p>
      <w:pPr>
        <w:ind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联系方式：电话：2178768，传真：2178768，通讯地址：罗山县行政大道28号</w:t>
      </w:r>
    </w:p>
    <w:p>
      <w:pPr>
        <w:ind w:firstLine="420"/>
        <w:jc w:val="center"/>
        <w:rPr>
          <w:rFonts w:asciiTheme="minorEastAsia" w:hAnsiTheme="minorEastAsia" w:cstheme="minorEastAsia"/>
          <w:sz w:val="36"/>
          <w:szCs w:val="36"/>
        </w:rPr>
      </w:pPr>
    </w:p>
    <w:p>
      <w:pPr>
        <w:ind w:firstLine="420"/>
        <w:jc w:val="center"/>
        <w:rPr>
          <w:rFonts w:asciiTheme="minorEastAsia" w:hAnsiTheme="minorEastAsia" w:cstheme="minorEastAsia"/>
          <w:sz w:val="36"/>
          <w:szCs w:val="36"/>
        </w:rPr>
      </w:pPr>
      <w:r>
        <w:rPr>
          <w:rFonts w:hint="eastAsia" w:asciiTheme="minorEastAsia" w:hAnsiTheme="minorEastAsia" w:cstheme="minorEastAsia"/>
          <w:sz w:val="36"/>
          <w:szCs w:val="36"/>
        </w:rPr>
        <w:t>拟审批的建设项目环境影响报告书（表）</w:t>
      </w:r>
    </w:p>
    <w:tbl>
      <w:tblPr>
        <w:tblStyle w:val="5"/>
        <w:tblW w:w="10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468"/>
        <w:gridCol w:w="427"/>
        <w:gridCol w:w="481"/>
        <w:gridCol w:w="520"/>
        <w:gridCol w:w="2760"/>
        <w:gridCol w:w="3816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4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建设地点</w:t>
            </w:r>
          </w:p>
        </w:tc>
        <w:tc>
          <w:tcPr>
            <w:tcW w:w="4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建设单位</w:t>
            </w:r>
          </w:p>
        </w:tc>
        <w:tc>
          <w:tcPr>
            <w:tcW w:w="5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环境影响评价机构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建设项目概况</w:t>
            </w:r>
          </w:p>
        </w:tc>
        <w:tc>
          <w:tcPr>
            <w:tcW w:w="38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主要环境影响及预防或减轻不良环境影响的对象和措施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公众参与情况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  <w:jc w:val="center"/>
        </w:trPr>
        <w:tc>
          <w:tcPr>
            <w:tcW w:w="4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河南源兴包装材料有限公司年产800吨珍珠棉项目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信阳市罗山县定远乡易店村黄土岗组西1号</w:t>
            </w:r>
          </w:p>
        </w:tc>
        <w:tc>
          <w:tcPr>
            <w:tcW w:w="4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河南源兴包装材料有限公司</w:t>
            </w:r>
          </w:p>
        </w:tc>
        <w:tc>
          <w:tcPr>
            <w:tcW w:w="520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Times New Roman"/>
                <w:lang w:val="zh-CN"/>
              </w:rPr>
              <w:t>河南中环瑞德环保科技有限公司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项目总投资150万元，占地面积3200m</w:t>
            </w:r>
            <w:r>
              <w:rPr>
                <w:rFonts w:hint="eastAsia" w:ascii="Times New Roman" w:hAnsi="Times New Roman"/>
                <w:szCs w:val="21"/>
                <w:vertAlign w:val="superscript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，总建筑面积3200m</w:t>
            </w:r>
            <w:r>
              <w:rPr>
                <w:rFonts w:hint="eastAsia" w:ascii="Times New Roman" w:hAnsi="Times New Roman"/>
                <w:szCs w:val="21"/>
                <w:vertAlign w:val="superscript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；项目总占地3200平方米，主要建设珍珠棉生产线2条，总规模为年生产800吨；一条珍珠棉复合加工生产线。项目生产工艺：原料-混合搅拌-电加热-发泡-冷却成型-挤出-切割-牵引展平-卷绕-成品；主要设备：</w:t>
            </w:r>
          </w:p>
          <w:p>
            <w:pPr>
              <w:jc w:val="center"/>
            </w:pPr>
            <w:r>
              <w:rPr>
                <w:rFonts w:hint="eastAsia" w:ascii="Times New Roman" w:hAnsi="Times New Roman"/>
                <w:szCs w:val="21"/>
              </w:rPr>
              <w:t>珍珠棉挤出一体机、复合机、自动划片机、自动收卷机、环保设备等。</w:t>
            </w:r>
          </w:p>
        </w:tc>
        <w:tc>
          <w:tcPr>
            <w:tcW w:w="3816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废气：</w:t>
            </w:r>
            <w:r>
              <w:rPr>
                <w:rFonts w:hint="eastAsia" w:ascii="Times New Roman" w:hAnsi="Times New Roman" w:cs="Times New Roman"/>
              </w:rPr>
              <w:t>项目运营期废气采取UV光氧催化装置+活性炭吸附装置+15米高排气筒处理；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废水：</w:t>
            </w:r>
            <w:r>
              <w:rPr>
                <w:rFonts w:hint="eastAsia" w:ascii="Times New Roman" w:hAnsi="Times New Roman" w:cs="Times New Roman"/>
              </w:rPr>
              <w:t>生活污水经“化粪池”处理后用于周边农田肥田，不外排</w:t>
            </w:r>
            <w:r>
              <w:rPr>
                <w:rFonts w:ascii="Times New Roman" w:hAnsi="Times New Roman" w:cs="Times New Roman"/>
                <w:szCs w:val="21"/>
              </w:rPr>
              <w:t>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噪声：通过</w:t>
            </w:r>
            <w:r>
              <w:rPr>
                <w:rFonts w:ascii="Times New Roman" w:hAnsi="Times New Roman" w:cs="Times New Roman"/>
                <w:szCs w:val="21"/>
              </w:rPr>
              <w:t>厂房隔声、基础</w:t>
            </w:r>
            <w:r>
              <w:rPr>
                <w:rFonts w:hint="eastAsia" w:ascii="Times New Roman" w:hAnsi="Times New Roman" w:cs="Times New Roman"/>
                <w:szCs w:val="21"/>
              </w:rPr>
              <w:t>减振</w:t>
            </w:r>
            <w:r>
              <w:rPr>
                <w:rFonts w:ascii="Times New Roman" w:hAnsi="Times New Roman" w:cs="Times New Roman"/>
                <w:szCs w:val="21"/>
              </w:rPr>
              <w:t>等措施，应满足《工业企业厂界环境噪声排放标准》2类标准；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</w:pPr>
            <w:r>
              <w:rPr>
                <w:rFonts w:ascii="Times New Roman" w:hAnsi="Times New Roman" w:cs="Times New Roman"/>
                <w:szCs w:val="21"/>
              </w:rPr>
              <w:t>固废：</w:t>
            </w:r>
            <w:r>
              <w:rPr>
                <w:rFonts w:hint="eastAsia" w:ascii="Times New Roman" w:hAnsi="Times New Roman" w:cs="Times New Roman"/>
                <w:szCs w:val="21"/>
              </w:rPr>
              <w:t>废边角料及不合格品集中收集后回用；生活垃圾收集后交环卫部门处理；废UV灯管、废活性炭暂存于危废暂存间，定期交由有危废资质的单位处置。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6280"/>
    <w:multiLevelType w:val="multilevel"/>
    <w:tmpl w:val="0632628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asciiTheme="minorHAnsi" w:hAnsiTheme="minorHAns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A27C1"/>
    <w:rsid w:val="00353AEA"/>
    <w:rsid w:val="003549CC"/>
    <w:rsid w:val="00784198"/>
    <w:rsid w:val="009418F6"/>
    <w:rsid w:val="00B34929"/>
    <w:rsid w:val="00E03487"/>
    <w:rsid w:val="035A2A6C"/>
    <w:rsid w:val="043A27C1"/>
    <w:rsid w:val="099D4D18"/>
    <w:rsid w:val="128E2BD0"/>
    <w:rsid w:val="13324DE0"/>
    <w:rsid w:val="14E20B42"/>
    <w:rsid w:val="18CE62B1"/>
    <w:rsid w:val="19630A83"/>
    <w:rsid w:val="1BC5703F"/>
    <w:rsid w:val="1EF42739"/>
    <w:rsid w:val="20E8571C"/>
    <w:rsid w:val="24142ADA"/>
    <w:rsid w:val="242E6EF9"/>
    <w:rsid w:val="2ABE7C4E"/>
    <w:rsid w:val="31051653"/>
    <w:rsid w:val="39423491"/>
    <w:rsid w:val="39C00BB6"/>
    <w:rsid w:val="3EC52D8D"/>
    <w:rsid w:val="43E57DF0"/>
    <w:rsid w:val="45BB0F44"/>
    <w:rsid w:val="476D3236"/>
    <w:rsid w:val="48376C36"/>
    <w:rsid w:val="54B40894"/>
    <w:rsid w:val="57FB29BD"/>
    <w:rsid w:val="58311360"/>
    <w:rsid w:val="5B2F2CED"/>
    <w:rsid w:val="62A456C0"/>
    <w:rsid w:val="69CE686D"/>
    <w:rsid w:val="6BFF5315"/>
    <w:rsid w:val="71C34E25"/>
    <w:rsid w:val="71E0164D"/>
    <w:rsid w:val="749A7AD4"/>
    <w:rsid w:val="775D6846"/>
    <w:rsid w:val="7F9D1066"/>
    <w:rsid w:val="7FCA7D5F"/>
    <w:rsid w:val="7FDB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117</Words>
  <Characters>668</Characters>
  <Lines>5</Lines>
  <Paragraphs>1</Paragraphs>
  <TotalTime>12</TotalTime>
  <ScaleCrop>false</ScaleCrop>
  <LinksUpToDate>false</LinksUpToDate>
  <CharactersWithSpaces>784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2019-09-26T07:20:00Z</dcterms:created>
  <dc:creator>zz</dc:creator>
  <cp:lastModifiedBy>未定义</cp:lastModifiedBy>
  <dcterms:modified xsi:type="dcterms:W3CDTF">2021-01-20T01:38:29Z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