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现将罗山县2020年农村实用技术培训项目予以公告: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投诉监督单位名称、地址:罗山县扶贫开发办公室（县政府308室）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联系电话:0376-2178266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电子邮箱:tpzhb2016@163.com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全国扶贫监督举报电话:12317</w:t>
      </w:r>
    </w:p>
    <w:p>
      <w:pPr>
        <w:ind w:firstLine="8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spacing w:line="240" w:lineRule="auto"/>
        <w:rPr>
          <w:rFonts w:hint="eastAsia"/>
        </w:rPr>
      </w:pPr>
    </w:p>
    <w:p>
      <w:pPr>
        <w:pStyle w:val="2"/>
        <w:spacing w:line="240" w:lineRule="auto"/>
        <w:rPr>
          <w:rFonts w:hint="eastAsia"/>
        </w:rPr>
      </w:pPr>
    </w:p>
    <w:p>
      <w:pPr>
        <w:pStyle w:val="2"/>
        <w:spacing w:line="240" w:lineRule="auto"/>
        <w:rPr>
          <w:rFonts w:hint="eastAsia"/>
        </w:rPr>
      </w:pPr>
    </w:p>
    <w:p>
      <w:pPr>
        <w:pStyle w:val="2"/>
        <w:spacing w:line="240" w:lineRule="auto"/>
        <w:rPr>
          <w:rFonts w:hint="eastAsia"/>
        </w:rPr>
      </w:pPr>
    </w:p>
    <w:p>
      <w:pPr>
        <w:pStyle w:val="2"/>
        <w:spacing w:line="240" w:lineRule="auto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line="240" w:lineRule="auto"/>
      </w:pPr>
      <w:r>
        <w:rPr>
          <w:rFonts w:hint="eastAsia"/>
        </w:rPr>
        <w:t>罗山县扶贫办2020年农村实用技术培训</w:t>
      </w:r>
    </w:p>
    <w:p>
      <w:pPr>
        <w:pStyle w:val="2"/>
        <w:spacing w:line="240" w:lineRule="auto"/>
        <w:rPr>
          <w:bCs/>
          <w:szCs w:val="44"/>
        </w:rPr>
      </w:pPr>
      <w:r>
        <w:rPr>
          <w:rFonts w:hint="eastAsia"/>
        </w:rPr>
        <w:t>实施方案</w:t>
      </w:r>
    </w:p>
    <w:p>
      <w:pPr>
        <w:jc w:val="left"/>
        <w:rPr>
          <w:b/>
          <w:bCs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根据《罗山县2020年统筹整合财政涉农资金使用计划》（罗脱贫指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3号）计划安排，为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全面落实省、市、县关于实施精准扶贫、打赢脱贫攻坚战的精神要求，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使贫困户掌握一门脱贫技术，进一步提升贫困群众脱贫致富能力，结合我县工作实际，特制定本方案。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化脱贫攻坚工作，帮助农村贫困群众掌握实用技能，切实提高发展产业、创业就业能力，实现稳定增收脱贫致富。助推农村贫困群众通过掌握一技之长就业增收，加速推进脱贫攻坚工作取得实效。根据我县主导产业发展实际和贫困农民需求，以实现“一人就业、带动全家脱贫”为目标，培训4</w:t>
      </w:r>
      <w:r>
        <w:rPr>
          <w:rFonts w:ascii="仿宋_GB2312" w:hAnsi="仿宋_GB2312" w:eastAsia="仿宋_GB2312" w:cs="仿宋_GB2312"/>
          <w:sz w:val="32"/>
          <w:szCs w:val="32"/>
        </w:rPr>
        <w:t>00-</w:t>
      </w:r>
      <w:r>
        <w:rPr>
          <w:rFonts w:hint="eastAsia" w:ascii="仿宋_GB2312" w:hAnsi="仿宋_GB2312" w:eastAsia="仿宋_GB2312" w:cs="仿宋_GB2312"/>
          <w:sz w:val="32"/>
          <w:szCs w:val="32"/>
        </w:rPr>
        <w:t>500名建档立卡且有劳动能力的贫困群众，通过培训，提升贫困群众的劳动技能，提高收入水平。</w:t>
      </w:r>
    </w:p>
    <w:p>
      <w:pPr>
        <w:spacing w:line="600" w:lineRule="exact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</w:rPr>
        <w:t>二、培训内容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  <w:lang w:val="en-GB"/>
        </w:rPr>
      </w:pPr>
      <w:r>
        <w:rPr>
          <w:rFonts w:hint="eastAsia" w:ascii="仿宋" w:hAnsi="仿宋" w:eastAsia="仿宋" w:cs="仿宋"/>
          <w:sz w:val="32"/>
          <w:szCs w:val="32"/>
          <w:lang w:val="en-GB"/>
        </w:rPr>
        <w:t>培训总人数：建档立卡贫困户</w:t>
      </w:r>
      <w:r>
        <w:rPr>
          <w:rFonts w:hint="eastAsia" w:ascii="仿宋" w:hAnsi="仿宋" w:eastAsia="仿宋" w:cs="仿宋"/>
          <w:sz w:val="32"/>
          <w:szCs w:val="32"/>
        </w:rPr>
        <w:t>400-500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人（含边缘户、检测户）。</w:t>
      </w:r>
    </w:p>
    <w:p>
      <w:pPr>
        <w:spacing w:line="600" w:lineRule="exact"/>
        <w:ind w:firstLine="640" w:firstLineChars="200"/>
        <w:rPr>
          <w:rStyle w:val="10"/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2.培训内容：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根据罗山县产业特色和现实需求，坚持实际、实用、实效的原则，因地制宜、因人制宜，设置花卉种养、香菇种植、蔬菜种植、稻渔共作、茶叶种植及加工、板栗种植等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教学培训课程，强化分类指导，做到“一班一案”。每个班培训时间</w:t>
      </w:r>
      <w:r>
        <w:rPr>
          <w:rFonts w:hint="eastAsia" w:ascii="仿宋" w:hAnsi="仿宋" w:eastAsia="仿宋" w:cs="仿宋"/>
          <w:sz w:val="32"/>
          <w:szCs w:val="32"/>
        </w:rPr>
        <w:t>3天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，其中理论授课与实训比例1：1。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培训之后对参加培训的学员进行理论考试。</w:t>
      </w:r>
    </w:p>
    <w:p>
      <w:pPr>
        <w:spacing w:line="600" w:lineRule="exact"/>
        <w:ind w:firstLine="640" w:firstLineChars="200"/>
        <w:rPr>
          <w:rStyle w:val="10"/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GB"/>
        </w:rPr>
        <w:t>档案管理：一班一案分别建立规范完整的培训档案资料</w:t>
      </w:r>
    </w:p>
    <w:p>
      <w:pPr>
        <w:spacing w:line="6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三、培训时间、地点</w:t>
      </w:r>
    </w:p>
    <w:p>
      <w:pPr>
        <w:spacing w:line="66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时间：2020年7月开始实施，8月底实施完成。</w:t>
      </w:r>
    </w:p>
    <w:p>
      <w:pPr>
        <w:spacing w:line="600" w:lineRule="exact"/>
        <w:ind w:firstLine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东铺镇孙店村、高店乡王湾村湖南村张河村、庙仙乡方集村周店村、莽张镇李洼村、尤店乡田堂村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四、组织领导及责任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（一）为确保培训工作规范、有序、高效，必须做到组织到位、安全管理到位、培训教学到位、参加人员到位，培训经费到位。由所在乡村组织人员，有培训学校负责培训具体业务。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要通过多种形式向社会广泛宣传，使这项惠民政策家喻户晓、深入人心，使广大学员知晓受助的权利。充分利用各类新闻媒体、互联网、短信平台、宣传栏、发放宣传页等多种形式开展宣传工作。加强舆论引导和监督，努力营造良好的社会氛围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（三）加强培训资料和培训人员档案管理，每期培训鉴定结束后，以班为单位收集、整理培训资料。按照真实完整，建档规范，装订结实，直觉美观的要求，做好培训档案的整理和装订。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五、资金安排</w:t>
      </w:r>
    </w:p>
    <w:p>
      <w:pPr>
        <w:pStyle w:val="7"/>
        <w:widowControl/>
        <w:spacing w:line="600" w:lineRule="exact"/>
        <w:ind w:firstLine="62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1.本项目计划投资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万元，按照</w:t>
      </w:r>
      <w:r>
        <w:rPr>
          <w:rFonts w:hint="eastAsia" w:ascii="仿宋_GB2312" w:hAnsi="仿宋_GB2312" w:eastAsia="仿宋_GB2312" w:cs="仿宋_GB2312"/>
          <w:color w:val="292929"/>
          <w:sz w:val="32"/>
          <w:szCs w:val="32"/>
        </w:rPr>
        <w:t>600元/人的标准进行补助。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主要用于培训学员教材费、学习用品费、办公用品费、档案印刷费、教师授课费、税票费、宣传费、场地布置费、组织费等培训期间的费用，其中：培训学员生活补助每人/每天30元。</w:t>
      </w:r>
    </w:p>
    <w:p>
      <w:pPr>
        <w:pStyle w:val="7"/>
        <w:widowControl/>
        <w:spacing w:line="600" w:lineRule="exact"/>
        <w:ind w:firstLine="62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2.资金来源：2020年统筹整合财政涉农资金安排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29.15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万元。</w:t>
      </w:r>
    </w:p>
    <w:p>
      <w:pPr>
        <w:pStyle w:val="7"/>
        <w:widowControl/>
        <w:spacing w:line="600" w:lineRule="exact"/>
        <w:ind w:firstLine="620"/>
        <w:rPr>
          <w:rFonts w:ascii="黑体" w:hAnsi="黑体" w:eastAsia="黑体" w:cs="黑体"/>
          <w:sz w:val="32"/>
          <w:szCs w:val="32"/>
          <w:lang w:val="en-GB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GB"/>
        </w:rPr>
        <w:t>预期效益</w:t>
      </w:r>
    </w:p>
    <w:p>
      <w:pPr>
        <w:pStyle w:val="7"/>
        <w:widowControl/>
        <w:spacing w:line="600" w:lineRule="exact"/>
        <w:ind w:firstLine="620"/>
        <w:rPr>
          <w:rFonts w:ascii="仿宋_GB2312" w:hAnsi="仿宋_GB2312" w:eastAsia="仿宋_GB2312" w:cs="仿宋_GB2312"/>
          <w:color w:val="333333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GB"/>
        </w:rPr>
        <w:t>通过培训，引导培训对象遵纪守法、提高修养、崇尚科学，提高种植水平、提高脱贫致富技能，为脱贫攻坚提供人才和技术支撑。</w:t>
      </w:r>
    </w:p>
    <w:p>
      <w:pPr>
        <w:pStyle w:val="7"/>
        <w:widowControl/>
        <w:spacing w:line="600" w:lineRule="exact"/>
        <w:ind w:firstLine="62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ind w:firstLine="88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罗山县扶贫开发办公室</w:t>
      </w:r>
    </w:p>
    <w:p>
      <w:pPr>
        <w:ind w:firstLine="880"/>
        <w:jc w:val="right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2020年7月29日</w:t>
      </w:r>
    </w:p>
    <w:p>
      <w:pPr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2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3E22B"/>
    <w:multiLevelType w:val="singleLevel"/>
    <w:tmpl w:val="9DE3E22B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EB28049"/>
    <w:multiLevelType w:val="singleLevel"/>
    <w:tmpl w:val="3EB280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E5472"/>
    <w:rsid w:val="000C385A"/>
    <w:rsid w:val="000C3981"/>
    <w:rsid w:val="00272D37"/>
    <w:rsid w:val="005B7547"/>
    <w:rsid w:val="00881875"/>
    <w:rsid w:val="00965398"/>
    <w:rsid w:val="009C05C8"/>
    <w:rsid w:val="00C07EFC"/>
    <w:rsid w:val="00FA5AA4"/>
    <w:rsid w:val="05AE5472"/>
    <w:rsid w:val="0AAD7B31"/>
    <w:rsid w:val="25725312"/>
    <w:rsid w:val="2A0134E4"/>
    <w:rsid w:val="2F734861"/>
    <w:rsid w:val="32617D34"/>
    <w:rsid w:val="33143233"/>
    <w:rsid w:val="33B45F4B"/>
    <w:rsid w:val="368D561B"/>
    <w:rsid w:val="48821718"/>
    <w:rsid w:val="4E683936"/>
    <w:rsid w:val="4F5754F5"/>
    <w:rsid w:val="503449AB"/>
    <w:rsid w:val="529B2206"/>
    <w:rsid w:val="5B620AE6"/>
    <w:rsid w:val="5EC56E29"/>
    <w:rsid w:val="68AD0738"/>
    <w:rsid w:val="6BBA3B3C"/>
    <w:rsid w:val="6F2F7F20"/>
    <w:rsid w:val="6F337DB0"/>
    <w:rsid w:val="6FB15B2F"/>
    <w:rsid w:val="78B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3" w:lineRule="auto"/>
      <w:jc w:val="left"/>
      <w:outlineLvl w:val="2"/>
    </w:pPr>
    <w:rPr>
      <w:rFonts w:eastAsia="宋体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customStyle="1" w:styleId="10">
    <w:name w:val="标题 2 字符"/>
    <w:link w:val="3"/>
    <w:qFormat/>
    <w:uiPriority w:val="0"/>
    <w:rPr>
      <w:rFonts w:ascii="Arial" w:hAnsi="Arial" w:eastAsia="宋体"/>
      <w:b/>
      <w:sz w:val="32"/>
    </w:rPr>
  </w:style>
  <w:style w:type="paragraph" w:customStyle="1" w:styleId="11">
    <w:name w:val="BodyText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943</Characters>
  <Lines>7</Lines>
  <Paragraphs>2</Paragraphs>
  <TotalTime>1</TotalTime>
  <ScaleCrop>false</ScaleCrop>
  <LinksUpToDate>false</LinksUpToDate>
  <CharactersWithSpaces>1106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2020-08-25T04:46:00Z</dcterms:created>
  <dc:creator>ant</dc:creator>
  <cp:lastModifiedBy>北城轻暖</cp:lastModifiedBy>
  <cp:lastPrinted>2020-10-27T08:19:09Z</cp:lastPrinted>
  <dcterms:modified xsi:type="dcterms:W3CDTF">2020-10-27T08:19:14Z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