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pacing w:val="-20"/>
          <w:sz w:val="44"/>
          <w:szCs w:val="44"/>
        </w:rPr>
      </w:pPr>
      <w:r>
        <w:rPr>
          <w:rFonts w:hint="eastAsia" w:ascii="文星标宋" w:hAnsi="文星标宋" w:eastAsia="文星标宋" w:cs="文星标宋"/>
          <w:spacing w:val="-20"/>
          <w:sz w:val="44"/>
          <w:szCs w:val="44"/>
        </w:rPr>
        <w:t>罗山县数字化城市管理中心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pacing w:val="-20"/>
          <w:sz w:val="44"/>
          <w:szCs w:val="44"/>
        </w:rPr>
        <w:t>政府购买服务方式</w:t>
      </w:r>
      <w:r>
        <w:rPr>
          <w:rFonts w:hint="eastAsia" w:ascii="文星标宋" w:hAnsi="文星标宋" w:eastAsia="文星标宋" w:cs="文星标宋"/>
          <w:sz w:val="44"/>
          <w:szCs w:val="44"/>
        </w:rPr>
        <w:t>招聘工作人员报名表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13"/>
          <w:szCs w:val="13"/>
        </w:rPr>
      </w:pPr>
    </w:p>
    <w:tbl>
      <w:tblPr>
        <w:tblStyle w:val="4"/>
        <w:tblW w:w="8972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273"/>
        <w:gridCol w:w="1028"/>
        <w:gridCol w:w="1220"/>
        <w:gridCol w:w="945"/>
        <w:gridCol w:w="60"/>
        <w:gridCol w:w="130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　名</w:t>
            </w:r>
          </w:p>
        </w:tc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　贯</w:t>
            </w:r>
          </w:p>
        </w:tc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　历</w:t>
            </w:r>
          </w:p>
        </w:tc>
        <w:tc>
          <w:tcPr>
            <w:tcW w:w="230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</w:tc>
        <w:tc>
          <w:tcPr>
            <w:tcW w:w="23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46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446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资格证书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446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7541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</w:t>
            </w:r>
          </w:p>
        </w:tc>
        <w:tc>
          <w:tcPr>
            <w:tcW w:w="7541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0" w:firstLineChars="14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0" w:firstLineChars="19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资格审查意　见</w:t>
            </w:r>
          </w:p>
        </w:tc>
        <w:tc>
          <w:tcPr>
            <w:tcW w:w="7541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0" w:firstLineChars="14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　　　　　　　　　　　　　　　年　　月　　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6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623E0"/>
    <w:rsid w:val="41F6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2020-07-15T01:17:00Z</dcterms:created>
  <dc:creator>Administrator</dc:creator>
  <cp:lastModifiedBy>Administrator</cp:lastModifiedBy>
  <dcterms:modified xsi:type="dcterms:W3CDTF">2020-07-15T01:17:51Z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