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文星标宋" w:hAnsi="文星标宋" w:eastAsia="文星标宋" w:cs="文星标宋"/>
          <w:sz w:val="44"/>
          <w:szCs w:val="44"/>
        </w:rPr>
      </w:pPr>
      <w:r>
        <w:rPr>
          <w:rFonts w:hint="eastAsia" w:ascii="文星标宋" w:hAnsi="文星标宋" w:eastAsia="文星标宋" w:cs="文星标宋"/>
          <w:sz w:val="44"/>
          <w:szCs w:val="44"/>
        </w:rPr>
        <w:t>201</w:t>
      </w:r>
      <w:r>
        <w:rPr>
          <w:rFonts w:hint="eastAsia" w:ascii="文星标宋" w:hAnsi="文星标宋" w:eastAsia="文星标宋" w:cs="文星标宋"/>
          <w:sz w:val="44"/>
          <w:szCs w:val="44"/>
          <w:lang w:val="en-US" w:eastAsia="zh-CN"/>
        </w:rPr>
        <w:t>8</w:t>
      </w:r>
      <w:r>
        <w:rPr>
          <w:rFonts w:hint="eastAsia" w:ascii="文星标宋" w:hAnsi="文星标宋" w:eastAsia="文星标宋" w:cs="文星标宋"/>
          <w:sz w:val="44"/>
          <w:szCs w:val="44"/>
        </w:rPr>
        <w:t>年</w:t>
      </w:r>
      <w:r>
        <w:rPr>
          <w:rFonts w:hint="eastAsia" w:ascii="文星标宋" w:hAnsi="文星标宋" w:eastAsia="文星标宋" w:cs="文星标宋"/>
          <w:sz w:val="44"/>
          <w:szCs w:val="44"/>
          <w:lang w:eastAsia="zh-CN"/>
        </w:rPr>
        <w:t>罗山县</w:t>
      </w:r>
      <w:r>
        <w:rPr>
          <w:rFonts w:hint="eastAsia" w:ascii="文星标宋" w:hAnsi="文星标宋" w:eastAsia="文星标宋" w:cs="文星标宋"/>
          <w:sz w:val="44"/>
          <w:szCs w:val="44"/>
        </w:rPr>
        <w:t>统计局信息公开工作</w:t>
      </w:r>
    </w:p>
    <w:p>
      <w:pPr>
        <w:jc w:val="center"/>
        <w:rPr>
          <w:rFonts w:hint="eastAsia" w:ascii="文星标宋" w:hAnsi="文星标宋" w:eastAsia="文星标宋" w:cs="文星标宋"/>
          <w:sz w:val="44"/>
          <w:szCs w:val="44"/>
        </w:rPr>
      </w:pPr>
      <w:r>
        <w:rPr>
          <w:rFonts w:hint="eastAsia" w:ascii="文星标宋" w:hAnsi="文星标宋" w:eastAsia="文星标宋" w:cs="文星标宋"/>
          <w:sz w:val="44"/>
          <w:szCs w:val="44"/>
        </w:rPr>
        <w:t>年度报告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根据《中华人民共和国政府信息公开条例》相关要求，现对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罗山县</w:t>
      </w:r>
      <w:r>
        <w:rPr>
          <w:rFonts w:hint="eastAsia" w:ascii="仿宋_GB2312" w:hAnsi="仿宋_GB2312" w:eastAsia="仿宋_GB2312" w:cs="仿宋_GB2312"/>
          <w:sz w:val="32"/>
          <w:szCs w:val="32"/>
        </w:rPr>
        <w:t>统计局201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年度政府信息公开工作开展情况报告如下。报告中所列数据的统计期限自201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年1月1日起至201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年12月11日止。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一、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基本概况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罗山县</w:t>
      </w:r>
      <w:r>
        <w:rPr>
          <w:rFonts w:hint="eastAsia" w:ascii="仿宋_GB2312" w:hAnsi="仿宋_GB2312" w:eastAsia="仿宋_GB2312" w:cs="仿宋_GB2312"/>
          <w:sz w:val="32"/>
          <w:szCs w:val="32"/>
        </w:rPr>
        <w:t>统计局政府信息公开工作在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委、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的正确领导下，严格执行《中华人民共和国政府信息公开条例》要求，坚持“公开是常态，不公开是例外”的原则，紧紧围绕统计中心工作，切实履行统计职能，全面提高信息质量，确保了信息公开工作有序、正常、有效运转。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罗山县</w:t>
      </w:r>
      <w:r>
        <w:rPr>
          <w:rFonts w:hint="eastAsia" w:ascii="仿宋_GB2312" w:hAnsi="仿宋_GB2312" w:eastAsia="仿宋_GB2312" w:cs="仿宋_GB2312"/>
          <w:sz w:val="32"/>
          <w:szCs w:val="32"/>
        </w:rPr>
        <w:t>经济社会发展和人民群众提供更加优质高效的统计保障。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（一）加强组织领导。</w:t>
      </w:r>
      <w:r>
        <w:rPr>
          <w:rFonts w:hint="eastAsia" w:ascii="仿宋_GB2312" w:hAnsi="仿宋_GB2312" w:eastAsia="仿宋_GB2312" w:cs="仿宋_GB2312"/>
          <w:sz w:val="32"/>
          <w:szCs w:val="32"/>
        </w:rPr>
        <w:t>成立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罗山县</w:t>
      </w:r>
      <w:r>
        <w:rPr>
          <w:rFonts w:hint="eastAsia" w:ascii="仿宋_GB2312" w:hAnsi="仿宋_GB2312" w:eastAsia="仿宋_GB2312" w:cs="仿宋_GB2312"/>
          <w:sz w:val="32"/>
          <w:szCs w:val="32"/>
        </w:rPr>
        <w:t>统计局政府信息公开工作领导小组及办公室，局长任组长、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分管</w:t>
      </w:r>
      <w:r>
        <w:rPr>
          <w:rFonts w:hint="eastAsia" w:ascii="仿宋_GB2312" w:hAnsi="仿宋_GB2312" w:eastAsia="仿宋_GB2312" w:cs="仿宋_GB2312"/>
          <w:sz w:val="32"/>
          <w:szCs w:val="32"/>
        </w:rPr>
        <w:t>副局长任副组长、办公室全体人员为成员。领导小组下设办公室，明确办公室主任和联络员，负责政府信息公开日常协调工作，并将办公地址、联系电话、工作时间等信息予以公告。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（二）加强制度建设</w:t>
      </w:r>
      <w:r>
        <w:rPr>
          <w:rFonts w:hint="eastAsia" w:ascii="仿宋_GB2312" w:hAnsi="仿宋_GB2312" w:eastAsia="仿宋_GB2312" w:cs="仿宋_GB2312"/>
          <w:sz w:val="32"/>
          <w:szCs w:val="32"/>
        </w:rPr>
        <w:t>。及时完善信息发布、保密审查、依申请公开、监督考核、责任追究等相关制度，细化职责分工，严抓信息审核，规范发布流程，拓宽发布渠道。政府信息由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股</w:t>
      </w:r>
      <w:r>
        <w:rPr>
          <w:rFonts w:hint="eastAsia" w:ascii="仿宋_GB2312" w:hAnsi="仿宋_GB2312" w:eastAsia="仿宋_GB2312" w:cs="仿宋_GB2312"/>
          <w:sz w:val="32"/>
          <w:szCs w:val="32"/>
        </w:rPr>
        <w:t>室负责人初审、分管领导签发，主办人员通过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罗山县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政府网、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信阳市统计信息网、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《统计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月报</w:t>
      </w:r>
      <w:r>
        <w:rPr>
          <w:rFonts w:hint="eastAsia" w:ascii="仿宋_GB2312" w:hAnsi="仿宋_GB2312" w:eastAsia="仿宋_GB2312" w:cs="仿宋_GB2312"/>
          <w:sz w:val="32"/>
          <w:szCs w:val="32"/>
        </w:rPr>
        <w:t>》、《统计年鉴》等渠道统一发布，做到及时、准确、全面。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（三）加强人员培训。</w:t>
      </w:r>
      <w:r>
        <w:rPr>
          <w:rFonts w:hint="eastAsia" w:ascii="仿宋_GB2312" w:hAnsi="仿宋_GB2312" w:eastAsia="仿宋_GB2312" w:cs="仿宋_GB2312"/>
          <w:sz w:val="32"/>
          <w:szCs w:val="32"/>
        </w:rPr>
        <w:t>积极参加全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政府信息公开工作业务培训，加强与主管部门沟通联系，组织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罗山县</w:t>
      </w:r>
      <w:r>
        <w:rPr>
          <w:rFonts w:hint="eastAsia" w:ascii="仿宋_GB2312" w:hAnsi="仿宋_GB2312" w:eastAsia="仿宋_GB2312" w:cs="仿宋_GB2312"/>
          <w:sz w:val="32"/>
          <w:szCs w:val="32"/>
        </w:rPr>
        <w:t>统计局相关工作人员开展集中学习、自学和交流座谈，对相关法律法规、文件、易错问题、信息编辑重点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进行</w:t>
      </w:r>
      <w:r>
        <w:rPr>
          <w:rFonts w:hint="eastAsia" w:ascii="仿宋_GB2312" w:hAnsi="仿宋_GB2312" w:eastAsia="仿宋_GB2312" w:cs="仿宋_GB2312"/>
          <w:sz w:val="32"/>
          <w:szCs w:val="32"/>
        </w:rPr>
        <w:t>学习，提高全局政府信息公开工作人员理论和业务水平。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（四）加强自查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自纠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在主管部门月度、年度政府信息公开工作考核的基础上，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罗山县</w:t>
      </w:r>
      <w:r>
        <w:rPr>
          <w:rFonts w:hint="eastAsia" w:ascii="仿宋_GB2312" w:hAnsi="仿宋_GB2312" w:eastAsia="仿宋_GB2312" w:cs="仿宋_GB2312"/>
          <w:sz w:val="32"/>
          <w:szCs w:val="32"/>
        </w:rPr>
        <w:t>统计局加强日常自查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自纠</w:t>
      </w:r>
      <w:r>
        <w:rPr>
          <w:rFonts w:hint="eastAsia" w:ascii="仿宋_GB2312" w:hAnsi="仿宋_GB2312" w:eastAsia="仿宋_GB2312" w:cs="仿宋_GB2312"/>
          <w:sz w:val="32"/>
          <w:szCs w:val="32"/>
        </w:rPr>
        <w:t>，对信息更新频率、统计数据发布等情况实时监测，及时发现问题，落实责任，进行通报，促进我局政府信息公开工作规范有序推进。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二、201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8</w:t>
      </w:r>
      <w:r>
        <w:rPr>
          <w:rFonts w:hint="eastAsia" w:ascii="黑体" w:hAnsi="黑体" w:eastAsia="黑体" w:cs="黑体"/>
          <w:sz w:val="32"/>
          <w:szCs w:val="32"/>
        </w:rPr>
        <w:t>年政府信息公开情况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（一）主动公开政府信息情况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罗山县</w:t>
      </w:r>
      <w:r>
        <w:rPr>
          <w:rFonts w:hint="eastAsia" w:ascii="仿宋_GB2312" w:hAnsi="仿宋_GB2312" w:eastAsia="仿宋_GB2312" w:cs="仿宋_GB2312"/>
          <w:sz w:val="32"/>
          <w:szCs w:val="32"/>
        </w:rPr>
        <w:t>统计局主动公开政府信息内容主要包括统计数据、统计分析、统计信息、政务信息等。精心编印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了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罗山县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</w:t>
      </w:r>
      <w:r>
        <w:rPr>
          <w:rFonts w:hint="eastAsia" w:ascii="仿宋_GB2312" w:hAnsi="仿宋_GB2312" w:eastAsia="仿宋_GB2312" w:cs="仿宋_GB2312"/>
          <w:sz w:val="32"/>
          <w:szCs w:val="32"/>
        </w:rPr>
        <w:t>统计年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鉴》、《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2018年</w:t>
      </w:r>
      <w:r>
        <w:rPr>
          <w:rFonts w:hint="eastAsia" w:ascii="仿宋_GB2312" w:hAnsi="仿宋_GB2312" w:eastAsia="仿宋_GB2312" w:cs="仿宋_GB2312"/>
          <w:sz w:val="32"/>
          <w:szCs w:val="32"/>
        </w:rPr>
        <w:t>统计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月报</w:t>
      </w:r>
      <w:r>
        <w:rPr>
          <w:rFonts w:hint="eastAsia" w:ascii="仿宋_GB2312" w:hAnsi="仿宋_GB2312" w:eastAsia="仿宋_GB2312" w:cs="仿宋_GB2312"/>
          <w:sz w:val="32"/>
          <w:szCs w:val="32"/>
        </w:rPr>
        <w:t>》和月度、季度分析等统计服务产品。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回应公众解读和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依申请公开情况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罗山县</w:t>
      </w:r>
      <w:r>
        <w:rPr>
          <w:rFonts w:hint="eastAsia" w:ascii="仿宋_GB2312" w:hAnsi="仿宋_GB2312" w:eastAsia="仿宋_GB2312" w:cs="仿宋_GB2312"/>
          <w:sz w:val="32"/>
          <w:szCs w:val="32"/>
        </w:rPr>
        <w:t>统计局未收到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公众需要回应和</w:t>
      </w:r>
      <w:r>
        <w:rPr>
          <w:rFonts w:hint="eastAsia" w:ascii="仿宋_GB2312" w:hAnsi="仿宋_GB2312" w:eastAsia="仿宋_GB2312" w:cs="仿宋_GB2312"/>
          <w:sz w:val="32"/>
          <w:szCs w:val="32"/>
        </w:rPr>
        <w:t>依申请公开政府信息。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（三）行政复议、行政诉讼情况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年未出现因政府信息公开被申请行政复议或提起行政诉讼的情况。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（四）政府信息公开的收费及减免情况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年政府信息公开无收费情况。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三、存在的薄弱环节和努力方向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今年以来，我局通过推行政务公开工作，取得了一定的成效，但在完善公开目录、信息公开及时性等方面，距上级要求还有差距，下一步我们将：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一是进一步提高认识，切实加强对《政府信息公开条例》的学习宣传。继续将政务公开作为本局的工作重要内容，认真抓好抓落实，进一步提高干部职工的思想认识，不断增强做好政务公开工作的责任感和使命感。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二是充实公开内容。按照“以公开为原则，不公开为例外”的总体要求，进一步做好公开和免予公开两类信息的界定。按照《政府信息公开条例》等法规、规章、制度的规定，及时公开政务信息，公开内容做到真实、具体、全面。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三是拓展公开形式。进一步发挥政府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网站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、新闻媒体的作用，加大网上公开的范围，及时更新网站内容，切实为公众提供快捷方便的服务。 </w:t>
      </w:r>
    </w:p>
    <w:p>
      <w:pPr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罗山县统计局</w:t>
      </w:r>
    </w:p>
    <w:p>
      <w:pPr>
        <w:ind w:firstLine="5120" w:firstLineChars="16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2019年3月15日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9D5681"/>
    <w:rsid w:val="555A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潘本兴</cp:lastModifiedBy>
  <dcterms:modified xsi:type="dcterms:W3CDTF">2019-03-20T02:25:47Z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