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AE" w:rsidRDefault="00937513">
      <w:pPr>
        <w:spacing w:line="700" w:lineRule="exact"/>
        <w:jc w:val="center"/>
        <w:rPr>
          <w:rFonts w:ascii="文星标宋" w:eastAsia="文星标宋" w:hAnsi="文星标宋" w:cs="文星标宋"/>
          <w:b/>
          <w:sz w:val="44"/>
          <w:szCs w:val="44"/>
        </w:rPr>
      </w:pPr>
      <w:r>
        <w:rPr>
          <w:rFonts w:ascii="文星标宋" w:eastAsia="文星标宋" w:hAnsi="文星标宋" w:cs="文星标宋" w:hint="eastAsia"/>
          <w:b/>
          <w:sz w:val="44"/>
          <w:szCs w:val="44"/>
        </w:rPr>
        <w:t>罗山县环保局</w:t>
      </w:r>
      <w:r>
        <w:rPr>
          <w:rFonts w:ascii="文星标宋" w:eastAsia="文星标宋" w:hAnsi="文星标宋" w:cs="文星标宋"/>
          <w:b/>
          <w:sz w:val="44"/>
          <w:szCs w:val="44"/>
        </w:rPr>
        <w:t>2018</w:t>
      </w:r>
      <w:r>
        <w:rPr>
          <w:rFonts w:ascii="文星标宋" w:eastAsia="文星标宋" w:hAnsi="文星标宋" w:cs="文星标宋" w:hint="eastAsia"/>
          <w:b/>
          <w:sz w:val="44"/>
          <w:szCs w:val="44"/>
        </w:rPr>
        <w:t>年度部门预算公开</w:t>
      </w:r>
    </w:p>
    <w:p w:rsidR="00F61FAE" w:rsidRDefault="00F61FAE">
      <w:pPr>
        <w:spacing w:line="700" w:lineRule="exact"/>
        <w:jc w:val="center"/>
        <w:rPr>
          <w:rFonts w:ascii="文星标宋" w:eastAsia="文星标宋" w:hAnsi="文星标宋" w:cs="文星标宋"/>
          <w:sz w:val="44"/>
          <w:szCs w:val="44"/>
        </w:rPr>
      </w:pPr>
      <w:bookmarkStart w:id="0" w:name="_GoBack"/>
      <w:bookmarkEnd w:id="0"/>
    </w:p>
    <w:p w:rsidR="00F61FAE" w:rsidRDefault="00937513">
      <w:pPr>
        <w:spacing w:line="700" w:lineRule="exact"/>
        <w:jc w:val="center"/>
        <w:rPr>
          <w:rFonts w:ascii="文星标宋" w:eastAsia="文星标宋" w:hAnsi="文星标宋" w:cs="文星标宋"/>
          <w:b/>
          <w:sz w:val="44"/>
          <w:szCs w:val="44"/>
        </w:rPr>
      </w:pPr>
      <w:r>
        <w:rPr>
          <w:rFonts w:ascii="文星标宋" w:eastAsia="文星标宋" w:hAnsi="文星标宋" w:cs="文星标宋" w:hint="eastAsia"/>
          <w:b/>
          <w:sz w:val="44"/>
          <w:szCs w:val="44"/>
        </w:rPr>
        <w:t>目</w:t>
      </w:r>
      <w:r>
        <w:rPr>
          <w:rFonts w:ascii="文星标宋" w:eastAsia="文星标宋" w:hAnsi="文星标宋" w:cs="文星标宋"/>
          <w:b/>
          <w:sz w:val="44"/>
          <w:szCs w:val="44"/>
        </w:rPr>
        <w:t xml:space="preserve">    </w:t>
      </w:r>
      <w:r>
        <w:rPr>
          <w:rFonts w:ascii="文星标宋" w:eastAsia="文星标宋" w:hAnsi="文星标宋" w:cs="文星标宋" w:hint="eastAsia"/>
          <w:b/>
          <w:sz w:val="44"/>
          <w:szCs w:val="44"/>
        </w:rPr>
        <w:t>录</w:t>
      </w:r>
    </w:p>
    <w:p w:rsidR="00F61FAE" w:rsidRDefault="00F61FAE">
      <w:pPr>
        <w:spacing w:line="500" w:lineRule="exact"/>
        <w:jc w:val="left"/>
        <w:rPr>
          <w:rFonts w:ascii="黑体" w:eastAsia="黑体" w:hAnsi="黑体"/>
          <w:sz w:val="44"/>
          <w:szCs w:val="44"/>
        </w:rPr>
      </w:pPr>
    </w:p>
    <w:p w:rsidR="00F61FAE" w:rsidRDefault="00937513">
      <w:pPr>
        <w:spacing w:line="500" w:lineRule="exact"/>
        <w:jc w:val="left"/>
        <w:rPr>
          <w:rFonts w:ascii="黑体" w:eastAsia="黑体" w:hAnsi="黑体"/>
          <w:b/>
          <w:sz w:val="36"/>
          <w:szCs w:val="36"/>
        </w:rPr>
      </w:pPr>
      <w:r>
        <w:rPr>
          <w:rFonts w:ascii="黑体" w:eastAsia="黑体" w:hAnsi="黑体" w:hint="eastAsia"/>
          <w:b/>
          <w:sz w:val="36"/>
          <w:szCs w:val="36"/>
        </w:rPr>
        <w:t>第一部分　　罗山县环境保护局概况</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一、部门机构设置</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二、主要职能</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三、部门预算部位构成</w:t>
      </w:r>
    </w:p>
    <w:p w:rsidR="00F61FAE" w:rsidRDefault="00937513" w:rsidP="00F61FAE">
      <w:pPr>
        <w:spacing w:line="500" w:lineRule="exact"/>
        <w:ind w:left="2168" w:hangingChars="600" w:hanging="2168"/>
        <w:jc w:val="left"/>
        <w:rPr>
          <w:rFonts w:ascii="黑体" w:eastAsia="黑体" w:hAnsi="黑体"/>
          <w:b/>
          <w:sz w:val="36"/>
          <w:szCs w:val="36"/>
        </w:rPr>
      </w:pPr>
      <w:r>
        <w:rPr>
          <w:rFonts w:ascii="黑体" w:eastAsia="黑体" w:hAnsi="黑体" w:hint="eastAsia"/>
          <w:b/>
          <w:sz w:val="36"/>
          <w:szCs w:val="36"/>
        </w:rPr>
        <w:t>第二部分</w:t>
      </w:r>
      <w:r>
        <w:rPr>
          <w:rFonts w:ascii="黑体" w:eastAsia="黑体" w:hAnsi="黑体"/>
          <w:b/>
          <w:sz w:val="36"/>
          <w:szCs w:val="36"/>
        </w:rPr>
        <w:t xml:space="preserve">    </w:t>
      </w:r>
      <w:r>
        <w:rPr>
          <w:rFonts w:ascii="黑体" w:eastAsia="黑体" w:hAnsi="黑体" w:hint="eastAsia"/>
          <w:b/>
          <w:sz w:val="36"/>
          <w:szCs w:val="36"/>
        </w:rPr>
        <w:t>罗山县环保局</w:t>
      </w:r>
      <w:r>
        <w:rPr>
          <w:rFonts w:ascii="黑体" w:eastAsia="黑体" w:hAnsi="黑体"/>
          <w:b/>
          <w:sz w:val="36"/>
          <w:szCs w:val="36"/>
        </w:rPr>
        <w:t>2018</w:t>
      </w:r>
      <w:r>
        <w:rPr>
          <w:rFonts w:ascii="黑体" w:eastAsia="黑体" w:hAnsi="黑体" w:hint="eastAsia"/>
          <w:b/>
          <w:sz w:val="36"/>
          <w:szCs w:val="36"/>
        </w:rPr>
        <w:t>年度部门预算情况说明</w:t>
      </w:r>
    </w:p>
    <w:p w:rsidR="00F61FAE" w:rsidRDefault="00937513">
      <w:pPr>
        <w:spacing w:line="500" w:lineRule="exact"/>
        <w:jc w:val="left"/>
        <w:rPr>
          <w:rFonts w:ascii="黑体" w:eastAsia="黑体" w:hAnsi="黑体"/>
          <w:b/>
          <w:sz w:val="36"/>
          <w:szCs w:val="36"/>
        </w:rPr>
      </w:pPr>
      <w:r>
        <w:rPr>
          <w:rFonts w:ascii="黑体" w:eastAsia="黑体" w:hAnsi="黑体" w:hint="eastAsia"/>
          <w:b/>
          <w:sz w:val="36"/>
          <w:szCs w:val="36"/>
        </w:rPr>
        <w:t>第三部分</w:t>
      </w:r>
      <w:r>
        <w:rPr>
          <w:rFonts w:ascii="黑体" w:eastAsia="黑体" w:hAnsi="黑体"/>
          <w:b/>
          <w:sz w:val="36"/>
          <w:szCs w:val="36"/>
        </w:rPr>
        <w:t xml:space="preserve">    </w:t>
      </w:r>
      <w:r>
        <w:rPr>
          <w:rFonts w:ascii="黑体" w:eastAsia="黑体" w:hAnsi="黑体" w:hint="eastAsia"/>
          <w:b/>
          <w:sz w:val="36"/>
          <w:szCs w:val="36"/>
        </w:rPr>
        <w:t>名词解释</w:t>
      </w:r>
    </w:p>
    <w:p w:rsidR="00F61FAE" w:rsidRDefault="00937513">
      <w:pPr>
        <w:spacing w:line="500" w:lineRule="exact"/>
        <w:jc w:val="left"/>
        <w:rPr>
          <w:rFonts w:ascii="黑体" w:eastAsia="黑体" w:hAnsi="黑体"/>
          <w:b/>
          <w:sz w:val="36"/>
          <w:szCs w:val="36"/>
        </w:rPr>
      </w:pPr>
      <w:r>
        <w:rPr>
          <w:rFonts w:ascii="黑体" w:eastAsia="黑体" w:hAnsi="黑体" w:hint="eastAsia"/>
          <w:b/>
          <w:sz w:val="36"/>
          <w:szCs w:val="36"/>
        </w:rPr>
        <w:t>附</w:t>
      </w:r>
      <w:r w:rsidR="00A77A8C">
        <w:rPr>
          <w:rFonts w:ascii="黑体" w:eastAsia="黑体" w:hAnsi="黑体" w:hint="eastAsia"/>
          <w:b/>
          <w:sz w:val="36"/>
          <w:szCs w:val="36"/>
        </w:rPr>
        <w:t xml:space="preserve">    </w:t>
      </w:r>
      <w:r>
        <w:rPr>
          <w:rFonts w:ascii="黑体" w:eastAsia="黑体" w:hAnsi="黑体" w:hint="eastAsia"/>
          <w:b/>
          <w:sz w:val="36"/>
          <w:szCs w:val="36"/>
        </w:rPr>
        <w:t>件：罗山县环保局</w:t>
      </w:r>
      <w:r>
        <w:rPr>
          <w:rFonts w:ascii="黑体" w:eastAsia="黑体" w:hAnsi="黑体"/>
          <w:b/>
          <w:sz w:val="36"/>
          <w:szCs w:val="36"/>
        </w:rPr>
        <w:t>2018</w:t>
      </w:r>
      <w:r>
        <w:rPr>
          <w:rFonts w:ascii="黑体" w:eastAsia="黑体" w:hAnsi="黑体" w:hint="eastAsia"/>
          <w:b/>
          <w:sz w:val="36"/>
          <w:szCs w:val="36"/>
        </w:rPr>
        <w:t>年度部门预算表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一、部门收支总体情况表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二、部门收入总体情况表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三、部门支出总体情况表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四、财政拨款收支总体情况表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五、一般公共预算支出情况表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六、一般公共预算基本支出情况表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七、一般公共预算“三公”经费支出情况表</w:t>
      </w:r>
    </w:p>
    <w:p w:rsidR="00F61FAE" w:rsidRDefault="00937513">
      <w:pPr>
        <w:spacing w:line="500" w:lineRule="exact"/>
        <w:ind w:firstLineChars="150" w:firstLine="480"/>
        <w:jc w:val="left"/>
        <w:rPr>
          <w:rFonts w:ascii="黑体" w:eastAsia="黑体" w:hAnsi="黑体"/>
          <w:sz w:val="32"/>
          <w:szCs w:val="32"/>
        </w:rPr>
      </w:pPr>
      <w:r>
        <w:rPr>
          <w:rFonts w:ascii="黑体" w:eastAsia="黑体" w:hAnsi="黑体" w:hint="eastAsia"/>
          <w:sz w:val="32"/>
          <w:szCs w:val="32"/>
        </w:rPr>
        <w:t>八、政府性基金预算支出情况表</w:t>
      </w:r>
    </w:p>
    <w:p w:rsidR="00F61FAE" w:rsidRDefault="00937513">
      <w:pPr>
        <w:spacing w:line="500" w:lineRule="exact"/>
        <w:rPr>
          <w:rFonts w:ascii="楷体_GB2312" w:eastAsia="楷体_GB2312" w:hAnsi="楷体_GB2312"/>
          <w:b/>
          <w:sz w:val="30"/>
          <w:szCs w:val="30"/>
        </w:rPr>
      </w:pPr>
      <w:r>
        <w:rPr>
          <w:rFonts w:ascii="楷体_GB2312" w:eastAsia="楷体_GB2312" w:hAnsi="楷体_GB2312"/>
          <w:b/>
          <w:sz w:val="30"/>
          <w:szCs w:val="30"/>
        </w:rPr>
        <w:t xml:space="preserve">   </w:t>
      </w:r>
    </w:p>
    <w:p w:rsidR="00F61FAE" w:rsidRDefault="00F61FAE">
      <w:pPr>
        <w:spacing w:line="500" w:lineRule="exact"/>
        <w:rPr>
          <w:rFonts w:ascii="楷体_GB2312" w:eastAsia="楷体_GB2312" w:hAnsi="楷体_GB2312"/>
          <w:b/>
          <w:sz w:val="30"/>
          <w:szCs w:val="30"/>
        </w:rPr>
      </w:pPr>
    </w:p>
    <w:p w:rsidR="00F61FAE" w:rsidRDefault="00F61FAE">
      <w:pPr>
        <w:spacing w:line="500" w:lineRule="exact"/>
        <w:rPr>
          <w:rFonts w:ascii="楷体_GB2312" w:eastAsia="楷体_GB2312" w:hAnsi="楷体_GB2312"/>
          <w:b/>
          <w:sz w:val="30"/>
          <w:szCs w:val="30"/>
        </w:rPr>
      </w:pPr>
    </w:p>
    <w:p w:rsidR="00F61FAE" w:rsidRDefault="00F61FAE">
      <w:pPr>
        <w:spacing w:line="500" w:lineRule="exact"/>
        <w:rPr>
          <w:rFonts w:ascii="楷体_GB2312" w:eastAsia="楷体_GB2312" w:hAnsi="楷体_GB2312"/>
          <w:b/>
          <w:sz w:val="30"/>
          <w:szCs w:val="30"/>
        </w:rPr>
      </w:pPr>
    </w:p>
    <w:p w:rsidR="00F61FAE" w:rsidRDefault="00F61FAE">
      <w:pPr>
        <w:spacing w:line="500" w:lineRule="exact"/>
        <w:rPr>
          <w:rFonts w:ascii="楷体_GB2312" w:eastAsia="楷体_GB2312" w:hAnsi="楷体_GB2312"/>
          <w:b/>
          <w:sz w:val="30"/>
          <w:szCs w:val="30"/>
        </w:rPr>
      </w:pPr>
    </w:p>
    <w:p w:rsidR="00F61FAE" w:rsidRDefault="00F61FAE">
      <w:pPr>
        <w:spacing w:line="500" w:lineRule="exact"/>
        <w:rPr>
          <w:rFonts w:ascii="楷体_GB2312" w:eastAsia="楷体_GB2312" w:hAnsi="楷体_GB2312"/>
          <w:b/>
          <w:sz w:val="30"/>
          <w:szCs w:val="30"/>
        </w:rPr>
      </w:pPr>
    </w:p>
    <w:p w:rsidR="00A77A8C" w:rsidRDefault="00937513">
      <w:pPr>
        <w:spacing w:line="500" w:lineRule="exact"/>
        <w:jc w:val="left"/>
        <w:rPr>
          <w:rFonts w:ascii="楷体_GB2312" w:eastAsia="楷体_GB2312" w:hAnsi="楷体_GB2312"/>
          <w:sz w:val="44"/>
          <w:szCs w:val="44"/>
        </w:rPr>
      </w:pPr>
      <w:r>
        <w:rPr>
          <w:rFonts w:ascii="楷体_GB2312" w:eastAsia="楷体_GB2312" w:hAnsi="楷体_GB2312" w:hint="eastAsia"/>
          <w:sz w:val="44"/>
          <w:szCs w:val="44"/>
        </w:rPr>
        <w:lastRenderedPageBreak/>
        <w:t>第一部分</w:t>
      </w:r>
      <w:r w:rsidR="00A77A8C">
        <w:rPr>
          <w:rFonts w:ascii="楷体_GB2312" w:eastAsia="楷体_GB2312" w:hAnsi="楷体_GB2312" w:hint="eastAsia"/>
          <w:sz w:val="44"/>
          <w:szCs w:val="44"/>
        </w:rPr>
        <w:t>：</w:t>
      </w:r>
      <w:r>
        <w:rPr>
          <w:rFonts w:ascii="楷体_GB2312" w:eastAsia="楷体_GB2312" w:hAnsi="楷体_GB2312"/>
          <w:sz w:val="44"/>
          <w:szCs w:val="44"/>
        </w:rPr>
        <w:t xml:space="preserve">      </w:t>
      </w:r>
    </w:p>
    <w:p w:rsidR="00F61FAE" w:rsidRDefault="00937513" w:rsidP="00A77A8C">
      <w:pPr>
        <w:spacing w:line="500" w:lineRule="exact"/>
        <w:ind w:firstLineChars="400" w:firstLine="1760"/>
        <w:jc w:val="left"/>
        <w:rPr>
          <w:rFonts w:ascii="黑体" w:eastAsia="黑体" w:hAnsi="黑体"/>
          <w:sz w:val="44"/>
          <w:szCs w:val="44"/>
        </w:rPr>
      </w:pPr>
      <w:r>
        <w:rPr>
          <w:rFonts w:ascii="黑体" w:eastAsia="黑体" w:hAnsi="黑体" w:hint="eastAsia"/>
          <w:sz w:val="44"/>
          <w:szCs w:val="44"/>
        </w:rPr>
        <w:t>罗山县环境保护局概况</w:t>
      </w:r>
    </w:p>
    <w:p w:rsidR="00F61FAE" w:rsidRDefault="00F61FAE">
      <w:pPr>
        <w:spacing w:line="500" w:lineRule="exact"/>
        <w:rPr>
          <w:rFonts w:ascii="楷体_GB2312" w:eastAsia="楷体_GB2312" w:hAnsi="楷体_GB2312"/>
          <w:b/>
          <w:sz w:val="30"/>
          <w:szCs w:val="30"/>
        </w:rPr>
      </w:pPr>
    </w:p>
    <w:p w:rsidR="00F61FAE" w:rsidRDefault="00937513">
      <w:pPr>
        <w:spacing w:line="500" w:lineRule="exact"/>
        <w:rPr>
          <w:rFonts w:ascii="楷体_GB2312" w:eastAsia="楷体_GB2312" w:hAnsi="楷体_GB2312"/>
          <w:b/>
          <w:sz w:val="30"/>
          <w:szCs w:val="30"/>
        </w:rPr>
      </w:pPr>
      <w:r>
        <w:rPr>
          <w:rFonts w:ascii="楷体_GB2312" w:eastAsia="楷体_GB2312" w:hAnsi="楷体_GB2312"/>
          <w:b/>
          <w:sz w:val="30"/>
          <w:szCs w:val="30"/>
        </w:rPr>
        <w:t xml:space="preserve"> (</w:t>
      </w:r>
      <w:proofErr w:type="gramStart"/>
      <w:r>
        <w:rPr>
          <w:rFonts w:ascii="楷体_GB2312" w:eastAsia="楷体_GB2312" w:hAnsi="楷体_GB2312" w:hint="eastAsia"/>
          <w:b/>
          <w:sz w:val="30"/>
          <w:szCs w:val="30"/>
        </w:rPr>
        <w:t>一</w:t>
      </w:r>
      <w:proofErr w:type="gramEnd"/>
      <w:r>
        <w:rPr>
          <w:rFonts w:ascii="楷体_GB2312" w:eastAsia="楷体_GB2312" w:hAnsi="楷体_GB2312"/>
          <w:b/>
          <w:sz w:val="30"/>
          <w:szCs w:val="30"/>
        </w:rPr>
        <w:t>)</w:t>
      </w:r>
      <w:r>
        <w:rPr>
          <w:rFonts w:ascii="楷体_GB2312" w:eastAsia="楷体_GB2312" w:hAnsi="楷体_GB2312" w:hint="eastAsia"/>
          <w:b/>
          <w:sz w:val="30"/>
          <w:szCs w:val="30"/>
        </w:rPr>
        <w:t>部门机构设置。</w:t>
      </w:r>
    </w:p>
    <w:p w:rsidR="00F61FAE" w:rsidRDefault="00937513">
      <w:pPr>
        <w:spacing w:line="500" w:lineRule="exact"/>
        <w:rPr>
          <w:rFonts w:ascii="楷体_GB2312" w:eastAsia="楷体_GB2312" w:hAnsi="楷体_GB2312"/>
          <w:b/>
          <w:sz w:val="30"/>
          <w:szCs w:val="30"/>
        </w:rPr>
      </w:pPr>
      <w:r>
        <w:rPr>
          <w:rFonts w:ascii="楷体_GB2312" w:eastAsia="楷体_GB2312" w:hAnsi="楷体_GB2312"/>
          <w:b/>
          <w:sz w:val="30"/>
          <w:szCs w:val="30"/>
        </w:rPr>
        <w:t xml:space="preserve">    </w:t>
      </w:r>
      <w:r>
        <w:rPr>
          <w:rFonts w:ascii="仿宋_GB2312" w:eastAsia="仿宋_GB2312" w:hAnsi="仿宋_GB2312" w:hint="eastAsia"/>
          <w:sz w:val="30"/>
          <w:szCs w:val="30"/>
        </w:rPr>
        <w:t>罗山县环境保护局内设</w:t>
      </w:r>
      <w:r>
        <w:rPr>
          <w:rFonts w:ascii="仿宋_GB2312" w:eastAsia="仿宋_GB2312" w:hAnsi="仿宋_GB2312"/>
          <w:sz w:val="30"/>
          <w:szCs w:val="30"/>
        </w:rPr>
        <w:t>6</w:t>
      </w:r>
      <w:r>
        <w:rPr>
          <w:rFonts w:ascii="仿宋_GB2312" w:eastAsia="仿宋_GB2312" w:hAnsi="仿宋_GB2312" w:hint="eastAsia"/>
          <w:sz w:val="30"/>
          <w:szCs w:val="30"/>
        </w:rPr>
        <w:t>个职能股室。即办公室、政策法规股、污染防治和总量控制股、自然生态股、环境影响评价股、辐射环境管理股，下设环境监察大队和环境监测站及石材专业园区环境检测保护站三个二级单位</w:t>
      </w:r>
      <w:r>
        <w:rPr>
          <w:rFonts w:ascii="??_GB2312" w:eastAsia="Times New Roman"/>
          <w:sz w:val="30"/>
          <w:szCs w:val="30"/>
        </w:rPr>
        <w:t>。</w:t>
      </w:r>
    </w:p>
    <w:p w:rsidR="00F61FAE" w:rsidRDefault="00937513">
      <w:pPr>
        <w:spacing w:line="500" w:lineRule="exact"/>
        <w:rPr>
          <w:rFonts w:ascii="楷体_GB2312" w:eastAsia="楷体_GB2312" w:hAnsi="楷体_GB2312"/>
          <w:b/>
          <w:sz w:val="30"/>
          <w:szCs w:val="30"/>
        </w:rPr>
      </w:pPr>
      <w:r>
        <w:rPr>
          <w:rFonts w:ascii="楷体_GB2312" w:eastAsia="楷体_GB2312" w:hAnsi="楷体_GB2312"/>
          <w:b/>
          <w:sz w:val="30"/>
          <w:szCs w:val="30"/>
        </w:rPr>
        <w:t xml:space="preserve">   </w:t>
      </w:r>
      <w:r>
        <w:rPr>
          <w:rFonts w:ascii="楷体_GB2312" w:eastAsia="楷体_GB2312" w:hAnsi="楷体_GB2312" w:hint="eastAsia"/>
          <w:b/>
          <w:sz w:val="30"/>
          <w:szCs w:val="30"/>
        </w:rPr>
        <w:t>（二）主要职能。</w:t>
      </w:r>
    </w:p>
    <w:p w:rsidR="00F61FAE" w:rsidRDefault="00937513">
      <w:pPr>
        <w:spacing w:line="500" w:lineRule="exact"/>
        <w:rPr>
          <w:rFonts w:ascii="仿宋_GB2312" w:eastAsia="仿宋_GB2312" w:hAnsi="仿宋_GB2312"/>
          <w:sz w:val="30"/>
          <w:szCs w:val="30"/>
        </w:rPr>
      </w:pPr>
      <w:r>
        <w:rPr>
          <w:rFonts w:ascii="仿宋_GB2312" w:eastAsia="仿宋_GB2312" w:hAnsi="仿宋_GB2312"/>
          <w:sz w:val="30"/>
          <w:szCs w:val="30"/>
        </w:rPr>
        <w:t xml:space="preserve">    </w:t>
      </w:r>
      <w:r>
        <w:rPr>
          <w:rFonts w:ascii="仿宋_GB2312" w:eastAsia="仿宋_GB2312" w:hAnsi="仿宋_GB2312" w:hint="eastAsia"/>
          <w:sz w:val="30"/>
          <w:szCs w:val="30"/>
        </w:rPr>
        <w:t>罗山县环境保护局认真贯彻执行国家环境保护的法律、法规和方针政策，负责全县重大环境问题的统筹协调和监督管理，承担落实国家和省市减排目标的责任，负责全县环境污染防治的监督管理，指导、协调、监督全县生态保护工作，负责全县核安全和辐射的监督管理，组织、指导和协调环境保护宣传教育工作。负责本辖区环境监察工作。检查污染治理设施运行情况、环保“三同时”执行情况，征收排污费，调查本辖区污染事故和污染纠纷。组织辖区内环境监测工作，掌握质量状</w:t>
      </w:r>
      <w:proofErr w:type="gramStart"/>
      <w:r>
        <w:rPr>
          <w:rFonts w:ascii="仿宋_GB2312" w:eastAsia="仿宋_GB2312" w:hAnsi="仿宋_GB2312" w:hint="eastAsia"/>
          <w:sz w:val="30"/>
          <w:szCs w:val="30"/>
        </w:rPr>
        <w:t>况</w:t>
      </w:r>
      <w:proofErr w:type="gramEnd"/>
      <w:r>
        <w:rPr>
          <w:rFonts w:ascii="仿宋_GB2312" w:eastAsia="仿宋_GB2312" w:hAnsi="仿宋_GB2312" w:hint="eastAsia"/>
          <w:sz w:val="30"/>
          <w:szCs w:val="30"/>
        </w:rPr>
        <w:t>和发展趋势，提出有关改善的对策措施。</w:t>
      </w:r>
    </w:p>
    <w:p w:rsidR="00F61FAE" w:rsidRDefault="00937513">
      <w:pPr>
        <w:spacing w:line="500" w:lineRule="exact"/>
        <w:rPr>
          <w:rFonts w:ascii="楷体_GB2312" w:eastAsia="楷体_GB2312" w:hAnsi="楷体_GB2312"/>
          <w:b/>
          <w:sz w:val="30"/>
          <w:szCs w:val="30"/>
        </w:rPr>
      </w:pPr>
      <w:r>
        <w:rPr>
          <w:rFonts w:ascii="楷体_GB2312" w:eastAsia="楷体_GB2312" w:hAnsi="楷体_GB2312"/>
          <w:b/>
          <w:sz w:val="30"/>
          <w:szCs w:val="30"/>
        </w:rPr>
        <w:t xml:space="preserve">   </w:t>
      </w:r>
      <w:r>
        <w:rPr>
          <w:rFonts w:ascii="楷体_GB2312" w:eastAsia="楷体_GB2312" w:hAnsi="楷体_GB2312" w:hint="eastAsia"/>
          <w:b/>
          <w:sz w:val="30"/>
          <w:szCs w:val="30"/>
        </w:rPr>
        <w:t>（三）</w:t>
      </w:r>
      <w:r w:rsidR="00AB0CDE">
        <w:rPr>
          <w:rFonts w:ascii="楷体_GB2312" w:eastAsia="楷体_GB2312" w:hAnsi="楷体_GB2312" w:hint="eastAsia"/>
          <w:b/>
          <w:sz w:val="30"/>
          <w:szCs w:val="30"/>
        </w:rPr>
        <w:t>预算单位</w:t>
      </w:r>
      <w:r>
        <w:rPr>
          <w:rFonts w:ascii="楷体_GB2312" w:eastAsia="楷体_GB2312" w:hAnsi="楷体_GB2312" w:hint="eastAsia"/>
          <w:b/>
          <w:sz w:val="30"/>
          <w:szCs w:val="30"/>
        </w:rPr>
        <w:t>构成。</w:t>
      </w:r>
    </w:p>
    <w:p w:rsidR="00A77A8C" w:rsidRPr="00AB0CDE" w:rsidRDefault="00AB0CDE" w:rsidP="00AB0CDE">
      <w:pPr>
        <w:pStyle w:val="p0"/>
        <w:ind w:firstLineChars="200" w:firstLine="600"/>
      </w:pPr>
      <w:r>
        <w:rPr>
          <w:rFonts w:ascii="仿宋_GB2312" w:eastAsia="仿宋_GB2312" w:hAnsi="仿宋_GB2312" w:hint="eastAsia"/>
          <w:sz w:val="30"/>
          <w:szCs w:val="30"/>
        </w:rPr>
        <w:t>本次预算包括环保局本级及二级机构</w:t>
      </w:r>
      <w:r>
        <w:rPr>
          <w:rFonts w:ascii="仿宋_GB2312" w:eastAsia="仿宋_GB2312" w:hint="eastAsia"/>
          <w:sz w:val="32"/>
          <w:szCs w:val="32"/>
        </w:rPr>
        <w:t>环境监察大队、环境监测站、</w:t>
      </w:r>
      <w:r>
        <w:rPr>
          <w:rFonts w:ascii="仿宋_GB2312" w:eastAsia="仿宋_GB2312" w:hint="eastAsia"/>
          <w:sz w:val="32"/>
          <w:szCs w:val="32"/>
        </w:rPr>
        <w:t>石材专业园区环境检测保护站的汇总预算。</w:t>
      </w:r>
    </w:p>
    <w:p w:rsidR="00F61FAE" w:rsidRPr="00A77A8C" w:rsidRDefault="00937513" w:rsidP="00A77A8C">
      <w:pPr>
        <w:spacing w:line="500" w:lineRule="exact"/>
        <w:jc w:val="left"/>
        <w:rPr>
          <w:rFonts w:ascii="楷体_GB2312" w:eastAsia="楷体_GB2312" w:hAnsi="楷体_GB2312"/>
          <w:sz w:val="44"/>
          <w:szCs w:val="44"/>
        </w:rPr>
      </w:pPr>
      <w:r w:rsidRPr="00A77A8C">
        <w:rPr>
          <w:rFonts w:ascii="楷体_GB2312" w:eastAsia="楷体_GB2312" w:hAnsi="楷体_GB2312" w:hint="eastAsia"/>
          <w:sz w:val="44"/>
          <w:szCs w:val="44"/>
        </w:rPr>
        <w:t>第二部分</w:t>
      </w:r>
      <w:r w:rsidRPr="00A77A8C">
        <w:rPr>
          <w:rFonts w:ascii="楷体_GB2312" w:eastAsia="楷体_GB2312" w:hAnsi="楷体_GB2312"/>
          <w:sz w:val="44"/>
          <w:szCs w:val="44"/>
        </w:rPr>
        <w:t xml:space="preserve"> </w:t>
      </w:r>
      <w:r w:rsidR="00A77A8C">
        <w:rPr>
          <w:rFonts w:ascii="楷体_GB2312" w:eastAsia="楷体_GB2312" w:hAnsi="楷体_GB2312" w:hint="eastAsia"/>
          <w:sz w:val="44"/>
          <w:szCs w:val="44"/>
        </w:rPr>
        <w:t>：</w:t>
      </w:r>
    </w:p>
    <w:p w:rsidR="00F61FAE" w:rsidRDefault="00937513" w:rsidP="00F61FAE">
      <w:pPr>
        <w:spacing w:line="500" w:lineRule="exact"/>
        <w:ind w:left="3740" w:hangingChars="850" w:hanging="3740"/>
        <w:jc w:val="left"/>
        <w:rPr>
          <w:rFonts w:ascii="黑体" w:eastAsia="黑体" w:hAnsi="黑体"/>
          <w:b/>
          <w:sz w:val="36"/>
          <w:szCs w:val="36"/>
        </w:rPr>
      </w:pPr>
      <w:r>
        <w:rPr>
          <w:rFonts w:ascii="黑体" w:eastAsia="黑体" w:hAnsi="黑体"/>
          <w:sz w:val="44"/>
          <w:szCs w:val="44"/>
        </w:rPr>
        <w:t xml:space="preserve"> </w:t>
      </w:r>
      <w:r>
        <w:rPr>
          <w:rFonts w:ascii="黑体" w:eastAsia="黑体" w:hAnsi="黑体"/>
          <w:b/>
          <w:sz w:val="44"/>
          <w:szCs w:val="44"/>
        </w:rPr>
        <w:t xml:space="preserve"> </w:t>
      </w:r>
      <w:r>
        <w:rPr>
          <w:rFonts w:ascii="黑体" w:eastAsia="黑体" w:hAnsi="黑体" w:hint="eastAsia"/>
          <w:b/>
          <w:sz w:val="36"/>
          <w:szCs w:val="36"/>
        </w:rPr>
        <w:t>罗山县环境保护局</w:t>
      </w:r>
      <w:r>
        <w:rPr>
          <w:rFonts w:ascii="黑体" w:eastAsia="黑体" w:hAnsi="黑体"/>
          <w:b/>
          <w:sz w:val="36"/>
          <w:szCs w:val="36"/>
        </w:rPr>
        <w:t>2018</w:t>
      </w:r>
      <w:r>
        <w:rPr>
          <w:rFonts w:ascii="黑体" w:eastAsia="黑体" w:hAnsi="黑体" w:hint="eastAsia"/>
          <w:b/>
          <w:sz w:val="36"/>
          <w:szCs w:val="36"/>
        </w:rPr>
        <w:t>年部门预算情况说明</w:t>
      </w:r>
    </w:p>
    <w:p w:rsidR="00F61FAE" w:rsidRPr="00A77A8C" w:rsidRDefault="00937513" w:rsidP="00A77A8C">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一、收入支出预算总体情况说明</w:t>
      </w:r>
      <w:r w:rsidRPr="00A77A8C">
        <w:rPr>
          <w:rFonts w:ascii="楷体" w:eastAsia="楷体" w:hAnsi="楷体" w:cs="仿宋_GB2312"/>
          <w:b/>
          <w:sz w:val="32"/>
          <w:szCs w:val="32"/>
        </w:rPr>
        <w:t xml:space="preserve"> </w:t>
      </w:r>
      <w:r w:rsidRPr="00A77A8C">
        <w:rPr>
          <w:rFonts w:ascii="楷体" w:eastAsia="楷体" w:hAnsi="楷体" w:cs="黑体"/>
          <w:b/>
          <w:sz w:val="32"/>
          <w:szCs w:val="32"/>
        </w:rPr>
        <w:t xml:space="preserve"> </w:t>
      </w:r>
      <w:r w:rsidRPr="00A77A8C">
        <w:rPr>
          <w:rFonts w:ascii="楷体" w:eastAsia="楷体" w:hAnsi="楷体" w:cs="仿宋_GB2312"/>
          <w:b/>
          <w:sz w:val="32"/>
          <w:szCs w:val="32"/>
        </w:rPr>
        <w:t xml:space="preserve">  </w:t>
      </w:r>
    </w:p>
    <w:p w:rsidR="00F61FAE" w:rsidRDefault="00937513">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罗山县环保局收入总计</w:t>
      </w:r>
      <w:r>
        <w:rPr>
          <w:rFonts w:ascii="仿宋_GB2312" w:eastAsia="仿宋_GB2312" w:hAnsi="仿宋_GB2312" w:cs="仿宋_GB2312"/>
          <w:sz w:val="32"/>
          <w:szCs w:val="32"/>
        </w:rPr>
        <w:t>557.93</w:t>
      </w:r>
      <w:r>
        <w:rPr>
          <w:rFonts w:ascii="仿宋_GB2312" w:eastAsia="仿宋_GB2312" w:hAnsi="仿宋_GB2312" w:cs="仿宋_GB2312" w:hint="eastAsia"/>
          <w:sz w:val="32"/>
          <w:szCs w:val="32"/>
        </w:rPr>
        <w:t>万元，支出总计</w:t>
      </w:r>
      <w:r>
        <w:rPr>
          <w:rFonts w:ascii="仿宋_GB2312" w:eastAsia="仿宋_GB2312" w:hAnsi="仿宋_GB2312" w:cs="仿宋_GB2312"/>
          <w:sz w:val="32"/>
          <w:szCs w:val="32"/>
        </w:rPr>
        <w:t>557.93</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年相比，收、支总计各增加</w:t>
      </w:r>
      <w:r>
        <w:rPr>
          <w:rFonts w:ascii="仿宋_GB2312" w:eastAsia="仿宋_GB2312" w:hAnsi="仿宋_GB2312" w:cs="仿宋_GB2312"/>
          <w:sz w:val="32"/>
          <w:szCs w:val="32"/>
        </w:rPr>
        <w:t>294.39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增长</w:t>
      </w:r>
      <w:r>
        <w:rPr>
          <w:rFonts w:ascii="仿宋_GB2312" w:eastAsia="仿宋_GB2312" w:hAnsi="仿宋_GB2312" w:cs="仿宋_GB2312"/>
          <w:sz w:val="32"/>
          <w:szCs w:val="32"/>
        </w:rPr>
        <w:t>110%</w:t>
      </w:r>
      <w:r>
        <w:rPr>
          <w:rFonts w:ascii="仿宋_GB2312" w:eastAsia="仿宋_GB2312" w:hAnsi="仿宋_GB2312" w:cs="仿宋_GB2312" w:hint="eastAsia"/>
          <w:sz w:val="32"/>
          <w:szCs w:val="32"/>
        </w:rPr>
        <w:t>。主要原因：</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年新增财政纳入预算一般性项目收入</w:t>
      </w:r>
      <w:r>
        <w:rPr>
          <w:rFonts w:ascii="仿宋_GB2312" w:eastAsia="仿宋_GB2312" w:hAnsi="仿宋_GB2312" w:cs="仿宋_GB2312"/>
          <w:sz w:val="32"/>
          <w:szCs w:val="32"/>
        </w:rPr>
        <w:t>279.14</w:t>
      </w:r>
      <w:r>
        <w:rPr>
          <w:rFonts w:ascii="仿宋_GB2312" w:eastAsia="仿宋_GB2312" w:hAnsi="仿宋_GB2312" w:cs="仿宋_GB2312" w:hint="eastAsia"/>
          <w:sz w:val="32"/>
          <w:szCs w:val="32"/>
        </w:rPr>
        <w:t>万元，此项收入占增长率的</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二、收入预算总体情况说明</w:t>
      </w:r>
    </w:p>
    <w:p w:rsidR="00F61FAE" w:rsidRDefault="00937513">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罗山县环保局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年收入总计</w:t>
      </w:r>
      <w:r>
        <w:rPr>
          <w:rFonts w:ascii="仿宋_GB2312" w:eastAsia="仿宋_GB2312" w:hAnsi="仿宋_GB2312" w:cs="仿宋_GB2312"/>
          <w:sz w:val="32"/>
          <w:szCs w:val="32"/>
        </w:rPr>
        <w:t>557.93</w:t>
      </w:r>
      <w:r>
        <w:rPr>
          <w:rFonts w:ascii="仿宋_GB2312" w:eastAsia="仿宋_GB2312" w:hAnsi="仿宋_GB2312" w:cs="仿宋_GB2312" w:hint="eastAsia"/>
          <w:sz w:val="32"/>
          <w:szCs w:val="32"/>
        </w:rPr>
        <w:t>万元，其中基本收入</w:t>
      </w:r>
      <w:r>
        <w:rPr>
          <w:rFonts w:ascii="仿宋_GB2312" w:eastAsia="仿宋_GB2312" w:hAnsi="仿宋_GB2312" w:cs="仿宋_GB2312"/>
          <w:sz w:val="32"/>
          <w:szCs w:val="32"/>
        </w:rPr>
        <w:t>278.79</w:t>
      </w:r>
      <w:r>
        <w:rPr>
          <w:rFonts w:ascii="仿宋_GB2312" w:eastAsia="仿宋_GB2312" w:hAnsi="仿宋_GB2312" w:cs="仿宋_GB2312" w:hint="eastAsia"/>
          <w:sz w:val="32"/>
          <w:szCs w:val="32"/>
        </w:rPr>
        <w:t>万元，专项收入</w:t>
      </w:r>
      <w:r>
        <w:rPr>
          <w:rFonts w:ascii="仿宋_GB2312" w:eastAsia="仿宋_GB2312" w:hAnsi="仿宋_GB2312" w:cs="仿宋_GB2312"/>
          <w:sz w:val="32"/>
          <w:szCs w:val="32"/>
        </w:rPr>
        <w:t>279.14</w:t>
      </w:r>
      <w:r>
        <w:rPr>
          <w:rFonts w:ascii="仿宋_GB2312" w:eastAsia="仿宋_GB2312" w:hAnsi="仿宋_GB2312" w:cs="仿宋_GB2312" w:hint="eastAsia"/>
          <w:sz w:val="32"/>
          <w:szCs w:val="32"/>
        </w:rPr>
        <w:t>万元，其中包括经费补助</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万元、困难补助</w:t>
      </w:r>
      <w:r>
        <w:rPr>
          <w:rFonts w:ascii="仿宋_GB2312" w:eastAsia="仿宋_GB2312" w:hAnsi="仿宋_GB2312" w:cs="仿宋_GB2312"/>
          <w:sz w:val="32"/>
          <w:szCs w:val="32"/>
        </w:rPr>
        <w:t>111.51</w:t>
      </w:r>
      <w:r>
        <w:rPr>
          <w:rFonts w:ascii="仿宋_GB2312" w:eastAsia="仿宋_GB2312" w:hAnsi="仿宋_GB2312" w:cs="仿宋_GB2312" w:hint="eastAsia"/>
          <w:sz w:val="32"/>
          <w:szCs w:val="32"/>
        </w:rPr>
        <w:t>万元、国家重点生态功能区生态环境质量检测</w:t>
      </w:r>
      <w:r>
        <w:rPr>
          <w:rFonts w:ascii="仿宋_GB2312" w:eastAsia="仿宋_GB2312" w:hAnsi="仿宋_GB2312" w:cs="仿宋_GB2312"/>
          <w:sz w:val="32"/>
          <w:szCs w:val="32"/>
        </w:rPr>
        <w:t>49.63</w:t>
      </w:r>
      <w:r>
        <w:rPr>
          <w:rFonts w:ascii="仿宋_GB2312" w:eastAsia="仿宋_GB2312" w:hAnsi="仿宋_GB2312" w:cs="仿宋_GB2312" w:hint="eastAsia"/>
          <w:sz w:val="32"/>
          <w:szCs w:val="32"/>
        </w:rPr>
        <w:t>万元、大气和水污染防治指挥部经费</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万元、农村生活污水设施运行费</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万元、生态县建设</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万元、节能减</w:t>
      </w:r>
      <w:proofErr w:type="gramStart"/>
      <w:r>
        <w:rPr>
          <w:rFonts w:ascii="仿宋_GB2312" w:eastAsia="仿宋_GB2312" w:hAnsi="仿宋_GB2312" w:cs="仿宋_GB2312" w:hint="eastAsia"/>
          <w:sz w:val="32"/>
          <w:szCs w:val="32"/>
        </w:rPr>
        <w:t>排经费</w:t>
      </w:r>
      <w:proofErr w:type="gramEnd"/>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万元，总计</w:t>
      </w:r>
      <w:r>
        <w:rPr>
          <w:rFonts w:ascii="仿宋_GB2312" w:eastAsia="仿宋_GB2312" w:hAnsi="仿宋_GB2312" w:cs="仿宋_GB2312"/>
          <w:sz w:val="32"/>
          <w:szCs w:val="32"/>
        </w:rPr>
        <w:t>279.14</w:t>
      </w:r>
      <w:r>
        <w:rPr>
          <w:rFonts w:ascii="仿宋_GB2312" w:eastAsia="仿宋_GB2312" w:hAnsi="仿宋_GB2312" w:cs="仿宋_GB2312" w:hint="eastAsia"/>
          <w:sz w:val="32"/>
          <w:szCs w:val="32"/>
        </w:rPr>
        <w:t>万元。</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三</w:t>
      </w:r>
      <w:r>
        <w:rPr>
          <w:rFonts w:ascii="仿宋_GB2312" w:eastAsia="仿宋_GB2312" w:hAnsi="仿宋_GB2312" w:cs="仿宋_GB2312" w:hint="eastAsia"/>
          <w:b/>
          <w:sz w:val="32"/>
          <w:szCs w:val="32"/>
        </w:rPr>
        <w:t>、</w:t>
      </w:r>
      <w:r w:rsidRPr="00A77A8C">
        <w:rPr>
          <w:rFonts w:ascii="楷体" w:eastAsia="楷体" w:hAnsi="楷体" w:cs="仿宋_GB2312" w:hint="eastAsia"/>
          <w:b/>
          <w:sz w:val="32"/>
          <w:szCs w:val="32"/>
        </w:rPr>
        <w:t>支出预算总体情况说明</w:t>
      </w:r>
    </w:p>
    <w:p w:rsidR="00F61FAE" w:rsidRDefault="00937513">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罗山县环保局收入总计</w:t>
      </w:r>
      <w:r>
        <w:rPr>
          <w:rFonts w:ascii="仿宋_GB2312" w:eastAsia="仿宋_GB2312" w:hAnsi="仿宋_GB2312" w:cs="仿宋_GB2312"/>
          <w:sz w:val="32"/>
          <w:szCs w:val="32"/>
        </w:rPr>
        <w:t>557.93</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278.79</w:t>
      </w:r>
      <w:r>
        <w:rPr>
          <w:rFonts w:ascii="仿宋_GB2312" w:eastAsia="仿宋_GB2312" w:hAnsi="仿宋_GB2312" w:cs="仿宋_GB2312" w:hint="eastAsia"/>
          <w:sz w:val="32"/>
          <w:szCs w:val="32"/>
        </w:rPr>
        <w:t>万元，占总支出数的</w:t>
      </w:r>
      <w:r>
        <w:rPr>
          <w:rFonts w:ascii="仿宋_GB2312" w:eastAsia="仿宋_GB2312" w:hAnsi="仿宋_GB2312" w:cs="仿宋_GB2312"/>
          <w:sz w:val="32"/>
          <w:szCs w:val="32"/>
        </w:rPr>
        <w:t>49.97%</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279.14</w:t>
      </w:r>
      <w:r>
        <w:rPr>
          <w:rFonts w:ascii="仿宋_GB2312" w:eastAsia="仿宋_GB2312" w:hAnsi="仿宋_GB2312" w:cs="仿宋_GB2312" w:hint="eastAsia"/>
          <w:sz w:val="32"/>
          <w:szCs w:val="32"/>
        </w:rPr>
        <w:t>万元，占总支出数的</w:t>
      </w:r>
      <w:r>
        <w:rPr>
          <w:rFonts w:ascii="仿宋_GB2312" w:eastAsia="仿宋_GB2312" w:hAnsi="仿宋_GB2312" w:cs="仿宋_GB2312"/>
          <w:sz w:val="32"/>
          <w:szCs w:val="32"/>
        </w:rPr>
        <w:t>50.03%.</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四、</w:t>
      </w:r>
      <w:r w:rsidRPr="00A77A8C">
        <w:rPr>
          <w:rFonts w:ascii="楷体" w:eastAsia="楷体" w:hAnsi="楷体" w:cs="仿宋_GB2312"/>
          <w:b/>
          <w:sz w:val="32"/>
          <w:szCs w:val="32"/>
        </w:rPr>
        <w:t xml:space="preserve"> </w:t>
      </w:r>
      <w:r w:rsidRPr="00A77A8C">
        <w:rPr>
          <w:rFonts w:ascii="楷体" w:eastAsia="楷体" w:hAnsi="楷体" w:cs="仿宋_GB2312" w:hint="eastAsia"/>
          <w:b/>
          <w:sz w:val="32"/>
          <w:szCs w:val="32"/>
        </w:rPr>
        <w:t>财政拨款收入支出预算总体情况说明</w:t>
      </w:r>
    </w:p>
    <w:p w:rsidR="00F61FAE" w:rsidRDefault="00937513">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罗山县环保局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年一般公共预算收支预算</w:t>
      </w:r>
      <w:r>
        <w:rPr>
          <w:rFonts w:ascii="仿宋_GB2312" w:eastAsia="仿宋_GB2312" w:hAnsi="仿宋_GB2312" w:cs="仿宋_GB2312"/>
          <w:sz w:val="32"/>
          <w:szCs w:val="32"/>
        </w:rPr>
        <w:t>278.79</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年相比，一般公共预算收支预算增加</w:t>
      </w:r>
      <w:r>
        <w:rPr>
          <w:rFonts w:ascii="仿宋_GB2312" w:eastAsia="仿宋_GB2312" w:hAnsi="仿宋_GB2312" w:cs="仿宋_GB2312"/>
          <w:sz w:val="32"/>
          <w:szCs w:val="32"/>
        </w:rPr>
        <w:t>10.33</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，主要原因：工资增加，人员经费支出较上年增加较多和业务拓展需要。</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五、一般公共预算支出预算情况说明</w:t>
      </w:r>
    </w:p>
    <w:p w:rsidR="00F61FAE" w:rsidRDefault="00937513">
      <w:pPr>
        <w:widowControl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罗山县环保局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年一般公共预算支出年初预算为</w:t>
      </w:r>
      <w:r>
        <w:rPr>
          <w:rFonts w:ascii="仿宋_GB2312" w:eastAsia="仿宋_GB2312" w:hAnsi="仿宋_GB2312" w:cs="仿宋_GB2312"/>
          <w:sz w:val="32"/>
          <w:szCs w:val="32"/>
        </w:rPr>
        <w:t>557.93</w:t>
      </w:r>
      <w:r>
        <w:rPr>
          <w:rFonts w:ascii="仿宋_GB2312" w:eastAsia="仿宋_GB2312" w:hAnsi="仿宋_GB2312" w:cs="仿宋_GB2312" w:hint="eastAsia"/>
          <w:sz w:val="32"/>
          <w:szCs w:val="32"/>
        </w:rPr>
        <w:t>万元，主要用于以下方面：节能环保</w:t>
      </w:r>
      <w:r>
        <w:rPr>
          <w:rFonts w:ascii="仿宋_GB2312" w:eastAsia="仿宋_GB2312" w:hAnsi="仿宋_GB2312" w:cs="仿宋_GB2312"/>
          <w:sz w:val="32"/>
          <w:szCs w:val="32"/>
        </w:rPr>
        <w:t>529.95</w:t>
      </w:r>
      <w:r>
        <w:rPr>
          <w:rFonts w:ascii="仿宋_GB2312" w:eastAsia="仿宋_GB2312" w:hAnsi="仿宋_GB2312" w:cs="仿宋_GB2312" w:hint="eastAsia"/>
          <w:sz w:val="32"/>
          <w:szCs w:val="32"/>
        </w:rPr>
        <w:t>万元，占预算总支出数的</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；机关事业养老保险</w:t>
      </w:r>
      <w:r>
        <w:rPr>
          <w:rFonts w:ascii="仿宋_GB2312" w:eastAsia="仿宋_GB2312" w:hAnsi="仿宋_GB2312" w:cs="仿宋_GB2312"/>
          <w:sz w:val="32"/>
          <w:szCs w:val="32"/>
        </w:rPr>
        <w:t>13.99</w:t>
      </w:r>
      <w:r>
        <w:rPr>
          <w:rFonts w:ascii="仿宋_GB2312" w:eastAsia="仿宋_GB2312" w:hAnsi="仿宋_GB2312" w:cs="仿宋_GB2312" w:hint="eastAsia"/>
          <w:sz w:val="32"/>
          <w:szCs w:val="32"/>
        </w:rPr>
        <w:t>万元，占预算总支出数的</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；医疗卫生支出</w:t>
      </w:r>
      <w:r>
        <w:rPr>
          <w:rFonts w:ascii="仿宋_GB2312" w:eastAsia="仿宋_GB2312" w:hAnsi="仿宋_GB2312" w:cs="仿宋_GB2312"/>
          <w:sz w:val="32"/>
          <w:szCs w:val="32"/>
        </w:rPr>
        <w:t>5.59</w:t>
      </w:r>
      <w:r>
        <w:rPr>
          <w:rFonts w:ascii="仿宋_GB2312" w:eastAsia="仿宋_GB2312" w:hAnsi="仿宋_GB2312" w:cs="仿宋_GB2312" w:hint="eastAsia"/>
          <w:sz w:val="32"/>
          <w:szCs w:val="32"/>
        </w:rPr>
        <w:t>万元，占预算总</w:t>
      </w:r>
      <w:r>
        <w:rPr>
          <w:rFonts w:ascii="仿宋_GB2312" w:eastAsia="仿宋_GB2312" w:hAnsi="仿宋_GB2312" w:cs="仿宋_GB2312" w:hint="eastAsia"/>
          <w:sz w:val="32"/>
          <w:szCs w:val="32"/>
        </w:rPr>
        <w:lastRenderedPageBreak/>
        <w:t>支出数的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；住房保障（类）支出</w:t>
      </w:r>
      <w:r>
        <w:rPr>
          <w:rFonts w:ascii="仿宋_GB2312" w:eastAsia="仿宋_GB2312" w:hAnsi="仿宋_GB2312" w:cs="仿宋_GB2312"/>
          <w:sz w:val="32"/>
          <w:szCs w:val="32"/>
        </w:rPr>
        <w:t>8.4</w:t>
      </w:r>
      <w:r>
        <w:rPr>
          <w:rFonts w:ascii="仿宋_GB2312" w:eastAsia="仿宋_GB2312" w:hAnsi="仿宋_GB2312" w:cs="仿宋_GB2312" w:hint="eastAsia"/>
          <w:sz w:val="32"/>
          <w:szCs w:val="32"/>
        </w:rPr>
        <w:t>万元，占预算总支出数的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。罗山县环保局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年一般公共预算支出年初预算数为</w:t>
      </w:r>
      <w:r>
        <w:rPr>
          <w:rFonts w:ascii="仿宋_GB2312" w:eastAsia="仿宋_GB2312" w:hAnsi="仿宋_GB2312" w:cs="仿宋_GB2312"/>
          <w:sz w:val="32"/>
          <w:szCs w:val="32"/>
        </w:rPr>
        <w:t>557.93</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278.79</w:t>
      </w:r>
      <w:r>
        <w:rPr>
          <w:rFonts w:ascii="仿宋_GB2312" w:eastAsia="仿宋_GB2312" w:hAnsi="仿宋_GB2312" w:cs="仿宋_GB2312" w:hint="eastAsia"/>
          <w:sz w:val="32"/>
          <w:szCs w:val="32"/>
        </w:rPr>
        <w:t>万元、一般性</w:t>
      </w:r>
      <w:proofErr w:type="gramStart"/>
      <w:r>
        <w:rPr>
          <w:rFonts w:ascii="仿宋_GB2312" w:eastAsia="仿宋_GB2312" w:hAnsi="仿宋_GB2312" w:cs="仿宋_GB2312" w:hint="eastAsia"/>
          <w:sz w:val="32"/>
          <w:szCs w:val="32"/>
        </w:rPr>
        <w:t>项项目</w:t>
      </w:r>
      <w:proofErr w:type="gramEnd"/>
      <w:r>
        <w:rPr>
          <w:rFonts w:ascii="仿宋_GB2312" w:eastAsia="仿宋_GB2312" w:hAnsi="仿宋_GB2312" w:cs="仿宋_GB2312" w:hint="eastAsia"/>
          <w:sz w:val="32"/>
          <w:szCs w:val="32"/>
        </w:rPr>
        <w:t>支出</w:t>
      </w:r>
      <w:r>
        <w:rPr>
          <w:rFonts w:ascii="仿宋_GB2312" w:eastAsia="仿宋_GB2312" w:hAnsi="仿宋_GB2312" w:cs="仿宋_GB2312"/>
          <w:sz w:val="32"/>
          <w:szCs w:val="32"/>
        </w:rPr>
        <w:t>279.14</w:t>
      </w:r>
      <w:r>
        <w:rPr>
          <w:rFonts w:ascii="仿宋_GB2312" w:eastAsia="仿宋_GB2312" w:hAnsi="仿宋_GB2312" w:cs="仿宋_GB2312" w:hint="eastAsia"/>
          <w:sz w:val="32"/>
          <w:szCs w:val="32"/>
        </w:rPr>
        <w:t>万元。</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六、一般公共预算基本支出情况说明</w:t>
      </w:r>
    </w:p>
    <w:p w:rsidR="00F61FAE" w:rsidRDefault="00937513">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罗山县环保局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年一般公共预算基本支出</w:t>
      </w:r>
      <w:r>
        <w:rPr>
          <w:rFonts w:ascii="仿宋_GB2312" w:eastAsia="仿宋_GB2312" w:hAnsi="仿宋_GB2312" w:cs="仿宋_GB2312"/>
          <w:sz w:val="32"/>
          <w:szCs w:val="32"/>
        </w:rPr>
        <w:t>278.79</w:t>
      </w:r>
    </w:p>
    <w:p w:rsidR="00F61FAE" w:rsidRDefault="00937513">
      <w:pPr>
        <w:widowControl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万元，其中：人员经费</w:t>
      </w:r>
      <w:r>
        <w:rPr>
          <w:rFonts w:ascii="仿宋_GB2312" w:eastAsia="仿宋_GB2312" w:hAnsi="仿宋_GB2312" w:cs="仿宋_GB2312"/>
          <w:sz w:val="32"/>
          <w:szCs w:val="32"/>
        </w:rPr>
        <w:t>274.13</w:t>
      </w:r>
      <w:r>
        <w:rPr>
          <w:rFonts w:ascii="仿宋_GB2312" w:eastAsia="仿宋_GB2312" w:hAnsi="仿宋_GB2312" w:cs="仿宋_GB2312" w:hint="eastAsia"/>
          <w:sz w:val="32"/>
          <w:szCs w:val="32"/>
        </w:rPr>
        <w:t>万元，主要包括：基本工资、津贴补贴、绩效工资、奖金、机关事业单位基本养老保险缴费、住房公积金、医疗费、工伤保险、残疾人保障金、住房公积金。</w:t>
      </w:r>
    </w:p>
    <w:p w:rsidR="00F61FAE" w:rsidRDefault="00937513">
      <w:pPr>
        <w:widowControl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公用经费</w:t>
      </w:r>
      <w:r>
        <w:rPr>
          <w:rFonts w:ascii="仿宋_GB2312" w:eastAsia="仿宋_GB2312" w:hAnsi="仿宋_GB2312" w:cs="仿宋_GB2312"/>
          <w:sz w:val="32"/>
          <w:szCs w:val="32"/>
        </w:rPr>
        <w:t>4.66</w:t>
      </w:r>
      <w:r>
        <w:rPr>
          <w:rFonts w:ascii="仿宋_GB2312" w:eastAsia="仿宋_GB2312" w:hAnsi="仿宋_GB2312" w:cs="仿宋_GB2312" w:hint="eastAsia"/>
          <w:sz w:val="32"/>
          <w:szCs w:val="32"/>
        </w:rPr>
        <w:t>万元，主要包括：办公费、印刷费、咨询费、手续、水费、电费、邮电费、差旅费、工会经费、福利费等。</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七、</w:t>
      </w:r>
      <w:r w:rsidRPr="00A77A8C">
        <w:rPr>
          <w:rFonts w:ascii="楷体" w:eastAsia="楷体" w:hAnsi="楷体" w:cs="仿宋_GB2312"/>
          <w:b/>
          <w:sz w:val="32"/>
          <w:szCs w:val="32"/>
        </w:rPr>
        <w:t>2018</w:t>
      </w:r>
      <w:r w:rsidRPr="00A77A8C">
        <w:rPr>
          <w:rFonts w:ascii="楷体" w:eastAsia="楷体" w:hAnsi="楷体" w:cs="仿宋_GB2312" w:hint="eastAsia"/>
          <w:b/>
          <w:sz w:val="32"/>
          <w:szCs w:val="32"/>
        </w:rPr>
        <w:t>年“三公”经费预算情况说明</w:t>
      </w:r>
    </w:p>
    <w:p w:rsidR="00F61FAE" w:rsidRDefault="00937513">
      <w:pPr>
        <w:widowControl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罗山县环境保护局“三公”经费未纳入财政预算</w:t>
      </w:r>
      <w:r w:rsidR="00AB0CDE">
        <w:rPr>
          <w:rFonts w:ascii="仿宋_GB2312" w:eastAsia="仿宋_GB2312" w:hAnsi="仿宋_GB2312" w:cs="仿宋_GB2312" w:hint="eastAsia"/>
          <w:sz w:val="32"/>
          <w:szCs w:val="32"/>
        </w:rPr>
        <w:t>，于2017年相比，没有变化</w:t>
      </w:r>
      <w:r>
        <w:rPr>
          <w:rFonts w:ascii="仿宋_GB2312" w:eastAsia="仿宋_GB2312" w:hAnsi="仿宋_GB2312" w:cs="仿宋_GB2312" w:hint="eastAsia"/>
          <w:sz w:val="32"/>
          <w:szCs w:val="32"/>
        </w:rPr>
        <w:t>。</w:t>
      </w:r>
    </w:p>
    <w:p w:rsidR="00F61FAE" w:rsidRPr="00A77A8C" w:rsidRDefault="00937513">
      <w:pPr>
        <w:widowControl w:val="0"/>
        <w:spacing w:line="560" w:lineRule="exact"/>
        <w:ind w:firstLineChars="200" w:firstLine="643"/>
        <w:rPr>
          <w:rFonts w:ascii="楷体" w:eastAsia="楷体" w:hAnsi="楷体" w:cs="仿宋_GB2312"/>
          <w:b/>
          <w:sz w:val="32"/>
          <w:szCs w:val="32"/>
        </w:rPr>
      </w:pPr>
      <w:r w:rsidRPr="00A77A8C">
        <w:rPr>
          <w:rFonts w:ascii="楷体" w:eastAsia="楷体" w:hAnsi="楷体" w:cs="仿宋_GB2312" w:hint="eastAsia"/>
          <w:b/>
          <w:sz w:val="32"/>
          <w:szCs w:val="32"/>
        </w:rPr>
        <w:t>八、</w:t>
      </w:r>
      <w:r w:rsidRPr="00A77A8C">
        <w:rPr>
          <w:rFonts w:ascii="楷体" w:eastAsia="楷体" w:hAnsi="楷体" w:cs="仿宋_GB2312"/>
          <w:b/>
          <w:sz w:val="32"/>
          <w:szCs w:val="32"/>
        </w:rPr>
        <w:t>2018</w:t>
      </w:r>
      <w:r w:rsidRPr="00A77A8C">
        <w:rPr>
          <w:rFonts w:ascii="楷体" w:eastAsia="楷体" w:hAnsi="楷体" w:cs="仿宋_GB2312" w:hint="eastAsia"/>
          <w:b/>
          <w:sz w:val="32"/>
          <w:szCs w:val="32"/>
        </w:rPr>
        <w:t>年政府性基金预算支出情况的说明</w:t>
      </w:r>
    </w:p>
    <w:p w:rsidR="00A77A8C" w:rsidRDefault="00937513" w:rsidP="00A77A8C">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罗山县环境保护局没有使用政府性基金预算拨款安排的支出。</w:t>
      </w:r>
    </w:p>
    <w:p w:rsidR="00F61FAE" w:rsidRPr="00A77A8C" w:rsidRDefault="00937513" w:rsidP="00A77A8C">
      <w:pPr>
        <w:widowControl w:val="0"/>
        <w:spacing w:line="560" w:lineRule="exact"/>
        <w:ind w:firstLineChars="200" w:firstLine="643"/>
        <w:rPr>
          <w:rFonts w:ascii="仿宋_GB2312" w:eastAsia="仿宋_GB2312" w:hAnsi="仿宋_GB2312" w:cs="仿宋_GB2312"/>
          <w:sz w:val="32"/>
          <w:szCs w:val="32"/>
        </w:rPr>
      </w:pPr>
      <w:r w:rsidRPr="00A77A8C">
        <w:rPr>
          <w:rFonts w:ascii="楷体" w:eastAsia="楷体" w:hAnsi="楷体" w:cs="仿宋_GB2312" w:hint="eastAsia"/>
          <w:b/>
          <w:sz w:val="32"/>
          <w:szCs w:val="32"/>
        </w:rPr>
        <w:t>九、其他重要事项的情况说明</w:t>
      </w:r>
    </w:p>
    <w:p w:rsidR="00F61FAE" w:rsidRPr="00A77A8C" w:rsidRDefault="00937513" w:rsidP="00A77A8C">
      <w:pPr>
        <w:widowControl w:val="0"/>
        <w:spacing w:line="560" w:lineRule="exact"/>
        <w:ind w:firstLineChars="200" w:firstLine="643"/>
        <w:rPr>
          <w:rFonts w:ascii="仿宋_GB2312" w:eastAsia="仿宋_GB2312" w:hAnsi="仿宋_GB2312" w:cs="仿宋_GB2312"/>
          <w:b/>
          <w:sz w:val="32"/>
          <w:szCs w:val="32"/>
        </w:rPr>
      </w:pPr>
      <w:r w:rsidRPr="00A77A8C">
        <w:rPr>
          <w:rFonts w:ascii="仿宋_GB2312" w:eastAsia="仿宋_GB2312" w:hAnsi="仿宋_GB2312" w:cs="仿宋_GB2312" w:hint="eastAsia"/>
          <w:b/>
          <w:sz w:val="32"/>
          <w:szCs w:val="32"/>
        </w:rPr>
        <w:t>（一）机关运行经费支出情况</w:t>
      </w:r>
    </w:p>
    <w:p w:rsidR="00F61FAE" w:rsidRPr="00A77A8C" w:rsidRDefault="00A77A8C">
      <w:pPr>
        <w:widowControl w:val="0"/>
        <w:spacing w:line="560" w:lineRule="exact"/>
        <w:ind w:firstLineChars="200" w:firstLine="640"/>
        <w:rPr>
          <w:rFonts w:ascii="仿宋_GB2312" w:eastAsia="仿宋_GB2312" w:hAnsi="仿宋_GB2312" w:cs="仿宋_GB2312"/>
          <w:sz w:val="32"/>
          <w:szCs w:val="32"/>
        </w:rPr>
      </w:pPr>
      <w:r>
        <w:rPr>
          <w:rFonts w:ascii="黑体" w:eastAsia="黑体" w:hAnsi="黑体" w:cs="黑体"/>
          <w:sz w:val="32"/>
          <w:szCs w:val="32"/>
        </w:rPr>
        <w:t xml:space="preserve"> </w:t>
      </w:r>
      <w:r w:rsidR="00937513" w:rsidRPr="00A77A8C">
        <w:rPr>
          <w:rFonts w:ascii="仿宋_GB2312" w:eastAsia="仿宋_GB2312" w:hAnsi="仿宋_GB2312" w:cs="仿宋_GB2312" w:hint="eastAsia"/>
          <w:sz w:val="32"/>
          <w:szCs w:val="32"/>
        </w:rPr>
        <w:t>罗山县环保局机关运行经费支出预算</w:t>
      </w:r>
      <w:r w:rsidR="00937513" w:rsidRPr="00A77A8C">
        <w:rPr>
          <w:rFonts w:ascii="仿宋_GB2312" w:eastAsia="仿宋_GB2312" w:hAnsi="仿宋_GB2312" w:cs="仿宋_GB2312"/>
          <w:sz w:val="32"/>
          <w:szCs w:val="32"/>
        </w:rPr>
        <w:t>3</w:t>
      </w:r>
      <w:r w:rsidR="00937513" w:rsidRPr="00A77A8C">
        <w:rPr>
          <w:rFonts w:ascii="仿宋_GB2312" w:eastAsia="仿宋_GB2312" w:hAnsi="仿宋_GB2312" w:cs="仿宋_GB2312" w:hint="eastAsia"/>
          <w:sz w:val="32"/>
          <w:szCs w:val="32"/>
        </w:rPr>
        <w:t>万元，主要保障机关机构正常运转及正常履职需要的办公费、水电费、邮电费等支出。</w:t>
      </w:r>
    </w:p>
    <w:p w:rsidR="00A77A8C" w:rsidRDefault="00937513" w:rsidP="00A77A8C">
      <w:pPr>
        <w:widowControl w:val="0"/>
        <w:spacing w:line="560" w:lineRule="exact"/>
        <w:ind w:firstLine="645"/>
        <w:rPr>
          <w:rFonts w:ascii="仿宋_GB2312" w:eastAsia="仿宋_GB2312" w:hAnsi="仿宋_GB2312" w:cs="仿宋_GB2312"/>
          <w:b/>
          <w:sz w:val="32"/>
          <w:szCs w:val="32"/>
        </w:rPr>
      </w:pPr>
      <w:r w:rsidRPr="00A77A8C">
        <w:rPr>
          <w:rFonts w:ascii="仿宋_GB2312" w:eastAsia="仿宋_GB2312" w:hAnsi="仿宋_GB2312" w:cs="仿宋_GB2312" w:hint="eastAsia"/>
          <w:b/>
          <w:sz w:val="32"/>
          <w:szCs w:val="32"/>
        </w:rPr>
        <w:lastRenderedPageBreak/>
        <w:t>（二）政府采购安排情况</w:t>
      </w:r>
    </w:p>
    <w:p w:rsidR="00F61FAE" w:rsidRPr="00A77A8C" w:rsidRDefault="00937513" w:rsidP="00A77A8C">
      <w:pPr>
        <w:widowControl w:val="0"/>
        <w:spacing w:line="560" w:lineRule="exact"/>
        <w:ind w:firstLine="645"/>
        <w:rPr>
          <w:rFonts w:ascii="仿宋_GB2312" w:eastAsia="仿宋_GB2312" w:hAnsi="仿宋_GB2312" w:cs="仿宋_GB2312"/>
          <w:b/>
          <w:sz w:val="32"/>
          <w:szCs w:val="32"/>
        </w:rPr>
      </w:pPr>
      <w:r>
        <w:rPr>
          <w:rFonts w:ascii="仿宋_GB2312" w:eastAsia="仿宋_GB2312" w:hAnsi="仿宋_GB2312" w:cs="仿宋_GB2312" w:hint="eastAsia"/>
          <w:sz w:val="32"/>
          <w:szCs w:val="32"/>
        </w:rPr>
        <w:t>罗山县环境保护局政府采购经费未纳入财政预算。</w:t>
      </w:r>
    </w:p>
    <w:p w:rsidR="00937513" w:rsidRPr="00AB0CDE" w:rsidRDefault="00AB0CDE" w:rsidP="00AB0CDE">
      <w:pPr>
        <w:tabs>
          <w:tab w:val="left" w:pos="360"/>
          <w:tab w:val="left" w:pos="1080"/>
        </w:tabs>
        <w:ind w:firstLineChars="200" w:firstLine="643"/>
        <w:rPr>
          <w:rFonts w:ascii="仿宋_GB2312" w:eastAsia="仿宋_GB2312" w:hAnsi="仿宋_GB2312" w:cs="仿宋_GB2312"/>
          <w:b/>
          <w:sz w:val="32"/>
          <w:szCs w:val="32"/>
        </w:rPr>
      </w:pPr>
      <w:r w:rsidRPr="00AB0CDE">
        <w:rPr>
          <w:rFonts w:ascii="仿宋_GB2312" w:eastAsia="仿宋_GB2312" w:hAnsi="仿宋_GB2312" w:cs="仿宋_GB2312" w:hint="eastAsia"/>
          <w:b/>
          <w:sz w:val="32"/>
          <w:szCs w:val="32"/>
        </w:rPr>
        <w:t>（三）</w:t>
      </w:r>
      <w:r w:rsidR="00937513" w:rsidRPr="00AB0CDE">
        <w:rPr>
          <w:rFonts w:ascii="仿宋_GB2312" w:eastAsia="仿宋_GB2312" w:hAnsi="仿宋_GB2312" w:cs="仿宋_GB2312" w:hint="eastAsia"/>
          <w:b/>
          <w:sz w:val="32"/>
          <w:szCs w:val="32"/>
        </w:rPr>
        <w:t>国有资产占用情况说明</w:t>
      </w:r>
    </w:p>
    <w:p w:rsidR="00AB0CDE" w:rsidRDefault="00937513" w:rsidP="00AB0CDE">
      <w:pPr>
        <w:tabs>
          <w:tab w:val="left" w:pos="360"/>
        </w:tabs>
        <w:ind w:firstLine="645"/>
        <w:rPr>
          <w:rFonts w:ascii="仿宋_GB2312" w:eastAsia="仿宋_GB2312" w:hAnsi="仿宋_GB2312" w:cs="仿宋_GB2312" w:hint="eastAsia"/>
          <w:sz w:val="32"/>
          <w:szCs w:val="32"/>
        </w:rPr>
      </w:pPr>
      <w:r w:rsidRPr="00A77A8C">
        <w:rPr>
          <w:rFonts w:ascii="仿宋_GB2312" w:eastAsia="仿宋_GB2312" w:hAnsi="仿宋_GB2312" w:cs="仿宋_GB2312" w:hint="eastAsia"/>
          <w:sz w:val="32"/>
          <w:szCs w:val="32"/>
        </w:rPr>
        <w:t>2018年我局预计流动资产690 万元，固定资产预计910.29万元，负债预计43元，净资产预计900</w:t>
      </w:r>
      <w:r w:rsidR="00AB0CDE">
        <w:rPr>
          <w:rFonts w:ascii="仿宋_GB2312" w:eastAsia="仿宋_GB2312" w:hAnsi="仿宋_GB2312" w:cs="仿宋_GB2312" w:hint="eastAsia"/>
          <w:sz w:val="32"/>
          <w:szCs w:val="32"/>
        </w:rPr>
        <w:t>万元。</w:t>
      </w:r>
    </w:p>
    <w:p w:rsidR="00937513" w:rsidRPr="00AB0CDE" w:rsidRDefault="00AB0CDE" w:rsidP="00AB0CDE">
      <w:pPr>
        <w:tabs>
          <w:tab w:val="left" w:pos="360"/>
        </w:tabs>
        <w:ind w:firstLine="645"/>
        <w:rPr>
          <w:rFonts w:ascii="仿宋_GB2312" w:eastAsia="仿宋_GB2312" w:hAnsi="仿宋_GB2312" w:cs="仿宋_GB2312"/>
          <w:sz w:val="32"/>
          <w:szCs w:val="32"/>
        </w:rPr>
      </w:pPr>
      <w:r w:rsidRPr="00AB0CDE">
        <w:rPr>
          <w:rFonts w:ascii="仿宋_GB2312" w:eastAsia="仿宋_GB2312" w:hAnsi="仿宋_GB2312" w:cs="仿宋_GB2312" w:hint="eastAsia"/>
          <w:b/>
          <w:sz w:val="32"/>
          <w:szCs w:val="32"/>
        </w:rPr>
        <w:t>（四）</w:t>
      </w:r>
      <w:r w:rsidR="00937513" w:rsidRPr="00AB0CDE">
        <w:rPr>
          <w:rFonts w:ascii="仿宋_GB2312" w:eastAsia="仿宋_GB2312" w:hAnsi="仿宋_GB2312" w:cs="仿宋_GB2312" w:hint="eastAsia"/>
          <w:b/>
          <w:sz w:val="32"/>
          <w:szCs w:val="32"/>
        </w:rPr>
        <w:t>重点项目绩效评价结果情况说明</w:t>
      </w:r>
    </w:p>
    <w:p w:rsidR="00A77A8C" w:rsidRDefault="00A77A8C" w:rsidP="00AB0CDE">
      <w:pPr>
        <w:tabs>
          <w:tab w:val="left" w:pos="360"/>
        </w:tabs>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B0CDE">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00937513" w:rsidRPr="00A77A8C">
        <w:rPr>
          <w:rFonts w:ascii="仿宋_GB2312" w:eastAsia="仿宋_GB2312" w:hAnsi="仿宋_GB2312" w:cs="仿宋_GB2312" w:hint="eastAsia"/>
          <w:sz w:val="32"/>
          <w:szCs w:val="32"/>
        </w:rPr>
        <w:t>2018年我局没有重点项目预算，故没有绩效目标说明。</w:t>
      </w:r>
    </w:p>
    <w:p w:rsidR="00A77A8C" w:rsidRDefault="00937513" w:rsidP="00A77A8C">
      <w:pPr>
        <w:widowControl w:val="0"/>
        <w:spacing w:line="560" w:lineRule="exact"/>
        <w:rPr>
          <w:rFonts w:ascii="仿宋_GB2312" w:eastAsia="仿宋_GB2312" w:hAnsi="仿宋_GB2312" w:cs="仿宋_GB2312"/>
          <w:sz w:val="32"/>
          <w:szCs w:val="32"/>
        </w:rPr>
      </w:pPr>
      <w:r w:rsidRPr="00A77A8C">
        <w:rPr>
          <w:rFonts w:ascii="楷体_GB2312" w:eastAsia="楷体_GB2312" w:hAnsi="楷体_GB2312" w:hint="eastAsia"/>
          <w:sz w:val="44"/>
          <w:szCs w:val="44"/>
        </w:rPr>
        <w:t>第三部分</w:t>
      </w:r>
      <w:r w:rsidR="00A77A8C">
        <w:rPr>
          <w:rFonts w:ascii="楷体_GB2312" w:eastAsia="楷体_GB2312" w:hAnsi="楷体_GB2312" w:hint="eastAsia"/>
          <w:sz w:val="44"/>
          <w:szCs w:val="44"/>
        </w:rPr>
        <w:t>：</w:t>
      </w:r>
      <w:r w:rsidRPr="00A77A8C">
        <w:rPr>
          <w:rFonts w:ascii="楷体_GB2312" w:eastAsia="楷体_GB2312" w:hAnsi="楷体_GB2312"/>
          <w:sz w:val="44"/>
          <w:szCs w:val="44"/>
        </w:rPr>
        <w:t xml:space="preserve">  </w:t>
      </w:r>
      <w:r w:rsidRPr="00A77A8C">
        <w:rPr>
          <w:rFonts w:ascii="仿宋_GB2312" w:eastAsia="仿宋_GB2312" w:hAnsi="仿宋_GB2312" w:cs="仿宋_GB2312"/>
          <w:sz w:val="32"/>
          <w:szCs w:val="32"/>
        </w:rPr>
        <w:t xml:space="preserve">  </w:t>
      </w:r>
    </w:p>
    <w:p w:rsidR="00F61FAE" w:rsidRPr="00A77A8C" w:rsidRDefault="00937513" w:rsidP="00A77A8C">
      <w:pPr>
        <w:widowControl w:val="0"/>
        <w:spacing w:line="560" w:lineRule="exact"/>
        <w:jc w:val="center"/>
        <w:rPr>
          <w:rFonts w:ascii="黑体" w:eastAsia="黑体" w:hAnsi="黑体"/>
          <w:b/>
          <w:sz w:val="36"/>
          <w:szCs w:val="36"/>
        </w:rPr>
      </w:pPr>
      <w:r w:rsidRPr="00A77A8C">
        <w:rPr>
          <w:rFonts w:ascii="黑体" w:eastAsia="黑体" w:hAnsi="黑体" w:hint="eastAsia"/>
          <w:b/>
          <w:sz w:val="36"/>
          <w:szCs w:val="36"/>
        </w:rPr>
        <w:t>名词解释</w:t>
      </w:r>
    </w:p>
    <w:p w:rsidR="009C6DA4" w:rsidRPr="00F8032A" w:rsidRDefault="009C6DA4" w:rsidP="009C6DA4">
      <w:pPr>
        <w:pStyle w:val="ab"/>
        <w:numPr>
          <w:ilvl w:val="0"/>
          <w:numId w:val="11"/>
        </w:numPr>
        <w:tabs>
          <w:tab w:val="left" w:pos="1080"/>
        </w:tabs>
        <w:rPr>
          <w:rFonts w:ascii="仿宋_GB2312" w:eastAsia="仿宋_GB2312" w:hAnsi="仿宋_GB2312" w:cs="仿宋_GB2312"/>
          <w:sz w:val="32"/>
          <w:szCs w:val="32"/>
        </w:rPr>
      </w:pPr>
      <w:r w:rsidRPr="00F8032A">
        <w:rPr>
          <w:rFonts w:ascii="仿宋_GB2312" w:eastAsia="仿宋_GB2312" w:hAnsi="仿宋_GB2312" w:cs="仿宋_GB2312" w:hint="eastAsia"/>
          <w:sz w:val="32"/>
          <w:szCs w:val="32"/>
        </w:rPr>
        <w:t>一般公共预算拨款收入：指县财政当年拨付的资金。</w:t>
      </w:r>
    </w:p>
    <w:p w:rsidR="009C6DA4" w:rsidRDefault="009C6DA4" w:rsidP="009C6DA4">
      <w:pPr>
        <w:tabs>
          <w:tab w:val="left" w:pos="360"/>
          <w:tab w:val="left" w:pos="10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A77A8C">
        <w:rPr>
          <w:rFonts w:ascii="仿宋_GB2312" w:eastAsia="仿宋_GB2312" w:hAnsi="仿宋_GB2312" w:cs="仿宋_GB2312" w:hint="eastAsia"/>
          <w:sz w:val="32"/>
          <w:szCs w:val="32"/>
        </w:rPr>
        <w:t>基本支出：指为保障机构正常运转、完成日常工作任务而发生的人员支出和公用支出。</w:t>
      </w:r>
    </w:p>
    <w:p w:rsidR="009C6DA4" w:rsidRPr="00F8032A" w:rsidRDefault="00A5001B" w:rsidP="00A5001B">
      <w:pPr>
        <w:pStyle w:val="ab"/>
        <w:tabs>
          <w:tab w:val="left" w:pos="360"/>
          <w:tab w:val="left" w:pos="1080"/>
        </w:tabs>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9C6DA4" w:rsidRPr="00F8032A">
        <w:rPr>
          <w:rFonts w:ascii="仿宋_GB2312" w:eastAsia="仿宋_GB2312" w:hAnsi="仿宋_GB2312" w:cs="仿宋_GB2312" w:hint="eastAsia"/>
          <w:sz w:val="32"/>
          <w:szCs w:val="32"/>
        </w:rPr>
        <w:t>项目支出：是指在基本支出之外，为完成特定的行政工作任务或事业发展目标所发生的支出。</w:t>
      </w:r>
    </w:p>
    <w:p w:rsidR="009C6DA4" w:rsidRPr="009C6DA4" w:rsidRDefault="00A5001B" w:rsidP="00A5001B">
      <w:pPr>
        <w:tabs>
          <w:tab w:val="left" w:pos="360"/>
          <w:tab w:val="left" w:pos="10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9C6DA4" w:rsidRPr="009C6DA4">
        <w:rPr>
          <w:rFonts w:ascii="仿宋_GB2312" w:eastAsia="仿宋_GB2312" w:hAnsi="仿宋_GB2312" w:cs="仿宋_GB2312" w:hint="eastAsia"/>
          <w:sz w:val="32"/>
          <w:szCs w:val="32"/>
        </w:rPr>
        <w:t>“三公”经费：纳入中央财政预决算管理的“三公”经费，是指县财政拨款安排的因公公务用车运行维护费和公务接待费。</w:t>
      </w:r>
    </w:p>
    <w:p w:rsidR="009C6DA4" w:rsidRPr="00A77A8C" w:rsidRDefault="00A5001B" w:rsidP="00A5001B">
      <w:pPr>
        <w:tabs>
          <w:tab w:val="left" w:pos="36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9C6DA4" w:rsidRPr="00A77A8C">
        <w:rPr>
          <w:rFonts w:ascii="仿宋_GB2312" w:eastAsia="仿宋_GB2312" w:hAnsi="仿宋_GB2312" w:cs="仿宋_GB2312" w:hint="eastAsia"/>
          <w:sz w:val="32"/>
          <w:szCs w:val="32"/>
        </w:rPr>
        <w:t>机关运行经费：为保障行政单位（包括参照公务员法管理的事业单位）运行用于购买货物和服务和各项资金，包括办公费、邮电费、福利费及其他费用。</w:t>
      </w:r>
    </w:p>
    <w:p w:rsidR="009C6DA4" w:rsidRPr="00A77A8C" w:rsidRDefault="00A5001B" w:rsidP="00A5001B">
      <w:pPr>
        <w:tabs>
          <w:tab w:val="left" w:pos="36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sidR="009C6DA4" w:rsidRPr="00A77A8C">
        <w:rPr>
          <w:rFonts w:ascii="仿宋_GB2312" w:eastAsia="仿宋_GB2312" w:hAnsi="仿宋_GB2312" w:cs="仿宋_GB2312" w:hint="eastAsia"/>
          <w:sz w:val="32"/>
          <w:szCs w:val="32"/>
        </w:rPr>
        <w:t>住房保障（类）住房改革支出（款）住房公积金（项）：指按照《住房公积金管理条例》的规定，由单位及其在职职工缴存的长期住房储金。缴存比例最低不低于</w:t>
      </w:r>
      <w:r w:rsidR="009C6DA4" w:rsidRPr="00A77A8C">
        <w:rPr>
          <w:rFonts w:ascii="仿宋_GB2312" w:eastAsia="仿宋_GB2312" w:hAnsi="仿宋_GB2312" w:cs="仿宋_GB2312"/>
          <w:sz w:val="32"/>
          <w:szCs w:val="32"/>
        </w:rPr>
        <w:t>5%</w:t>
      </w:r>
      <w:r w:rsidR="009C6DA4" w:rsidRPr="00A77A8C">
        <w:rPr>
          <w:rFonts w:ascii="仿宋_GB2312" w:eastAsia="仿宋_GB2312" w:hAnsi="仿宋_GB2312" w:cs="仿宋_GB2312" w:hint="eastAsia"/>
          <w:sz w:val="32"/>
          <w:szCs w:val="32"/>
        </w:rPr>
        <w:t>，最高不超过</w:t>
      </w:r>
      <w:r w:rsidR="009C6DA4" w:rsidRPr="00A77A8C">
        <w:rPr>
          <w:rFonts w:ascii="仿宋_GB2312" w:eastAsia="仿宋_GB2312" w:hAnsi="仿宋_GB2312" w:cs="仿宋_GB2312"/>
          <w:sz w:val="32"/>
          <w:szCs w:val="32"/>
        </w:rPr>
        <w:t>12%</w:t>
      </w:r>
      <w:r w:rsidR="009C6DA4" w:rsidRPr="00A77A8C">
        <w:rPr>
          <w:rFonts w:ascii="仿宋_GB2312" w:eastAsia="仿宋_GB2312" w:hAnsi="仿宋_GB2312" w:cs="仿宋_GB2312" w:hint="eastAsia"/>
          <w:sz w:val="32"/>
          <w:szCs w:val="32"/>
        </w:rPr>
        <w:t>，缴存基数为职工本人上年工资，目前已实施约</w:t>
      </w:r>
      <w:r w:rsidR="009C6DA4" w:rsidRPr="00A77A8C">
        <w:rPr>
          <w:rFonts w:ascii="仿宋_GB2312" w:eastAsia="仿宋_GB2312" w:hAnsi="仿宋_GB2312" w:cs="仿宋_GB2312"/>
          <w:sz w:val="32"/>
          <w:szCs w:val="32"/>
        </w:rPr>
        <w:t>20</w:t>
      </w:r>
      <w:r w:rsidR="009C6DA4" w:rsidRPr="00A77A8C">
        <w:rPr>
          <w:rFonts w:ascii="仿宋_GB2312" w:eastAsia="仿宋_GB2312" w:hAnsi="仿宋_GB2312" w:cs="仿宋_GB2312" w:hint="eastAsia"/>
          <w:sz w:val="32"/>
          <w:szCs w:val="32"/>
        </w:rPr>
        <w:t>年时间。</w:t>
      </w:r>
    </w:p>
    <w:p w:rsidR="00A5001B" w:rsidRDefault="00A5001B" w:rsidP="00A5001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 xml:space="preserve">七、其他收入：是指部门取得的除“财政拨款”、“事业收入”、“事业单位经营收入”等以外的收入。 </w:t>
      </w:r>
    </w:p>
    <w:p w:rsidR="00A5001B" w:rsidRDefault="00A5001B" w:rsidP="00A5001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八、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9C6DA4" w:rsidRPr="00A77A8C" w:rsidRDefault="009C6DA4" w:rsidP="009C6DA4">
      <w:pPr>
        <w:rPr>
          <w:rFonts w:ascii="仿宋_GB2312" w:eastAsia="仿宋_GB2312" w:hAnsi="仿宋_GB2312" w:cs="仿宋_GB2312"/>
          <w:sz w:val="32"/>
          <w:szCs w:val="32"/>
        </w:rPr>
      </w:pPr>
    </w:p>
    <w:p w:rsidR="00F61FAE" w:rsidRPr="00A77A8C" w:rsidRDefault="00F61FAE">
      <w:pPr>
        <w:rPr>
          <w:rFonts w:ascii="仿宋_GB2312" w:eastAsia="仿宋_GB2312" w:hAnsi="仿宋_GB2312" w:cs="仿宋_GB2312"/>
          <w:sz w:val="32"/>
          <w:szCs w:val="32"/>
        </w:rPr>
      </w:pPr>
    </w:p>
    <w:p w:rsidR="00F61FAE" w:rsidRPr="00A77A8C" w:rsidRDefault="00F61FAE">
      <w:pPr>
        <w:rPr>
          <w:rFonts w:ascii="仿宋_GB2312" w:eastAsia="仿宋_GB2312" w:hAnsi="仿宋_GB2312" w:cs="仿宋_GB2312"/>
          <w:sz w:val="32"/>
          <w:szCs w:val="32"/>
        </w:rPr>
      </w:pPr>
    </w:p>
    <w:p w:rsidR="00F61FAE" w:rsidRDefault="00F61FAE">
      <w:pPr>
        <w:rPr>
          <w:rFonts w:ascii="Calibri" w:hAnsi="宋体"/>
          <w:b/>
          <w:sz w:val="44"/>
          <w:szCs w:val="44"/>
        </w:rPr>
        <w:sectPr w:rsidR="00F61FAE">
          <w:footerReference w:type="default" r:id="rId9"/>
          <w:pgSz w:w="11906" w:h="16838"/>
          <w:pgMar w:top="1440" w:right="1800" w:bottom="1440" w:left="1800" w:header="851" w:footer="992" w:gutter="0"/>
          <w:cols w:space="720"/>
          <w:docGrid w:type="lines" w:linePitch="312" w:charSpace="6144"/>
        </w:sectPr>
      </w:pPr>
    </w:p>
    <w:tbl>
      <w:tblPr>
        <w:tblW w:w="15640" w:type="dxa"/>
        <w:jc w:val="center"/>
        <w:tblInd w:w="-320" w:type="dxa"/>
        <w:tblLayout w:type="fixed"/>
        <w:tblCellMar>
          <w:top w:w="15" w:type="dxa"/>
          <w:left w:w="15" w:type="dxa"/>
          <w:bottom w:w="15" w:type="dxa"/>
          <w:right w:w="15" w:type="dxa"/>
        </w:tblCellMar>
        <w:tblLook w:val="04A0" w:firstRow="1" w:lastRow="0" w:firstColumn="1" w:lastColumn="0" w:noHBand="0" w:noVBand="1"/>
      </w:tblPr>
      <w:tblGrid>
        <w:gridCol w:w="365"/>
        <w:gridCol w:w="1325"/>
        <w:gridCol w:w="339"/>
        <w:gridCol w:w="933"/>
        <w:gridCol w:w="1877"/>
        <w:gridCol w:w="509"/>
        <w:gridCol w:w="757"/>
        <w:gridCol w:w="62"/>
        <w:gridCol w:w="878"/>
        <w:gridCol w:w="261"/>
        <w:gridCol w:w="841"/>
        <w:gridCol w:w="1445"/>
        <w:gridCol w:w="1449"/>
        <w:gridCol w:w="1178"/>
        <w:gridCol w:w="1086"/>
        <w:gridCol w:w="1128"/>
        <w:gridCol w:w="1207"/>
      </w:tblGrid>
      <w:tr w:rsidR="00F61FAE">
        <w:trPr>
          <w:trHeight w:val="269"/>
          <w:jc w:val="center"/>
        </w:trPr>
        <w:tc>
          <w:tcPr>
            <w:tcW w:w="1691" w:type="dxa"/>
            <w:gridSpan w:val="2"/>
            <w:shd w:val="clear" w:color="auto" w:fill="auto"/>
            <w:vAlign w:val="center"/>
          </w:tcPr>
          <w:p w:rsidR="00F61FAE" w:rsidRDefault="00F61FAE">
            <w:pPr>
              <w:jc w:val="left"/>
              <w:rPr>
                <w:rFonts w:ascii="宋体" w:hAnsi="宋体" w:cs="宋体"/>
                <w:color w:val="000000"/>
                <w:sz w:val="20"/>
                <w:szCs w:val="20"/>
              </w:rPr>
            </w:pPr>
          </w:p>
        </w:tc>
        <w:tc>
          <w:tcPr>
            <w:tcW w:w="1272" w:type="dxa"/>
            <w:gridSpan w:val="2"/>
            <w:shd w:val="clear" w:color="auto" w:fill="auto"/>
            <w:vAlign w:val="center"/>
          </w:tcPr>
          <w:p w:rsidR="00F61FAE" w:rsidRDefault="00F61FAE">
            <w:pPr>
              <w:jc w:val="right"/>
              <w:rPr>
                <w:rFonts w:ascii="宋体" w:hAnsi="宋体" w:cs="宋体"/>
                <w:color w:val="000000"/>
                <w:sz w:val="20"/>
                <w:szCs w:val="20"/>
              </w:rPr>
            </w:pPr>
          </w:p>
        </w:tc>
        <w:tc>
          <w:tcPr>
            <w:tcW w:w="1877" w:type="dxa"/>
            <w:shd w:val="clear" w:color="auto" w:fill="auto"/>
            <w:vAlign w:val="center"/>
          </w:tcPr>
          <w:p w:rsidR="00F61FAE" w:rsidRDefault="00F61FAE">
            <w:pPr>
              <w:jc w:val="right"/>
              <w:rPr>
                <w:rFonts w:ascii="宋体" w:hAnsi="宋体" w:cs="宋体"/>
                <w:color w:val="000000"/>
                <w:sz w:val="20"/>
                <w:szCs w:val="20"/>
              </w:rPr>
            </w:pPr>
          </w:p>
        </w:tc>
        <w:tc>
          <w:tcPr>
            <w:tcW w:w="1266" w:type="dxa"/>
            <w:gridSpan w:val="2"/>
            <w:shd w:val="clear" w:color="auto" w:fill="auto"/>
            <w:vAlign w:val="center"/>
          </w:tcPr>
          <w:p w:rsidR="00F61FAE" w:rsidRDefault="00F61FAE">
            <w:pPr>
              <w:jc w:val="right"/>
              <w:rPr>
                <w:rFonts w:ascii="宋体" w:hAnsi="宋体" w:cs="宋体"/>
                <w:color w:val="000000"/>
                <w:sz w:val="20"/>
                <w:szCs w:val="20"/>
              </w:rPr>
            </w:pPr>
          </w:p>
        </w:tc>
        <w:tc>
          <w:tcPr>
            <w:tcW w:w="940" w:type="dxa"/>
            <w:gridSpan w:val="2"/>
            <w:shd w:val="clear" w:color="auto" w:fill="auto"/>
            <w:vAlign w:val="center"/>
          </w:tcPr>
          <w:p w:rsidR="00F61FAE" w:rsidRDefault="00F61FAE">
            <w:pPr>
              <w:jc w:val="right"/>
              <w:rPr>
                <w:rFonts w:ascii="宋体" w:hAnsi="宋体" w:cs="宋体"/>
                <w:color w:val="000000"/>
                <w:sz w:val="20"/>
                <w:szCs w:val="20"/>
              </w:rPr>
            </w:pPr>
          </w:p>
        </w:tc>
        <w:tc>
          <w:tcPr>
            <w:tcW w:w="1102" w:type="dxa"/>
            <w:gridSpan w:val="2"/>
            <w:shd w:val="clear" w:color="auto" w:fill="auto"/>
            <w:vAlign w:val="center"/>
          </w:tcPr>
          <w:p w:rsidR="00F61FAE" w:rsidRDefault="00F61FAE">
            <w:pPr>
              <w:jc w:val="right"/>
              <w:rPr>
                <w:rFonts w:ascii="宋体" w:hAnsi="宋体" w:cs="宋体"/>
                <w:color w:val="000000"/>
                <w:sz w:val="20"/>
                <w:szCs w:val="20"/>
              </w:rPr>
            </w:pPr>
          </w:p>
        </w:tc>
        <w:tc>
          <w:tcPr>
            <w:tcW w:w="1445" w:type="dxa"/>
            <w:shd w:val="clear" w:color="auto" w:fill="auto"/>
            <w:vAlign w:val="center"/>
          </w:tcPr>
          <w:p w:rsidR="00F61FAE" w:rsidRDefault="00F61FAE">
            <w:pPr>
              <w:jc w:val="right"/>
              <w:rPr>
                <w:rFonts w:ascii="宋体" w:hAnsi="宋体" w:cs="宋体"/>
                <w:color w:val="000000"/>
                <w:sz w:val="20"/>
                <w:szCs w:val="20"/>
              </w:rPr>
            </w:pPr>
          </w:p>
        </w:tc>
        <w:tc>
          <w:tcPr>
            <w:tcW w:w="1448" w:type="dxa"/>
            <w:shd w:val="clear" w:color="auto" w:fill="auto"/>
            <w:vAlign w:val="center"/>
          </w:tcPr>
          <w:p w:rsidR="00F61FAE" w:rsidRDefault="00F61FAE">
            <w:pPr>
              <w:rPr>
                <w:rFonts w:ascii="宋体" w:hAnsi="宋体" w:cs="宋体"/>
                <w:color w:val="000000"/>
                <w:sz w:val="20"/>
                <w:szCs w:val="20"/>
              </w:rPr>
            </w:pPr>
          </w:p>
        </w:tc>
        <w:tc>
          <w:tcPr>
            <w:tcW w:w="1178" w:type="dxa"/>
            <w:shd w:val="clear" w:color="auto" w:fill="auto"/>
            <w:vAlign w:val="center"/>
          </w:tcPr>
          <w:p w:rsidR="00F61FAE" w:rsidRDefault="00F61FAE">
            <w:pPr>
              <w:rPr>
                <w:rFonts w:ascii="宋体" w:hAnsi="宋体" w:cs="宋体"/>
                <w:color w:val="000000"/>
                <w:sz w:val="20"/>
                <w:szCs w:val="20"/>
              </w:rPr>
            </w:pPr>
          </w:p>
        </w:tc>
        <w:tc>
          <w:tcPr>
            <w:tcW w:w="1086" w:type="dxa"/>
            <w:shd w:val="clear" w:color="auto" w:fill="auto"/>
            <w:vAlign w:val="center"/>
          </w:tcPr>
          <w:p w:rsidR="00F61FAE" w:rsidRDefault="00F61FAE">
            <w:pPr>
              <w:rPr>
                <w:rFonts w:ascii="宋体" w:hAnsi="宋体" w:cs="宋体"/>
                <w:color w:val="000000"/>
                <w:sz w:val="20"/>
                <w:szCs w:val="20"/>
              </w:rPr>
            </w:pPr>
          </w:p>
        </w:tc>
        <w:tc>
          <w:tcPr>
            <w:tcW w:w="1128" w:type="dxa"/>
            <w:shd w:val="clear" w:color="auto" w:fill="auto"/>
            <w:vAlign w:val="center"/>
          </w:tcPr>
          <w:p w:rsidR="00F61FAE" w:rsidRDefault="00F61FAE">
            <w:pPr>
              <w:rPr>
                <w:rFonts w:ascii="宋体" w:hAnsi="宋体" w:cs="宋体"/>
                <w:color w:val="000000"/>
                <w:sz w:val="20"/>
                <w:szCs w:val="20"/>
              </w:rPr>
            </w:pPr>
          </w:p>
        </w:tc>
        <w:tc>
          <w:tcPr>
            <w:tcW w:w="1207" w:type="dxa"/>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预算01表</w:t>
            </w:r>
          </w:p>
        </w:tc>
      </w:tr>
      <w:tr w:rsidR="00F61FAE">
        <w:trPr>
          <w:trHeight w:val="485"/>
          <w:jc w:val="center"/>
        </w:trPr>
        <w:tc>
          <w:tcPr>
            <w:tcW w:w="15640" w:type="dxa"/>
            <w:gridSpan w:val="17"/>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 xml:space="preserve"> 2018年部门收支总体情况表</w:t>
            </w:r>
          </w:p>
        </w:tc>
      </w:tr>
      <w:tr w:rsidR="00F61FAE">
        <w:trPr>
          <w:trHeight w:val="269"/>
          <w:jc w:val="center"/>
        </w:trPr>
        <w:tc>
          <w:tcPr>
            <w:tcW w:w="5349" w:type="dxa"/>
            <w:gridSpan w:val="6"/>
            <w:tcBorders>
              <w:bottom w:val="single" w:sz="4" w:space="0" w:color="000000"/>
            </w:tcBorders>
            <w:shd w:val="clear" w:color="auto" w:fill="auto"/>
            <w:vAlign w:val="bottom"/>
          </w:tcPr>
          <w:p w:rsidR="00F61FAE" w:rsidRDefault="00937513">
            <w:pPr>
              <w:jc w:val="left"/>
              <w:textAlignment w:val="bottom"/>
              <w:rPr>
                <w:rFonts w:ascii="宋体" w:hAnsi="宋体" w:cs="宋体"/>
                <w:color w:val="000000"/>
                <w:sz w:val="20"/>
                <w:szCs w:val="20"/>
              </w:rPr>
            </w:pPr>
            <w:r>
              <w:rPr>
                <w:rFonts w:ascii="宋体" w:hAnsi="宋体" w:cs="宋体" w:hint="eastAsia"/>
                <w:color w:val="000000"/>
                <w:sz w:val="20"/>
                <w:szCs w:val="20"/>
              </w:rPr>
              <w:t>单位名称：;罗山县环保局</w:t>
            </w:r>
          </w:p>
        </w:tc>
        <w:tc>
          <w:tcPr>
            <w:tcW w:w="819" w:type="dxa"/>
            <w:gridSpan w:val="2"/>
            <w:shd w:val="clear" w:color="auto" w:fill="auto"/>
            <w:vAlign w:val="center"/>
          </w:tcPr>
          <w:p w:rsidR="00F61FAE" w:rsidRDefault="00F61FAE">
            <w:pPr>
              <w:rPr>
                <w:rFonts w:ascii="宋体" w:hAnsi="宋体" w:cs="宋体"/>
                <w:color w:val="000000"/>
                <w:sz w:val="20"/>
                <w:szCs w:val="20"/>
              </w:rPr>
            </w:pPr>
          </w:p>
        </w:tc>
        <w:tc>
          <w:tcPr>
            <w:tcW w:w="1139" w:type="dxa"/>
            <w:gridSpan w:val="2"/>
            <w:shd w:val="clear" w:color="auto" w:fill="auto"/>
            <w:vAlign w:val="center"/>
          </w:tcPr>
          <w:p w:rsidR="00F61FAE" w:rsidRDefault="00F61FAE">
            <w:pPr>
              <w:rPr>
                <w:rFonts w:ascii="宋体" w:hAnsi="宋体" w:cs="宋体"/>
                <w:color w:val="000000"/>
                <w:sz w:val="20"/>
                <w:szCs w:val="20"/>
              </w:rPr>
            </w:pPr>
          </w:p>
        </w:tc>
        <w:tc>
          <w:tcPr>
            <w:tcW w:w="841" w:type="dxa"/>
            <w:shd w:val="clear" w:color="auto" w:fill="auto"/>
            <w:vAlign w:val="center"/>
          </w:tcPr>
          <w:p w:rsidR="00F61FAE" w:rsidRDefault="00F61FAE">
            <w:pPr>
              <w:rPr>
                <w:rFonts w:ascii="宋体" w:hAnsi="宋体" w:cs="宋体"/>
                <w:color w:val="000000"/>
                <w:sz w:val="20"/>
                <w:szCs w:val="20"/>
              </w:rPr>
            </w:pPr>
          </w:p>
        </w:tc>
        <w:tc>
          <w:tcPr>
            <w:tcW w:w="1445" w:type="dxa"/>
            <w:shd w:val="clear" w:color="auto" w:fill="auto"/>
            <w:vAlign w:val="center"/>
          </w:tcPr>
          <w:p w:rsidR="00F61FAE" w:rsidRDefault="00F61FAE">
            <w:pPr>
              <w:rPr>
                <w:rFonts w:ascii="宋体" w:hAnsi="宋体" w:cs="宋体"/>
                <w:color w:val="000000"/>
                <w:sz w:val="20"/>
                <w:szCs w:val="20"/>
              </w:rPr>
            </w:pPr>
          </w:p>
        </w:tc>
        <w:tc>
          <w:tcPr>
            <w:tcW w:w="1448" w:type="dxa"/>
            <w:shd w:val="clear" w:color="auto" w:fill="auto"/>
            <w:vAlign w:val="center"/>
          </w:tcPr>
          <w:p w:rsidR="00F61FAE" w:rsidRDefault="00F61FAE">
            <w:pPr>
              <w:rPr>
                <w:rFonts w:ascii="宋体" w:hAnsi="宋体" w:cs="宋体"/>
                <w:color w:val="000000"/>
                <w:sz w:val="20"/>
                <w:szCs w:val="20"/>
              </w:rPr>
            </w:pPr>
          </w:p>
        </w:tc>
        <w:tc>
          <w:tcPr>
            <w:tcW w:w="1178" w:type="dxa"/>
            <w:shd w:val="clear" w:color="auto" w:fill="auto"/>
            <w:vAlign w:val="center"/>
          </w:tcPr>
          <w:p w:rsidR="00F61FAE" w:rsidRDefault="00F61FAE">
            <w:pPr>
              <w:rPr>
                <w:rFonts w:ascii="宋体" w:hAnsi="宋体" w:cs="宋体"/>
                <w:color w:val="000000"/>
                <w:sz w:val="20"/>
                <w:szCs w:val="20"/>
              </w:rPr>
            </w:pPr>
          </w:p>
        </w:tc>
        <w:tc>
          <w:tcPr>
            <w:tcW w:w="1086" w:type="dxa"/>
            <w:shd w:val="clear" w:color="auto" w:fill="auto"/>
            <w:vAlign w:val="center"/>
          </w:tcPr>
          <w:p w:rsidR="00F61FAE" w:rsidRDefault="00F61FAE">
            <w:pPr>
              <w:rPr>
                <w:rFonts w:ascii="宋体" w:hAnsi="宋体" w:cs="宋体"/>
                <w:color w:val="000000"/>
                <w:sz w:val="20"/>
                <w:szCs w:val="20"/>
              </w:rPr>
            </w:pPr>
          </w:p>
        </w:tc>
        <w:tc>
          <w:tcPr>
            <w:tcW w:w="1128" w:type="dxa"/>
            <w:shd w:val="clear" w:color="auto" w:fill="auto"/>
            <w:vAlign w:val="center"/>
          </w:tcPr>
          <w:p w:rsidR="00F61FAE" w:rsidRDefault="00F61FAE">
            <w:pPr>
              <w:rPr>
                <w:rFonts w:ascii="宋体" w:hAnsi="宋体" w:cs="宋体"/>
                <w:color w:val="000000"/>
                <w:sz w:val="20"/>
                <w:szCs w:val="20"/>
              </w:rPr>
            </w:pPr>
          </w:p>
        </w:tc>
        <w:tc>
          <w:tcPr>
            <w:tcW w:w="1207" w:type="dxa"/>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单位：万元</w:t>
            </w:r>
          </w:p>
        </w:tc>
      </w:tr>
      <w:tr w:rsidR="00F61FAE">
        <w:trPr>
          <w:trHeight w:val="502"/>
          <w:jc w:val="center"/>
        </w:trPr>
        <w:tc>
          <w:tcPr>
            <w:tcW w:w="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收                             入</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支                        出</w:t>
            </w:r>
          </w:p>
        </w:tc>
        <w:tc>
          <w:tcPr>
            <w:tcW w:w="819" w:type="dxa"/>
            <w:gridSpan w:val="2"/>
            <w:tcBorders>
              <w:top w:val="single" w:sz="4" w:space="0" w:color="000000"/>
              <w:left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39" w:type="dxa"/>
            <w:gridSpan w:val="2"/>
            <w:tcBorders>
              <w:top w:val="single" w:sz="4" w:space="0" w:color="000000"/>
              <w:left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41" w:type="dxa"/>
            <w:tcBorders>
              <w:top w:val="single" w:sz="4" w:space="0" w:color="000000"/>
              <w:left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r>
      <w:tr w:rsidR="00F61FAE">
        <w:trPr>
          <w:trHeight w:val="285"/>
          <w:jc w:val="center"/>
        </w:trPr>
        <w:tc>
          <w:tcPr>
            <w:tcW w:w="20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项       目</w:t>
            </w:r>
          </w:p>
        </w:tc>
        <w:tc>
          <w:tcPr>
            <w:tcW w:w="933" w:type="dxa"/>
            <w:vMerge w:val="restart"/>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金　额</w:t>
            </w:r>
          </w:p>
        </w:tc>
        <w:tc>
          <w:tcPr>
            <w:tcW w:w="2386" w:type="dxa"/>
            <w:gridSpan w:val="2"/>
            <w:vMerge w:val="restart"/>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项         目</w:t>
            </w:r>
          </w:p>
        </w:tc>
        <w:tc>
          <w:tcPr>
            <w:tcW w:w="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合计</w:t>
            </w: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用事业单位基金弥补收支差额</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部门财政性资金结转</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本年支出小计</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r>
      <w:tr w:rsidR="00F61FAE">
        <w:trPr>
          <w:trHeight w:val="285"/>
          <w:jc w:val="center"/>
        </w:trPr>
        <w:tc>
          <w:tcPr>
            <w:tcW w:w="203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933" w:type="dxa"/>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2386" w:type="dxa"/>
            <w:gridSpan w:val="2"/>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8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一般公共预算</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中央专项转移支付</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政府性基金</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专户管理的教育收费</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其他收入</w:t>
            </w:r>
          </w:p>
        </w:tc>
      </w:tr>
      <w:tr w:rsidR="00F61FAE">
        <w:trPr>
          <w:trHeight w:val="327"/>
          <w:jc w:val="center"/>
        </w:trPr>
        <w:tc>
          <w:tcPr>
            <w:tcW w:w="203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933" w:type="dxa"/>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2386" w:type="dxa"/>
            <w:gridSpan w:val="2"/>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8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小计</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其中：财政拨款</w:t>
            </w: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r>
      <w:tr w:rsidR="00F61FAE">
        <w:trPr>
          <w:trHeight w:val="285"/>
          <w:jc w:val="center"/>
        </w:trPr>
        <w:tc>
          <w:tcPr>
            <w:tcW w:w="366" w:type="dxa"/>
            <w:vMerge w:val="restart"/>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一般公共预算</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小计</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2386" w:type="dxa"/>
            <w:gridSpan w:val="2"/>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一、基本支出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366"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财政拨款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1、工资福利支出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265.73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265.73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265.73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02"/>
          <w:jc w:val="center"/>
        </w:trPr>
        <w:tc>
          <w:tcPr>
            <w:tcW w:w="366"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纳入预算管理的行政事业性收费</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2、商品服务支出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4.66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4.66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4.66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366"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专项收入</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3、对个人和家庭的补助</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02"/>
          <w:jc w:val="center"/>
        </w:trPr>
        <w:tc>
          <w:tcPr>
            <w:tcW w:w="366"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国有资产资源</w:t>
            </w:r>
            <w:r>
              <w:rPr>
                <w:rFonts w:ascii="宋体" w:hAnsi="宋体" w:cs="宋体" w:hint="eastAsia"/>
                <w:color w:val="000000"/>
                <w:sz w:val="20"/>
                <w:szCs w:val="20"/>
              </w:rPr>
              <w:br/>
              <w:t>有偿使用收入</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二、项目支出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02"/>
          <w:jc w:val="center"/>
        </w:trPr>
        <w:tc>
          <w:tcPr>
            <w:tcW w:w="366"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其他一般公共预算收入</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（一）一般性项目</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中央专项转移支付</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（二）专项资金</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11"/>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rPr>
                <w:rFonts w:ascii="宋体" w:hAnsi="宋体" w:cs="宋体"/>
                <w:color w:val="000000"/>
                <w:sz w:val="20"/>
                <w:szCs w:val="20"/>
              </w:rPr>
            </w:pPr>
            <w:r>
              <w:rPr>
                <w:rFonts w:ascii="宋体" w:hAnsi="宋体" w:cs="宋体" w:hint="eastAsia"/>
                <w:color w:val="000000"/>
                <w:sz w:val="20"/>
                <w:szCs w:val="20"/>
              </w:rPr>
              <w:t>政府性基金</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1、基本建设支出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50"/>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rPr>
                <w:rFonts w:ascii="宋体" w:hAnsi="宋体" w:cs="宋体"/>
                <w:color w:val="000000"/>
                <w:sz w:val="20"/>
                <w:szCs w:val="20"/>
              </w:rPr>
            </w:pPr>
            <w:r>
              <w:rPr>
                <w:rFonts w:ascii="宋体" w:hAnsi="宋体" w:cs="宋体" w:hint="eastAsia"/>
                <w:color w:val="000000"/>
                <w:sz w:val="20"/>
                <w:szCs w:val="20"/>
              </w:rPr>
              <w:t>专户管理的教育收费</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2、事业发展专项支出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其他收入</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3、经济发展支出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4、债务项目支出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5、其他各项支出</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本年收入小计</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2386" w:type="dxa"/>
            <w:gridSpan w:val="2"/>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02"/>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加：部门财政性资金结转</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48"/>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 xml:space="preserve">    用事业单位基金</w:t>
            </w:r>
            <w:r>
              <w:rPr>
                <w:rFonts w:ascii="宋体" w:hAnsi="宋体" w:cs="宋体" w:hint="eastAsia"/>
                <w:color w:val="000000"/>
                <w:sz w:val="20"/>
                <w:szCs w:val="20"/>
              </w:rPr>
              <w:br/>
              <w:t xml:space="preserve">    弥补收支差额</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285"/>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302"/>
          <w:jc w:val="center"/>
        </w:trPr>
        <w:tc>
          <w:tcPr>
            <w:tcW w:w="2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 xml:space="preserve">  收  入  合  计</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支 出 合 计</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bl>
    <w:p w:rsidR="00F61FAE" w:rsidRDefault="00F61FAE">
      <w:pPr>
        <w:spacing w:line="60" w:lineRule="exact"/>
        <w:rPr>
          <w:rFonts w:ascii="Calibri" w:hAnsi="宋体"/>
          <w:b/>
          <w:sz w:val="44"/>
          <w:szCs w:val="44"/>
        </w:rPr>
      </w:pPr>
    </w:p>
    <w:tbl>
      <w:tblPr>
        <w:tblW w:w="14362" w:type="dxa"/>
        <w:jc w:val="center"/>
        <w:tblInd w:w="-187" w:type="dxa"/>
        <w:tblLayout w:type="fixed"/>
        <w:tblCellMar>
          <w:top w:w="15" w:type="dxa"/>
          <w:left w:w="15" w:type="dxa"/>
          <w:bottom w:w="15" w:type="dxa"/>
          <w:right w:w="15" w:type="dxa"/>
        </w:tblCellMar>
        <w:tblLook w:val="04A0" w:firstRow="1" w:lastRow="0" w:firstColumn="1" w:lastColumn="0" w:noHBand="0" w:noVBand="1"/>
      </w:tblPr>
      <w:tblGrid>
        <w:gridCol w:w="562"/>
        <w:gridCol w:w="494"/>
        <w:gridCol w:w="561"/>
        <w:gridCol w:w="485"/>
        <w:gridCol w:w="1812"/>
        <w:gridCol w:w="1049"/>
        <w:gridCol w:w="953"/>
        <w:gridCol w:w="811"/>
        <w:gridCol w:w="641"/>
        <w:gridCol w:w="763"/>
        <w:gridCol w:w="945"/>
        <w:gridCol w:w="560"/>
        <w:gridCol w:w="560"/>
        <w:gridCol w:w="858"/>
        <w:gridCol w:w="632"/>
        <w:gridCol w:w="618"/>
        <w:gridCol w:w="763"/>
        <w:gridCol w:w="560"/>
        <w:gridCol w:w="735"/>
      </w:tblGrid>
      <w:tr w:rsidR="00F61FAE">
        <w:trPr>
          <w:trHeight w:val="581"/>
          <w:jc w:val="center"/>
        </w:trPr>
        <w:tc>
          <w:tcPr>
            <w:tcW w:w="562" w:type="dxa"/>
            <w:shd w:val="clear" w:color="auto" w:fill="auto"/>
            <w:vAlign w:val="center"/>
          </w:tcPr>
          <w:p w:rsidR="00F61FAE" w:rsidRDefault="00F61FAE">
            <w:pPr>
              <w:jc w:val="center"/>
              <w:rPr>
                <w:rFonts w:ascii="宋体" w:hAnsi="宋体" w:cs="宋体"/>
                <w:color w:val="000000"/>
                <w:sz w:val="18"/>
                <w:szCs w:val="18"/>
              </w:rPr>
            </w:pPr>
          </w:p>
        </w:tc>
        <w:tc>
          <w:tcPr>
            <w:tcW w:w="494" w:type="dxa"/>
            <w:shd w:val="clear" w:color="auto" w:fill="auto"/>
            <w:vAlign w:val="center"/>
          </w:tcPr>
          <w:p w:rsidR="00F61FAE" w:rsidRDefault="00F61FAE">
            <w:pPr>
              <w:jc w:val="center"/>
              <w:rPr>
                <w:rFonts w:ascii="宋体" w:hAnsi="宋体" w:cs="宋体"/>
                <w:color w:val="000000"/>
                <w:sz w:val="18"/>
                <w:szCs w:val="18"/>
              </w:rPr>
            </w:pPr>
          </w:p>
        </w:tc>
        <w:tc>
          <w:tcPr>
            <w:tcW w:w="561" w:type="dxa"/>
            <w:shd w:val="clear" w:color="auto" w:fill="auto"/>
            <w:vAlign w:val="center"/>
          </w:tcPr>
          <w:p w:rsidR="00F61FAE" w:rsidRDefault="00F61FAE">
            <w:pPr>
              <w:jc w:val="center"/>
              <w:rPr>
                <w:rFonts w:ascii="宋体" w:hAnsi="宋体" w:cs="宋体"/>
                <w:color w:val="000000"/>
                <w:sz w:val="20"/>
                <w:szCs w:val="20"/>
              </w:rPr>
            </w:pPr>
          </w:p>
        </w:tc>
        <w:tc>
          <w:tcPr>
            <w:tcW w:w="485" w:type="dxa"/>
            <w:shd w:val="clear" w:color="auto" w:fill="auto"/>
            <w:vAlign w:val="center"/>
          </w:tcPr>
          <w:p w:rsidR="00F61FAE" w:rsidRDefault="00F61FAE">
            <w:pPr>
              <w:jc w:val="right"/>
              <w:rPr>
                <w:rFonts w:ascii="宋体" w:hAnsi="宋体" w:cs="宋体"/>
                <w:color w:val="000000"/>
                <w:sz w:val="20"/>
                <w:szCs w:val="20"/>
              </w:rPr>
            </w:pPr>
          </w:p>
        </w:tc>
        <w:tc>
          <w:tcPr>
            <w:tcW w:w="1812" w:type="dxa"/>
            <w:shd w:val="clear" w:color="auto" w:fill="FFFFFF"/>
            <w:vAlign w:val="center"/>
          </w:tcPr>
          <w:p w:rsidR="00F61FAE" w:rsidRDefault="00F61FAE">
            <w:pPr>
              <w:rPr>
                <w:rFonts w:ascii="宋体" w:hAnsi="宋体" w:cs="宋体"/>
                <w:color w:val="000000"/>
                <w:sz w:val="20"/>
                <w:szCs w:val="20"/>
              </w:rPr>
            </w:pPr>
          </w:p>
        </w:tc>
        <w:tc>
          <w:tcPr>
            <w:tcW w:w="1049" w:type="dxa"/>
            <w:shd w:val="clear" w:color="auto" w:fill="FFFFFF"/>
            <w:vAlign w:val="center"/>
          </w:tcPr>
          <w:p w:rsidR="00F61FAE" w:rsidRDefault="00F61FAE">
            <w:pPr>
              <w:rPr>
                <w:rFonts w:ascii="宋体" w:hAnsi="宋体" w:cs="宋体"/>
                <w:color w:val="000000"/>
                <w:sz w:val="20"/>
                <w:szCs w:val="20"/>
              </w:rPr>
            </w:pPr>
          </w:p>
        </w:tc>
        <w:tc>
          <w:tcPr>
            <w:tcW w:w="953" w:type="dxa"/>
            <w:shd w:val="clear" w:color="auto" w:fill="FFFFFF"/>
            <w:vAlign w:val="center"/>
          </w:tcPr>
          <w:p w:rsidR="00F61FAE" w:rsidRDefault="00F61FAE">
            <w:pPr>
              <w:rPr>
                <w:rFonts w:ascii="宋体" w:hAnsi="宋体" w:cs="宋体"/>
                <w:color w:val="000000"/>
                <w:sz w:val="20"/>
                <w:szCs w:val="20"/>
              </w:rPr>
            </w:pPr>
          </w:p>
        </w:tc>
        <w:tc>
          <w:tcPr>
            <w:tcW w:w="811" w:type="dxa"/>
            <w:shd w:val="clear" w:color="auto" w:fill="FFFFFF"/>
            <w:vAlign w:val="center"/>
          </w:tcPr>
          <w:p w:rsidR="00F61FAE" w:rsidRDefault="00F61FAE">
            <w:pPr>
              <w:rPr>
                <w:rFonts w:ascii="宋体" w:hAnsi="宋体" w:cs="宋体"/>
                <w:color w:val="000000"/>
                <w:sz w:val="20"/>
                <w:szCs w:val="20"/>
              </w:rPr>
            </w:pPr>
          </w:p>
        </w:tc>
        <w:tc>
          <w:tcPr>
            <w:tcW w:w="641" w:type="dxa"/>
            <w:shd w:val="clear" w:color="auto" w:fill="FFFFFF"/>
            <w:vAlign w:val="center"/>
          </w:tcPr>
          <w:p w:rsidR="00F61FAE" w:rsidRDefault="00F61FAE">
            <w:pPr>
              <w:rPr>
                <w:rFonts w:ascii="宋体" w:hAnsi="宋体" w:cs="宋体"/>
                <w:color w:val="000000"/>
                <w:sz w:val="20"/>
                <w:szCs w:val="20"/>
              </w:rPr>
            </w:pPr>
          </w:p>
        </w:tc>
        <w:tc>
          <w:tcPr>
            <w:tcW w:w="763" w:type="dxa"/>
            <w:shd w:val="clear" w:color="auto" w:fill="FFFFFF"/>
            <w:vAlign w:val="center"/>
          </w:tcPr>
          <w:p w:rsidR="00F61FAE" w:rsidRDefault="00F61FAE">
            <w:pPr>
              <w:rPr>
                <w:rFonts w:ascii="宋体" w:hAnsi="宋体" w:cs="宋体"/>
                <w:color w:val="000000"/>
                <w:sz w:val="20"/>
                <w:szCs w:val="20"/>
              </w:rPr>
            </w:pPr>
          </w:p>
        </w:tc>
        <w:tc>
          <w:tcPr>
            <w:tcW w:w="945" w:type="dxa"/>
            <w:shd w:val="clear" w:color="auto" w:fill="FFFFFF"/>
            <w:vAlign w:val="center"/>
          </w:tcPr>
          <w:p w:rsidR="00F61FAE" w:rsidRDefault="00F61FAE">
            <w:pPr>
              <w:rPr>
                <w:rFonts w:ascii="宋体" w:hAnsi="宋体" w:cs="宋体"/>
                <w:color w:val="000000"/>
                <w:sz w:val="20"/>
                <w:szCs w:val="20"/>
              </w:rPr>
            </w:pPr>
          </w:p>
        </w:tc>
        <w:tc>
          <w:tcPr>
            <w:tcW w:w="560" w:type="dxa"/>
            <w:shd w:val="clear" w:color="auto" w:fill="FFFFFF"/>
            <w:vAlign w:val="center"/>
          </w:tcPr>
          <w:p w:rsidR="00F61FAE" w:rsidRDefault="00F61FAE">
            <w:pPr>
              <w:rPr>
                <w:rFonts w:ascii="宋体" w:hAnsi="宋体" w:cs="宋体"/>
                <w:color w:val="000000"/>
                <w:sz w:val="20"/>
                <w:szCs w:val="20"/>
              </w:rPr>
            </w:pPr>
          </w:p>
        </w:tc>
        <w:tc>
          <w:tcPr>
            <w:tcW w:w="560" w:type="dxa"/>
            <w:shd w:val="clear" w:color="auto" w:fill="auto"/>
            <w:vAlign w:val="center"/>
          </w:tcPr>
          <w:p w:rsidR="00F61FAE" w:rsidRDefault="00F61FAE">
            <w:pPr>
              <w:rPr>
                <w:rFonts w:ascii="宋体" w:hAnsi="宋体" w:cs="宋体"/>
                <w:color w:val="000000"/>
                <w:sz w:val="24"/>
                <w:szCs w:val="24"/>
              </w:rPr>
            </w:pPr>
          </w:p>
        </w:tc>
        <w:tc>
          <w:tcPr>
            <w:tcW w:w="858" w:type="dxa"/>
            <w:shd w:val="clear" w:color="auto" w:fill="auto"/>
            <w:vAlign w:val="center"/>
          </w:tcPr>
          <w:p w:rsidR="00F61FAE" w:rsidRDefault="00F61FAE">
            <w:pPr>
              <w:rPr>
                <w:rFonts w:ascii="宋体" w:hAnsi="宋体" w:cs="宋体"/>
                <w:color w:val="000000"/>
                <w:sz w:val="24"/>
                <w:szCs w:val="24"/>
              </w:rPr>
            </w:pPr>
          </w:p>
        </w:tc>
        <w:tc>
          <w:tcPr>
            <w:tcW w:w="632" w:type="dxa"/>
            <w:shd w:val="clear" w:color="auto" w:fill="auto"/>
            <w:vAlign w:val="center"/>
          </w:tcPr>
          <w:p w:rsidR="00F61FAE" w:rsidRDefault="00F61FAE">
            <w:pPr>
              <w:rPr>
                <w:rFonts w:ascii="宋体" w:hAnsi="宋体" w:cs="宋体"/>
                <w:color w:val="000000"/>
                <w:sz w:val="24"/>
                <w:szCs w:val="24"/>
              </w:rPr>
            </w:pPr>
          </w:p>
        </w:tc>
        <w:tc>
          <w:tcPr>
            <w:tcW w:w="618" w:type="dxa"/>
            <w:shd w:val="clear" w:color="auto" w:fill="auto"/>
            <w:vAlign w:val="center"/>
          </w:tcPr>
          <w:p w:rsidR="00F61FAE" w:rsidRDefault="00F61FAE">
            <w:pPr>
              <w:rPr>
                <w:rFonts w:ascii="宋体" w:hAnsi="宋体" w:cs="宋体"/>
                <w:color w:val="000000"/>
                <w:sz w:val="24"/>
                <w:szCs w:val="24"/>
              </w:rPr>
            </w:pPr>
          </w:p>
        </w:tc>
        <w:tc>
          <w:tcPr>
            <w:tcW w:w="763" w:type="dxa"/>
            <w:shd w:val="clear" w:color="auto" w:fill="auto"/>
            <w:vAlign w:val="center"/>
          </w:tcPr>
          <w:p w:rsidR="00F61FAE" w:rsidRDefault="00F61FAE">
            <w:pPr>
              <w:rPr>
                <w:rFonts w:ascii="宋体" w:hAnsi="宋体" w:cs="宋体"/>
                <w:color w:val="000000"/>
                <w:sz w:val="24"/>
                <w:szCs w:val="24"/>
              </w:rPr>
            </w:pPr>
          </w:p>
        </w:tc>
        <w:tc>
          <w:tcPr>
            <w:tcW w:w="560" w:type="dxa"/>
            <w:shd w:val="clear" w:color="auto" w:fill="auto"/>
            <w:vAlign w:val="center"/>
          </w:tcPr>
          <w:p w:rsidR="00F61FAE" w:rsidRDefault="00F61FAE">
            <w:pPr>
              <w:rPr>
                <w:rFonts w:ascii="宋体" w:hAnsi="宋体" w:cs="宋体"/>
                <w:color w:val="000000"/>
                <w:sz w:val="24"/>
                <w:szCs w:val="24"/>
              </w:rPr>
            </w:pPr>
          </w:p>
        </w:tc>
        <w:tc>
          <w:tcPr>
            <w:tcW w:w="735" w:type="dxa"/>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预算02表</w:t>
            </w:r>
          </w:p>
        </w:tc>
      </w:tr>
      <w:tr w:rsidR="00F61FAE">
        <w:trPr>
          <w:trHeight w:val="581"/>
          <w:jc w:val="center"/>
        </w:trPr>
        <w:tc>
          <w:tcPr>
            <w:tcW w:w="14362" w:type="dxa"/>
            <w:gridSpan w:val="19"/>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2018年部门收入总体情况表</w:t>
            </w:r>
          </w:p>
        </w:tc>
      </w:tr>
      <w:tr w:rsidR="00F61FAE">
        <w:trPr>
          <w:trHeight w:val="581"/>
          <w:jc w:val="center"/>
        </w:trPr>
        <w:tc>
          <w:tcPr>
            <w:tcW w:w="3914" w:type="dxa"/>
            <w:gridSpan w:val="5"/>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单位名称：罗山县环保局</w:t>
            </w:r>
          </w:p>
        </w:tc>
        <w:tc>
          <w:tcPr>
            <w:tcW w:w="1049" w:type="dxa"/>
            <w:shd w:val="clear" w:color="auto" w:fill="auto"/>
            <w:vAlign w:val="center"/>
          </w:tcPr>
          <w:p w:rsidR="00F61FAE" w:rsidRDefault="00F61FAE">
            <w:pPr>
              <w:rPr>
                <w:rFonts w:ascii="宋体" w:hAnsi="宋体" w:cs="宋体"/>
                <w:color w:val="000000"/>
                <w:sz w:val="24"/>
                <w:szCs w:val="24"/>
              </w:rPr>
            </w:pPr>
          </w:p>
        </w:tc>
        <w:tc>
          <w:tcPr>
            <w:tcW w:w="953" w:type="dxa"/>
            <w:shd w:val="clear" w:color="auto" w:fill="auto"/>
            <w:vAlign w:val="center"/>
          </w:tcPr>
          <w:p w:rsidR="00F61FAE" w:rsidRDefault="00F61FAE">
            <w:pPr>
              <w:rPr>
                <w:rFonts w:ascii="宋体" w:hAnsi="宋体" w:cs="宋体"/>
                <w:color w:val="000000"/>
                <w:sz w:val="20"/>
                <w:szCs w:val="20"/>
              </w:rPr>
            </w:pPr>
          </w:p>
        </w:tc>
        <w:tc>
          <w:tcPr>
            <w:tcW w:w="811" w:type="dxa"/>
            <w:shd w:val="clear" w:color="auto" w:fill="FFFFFF"/>
            <w:vAlign w:val="center"/>
          </w:tcPr>
          <w:p w:rsidR="00F61FAE" w:rsidRDefault="00F61FAE">
            <w:pPr>
              <w:rPr>
                <w:rFonts w:ascii="宋体" w:hAnsi="宋体" w:cs="宋体"/>
                <w:color w:val="000000"/>
                <w:sz w:val="20"/>
                <w:szCs w:val="20"/>
              </w:rPr>
            </w:pPr>
          </w:p>
        </w:tc>
        <w:tc>
          <w:tcPr>
            <w:tcW w:w="641" w:type="dxa"/>
            <w:shd w:val="clear" w:color="auto" w:fill="FFFFFF"/>
            <w:vAlign w:val="center"/>
          </w:tcPr>
          <w:p w:rsidR="00F61FAE" w:rsidRDefault="00F61FAE">
            <w:pPr>
              <w:rPr>
                <w:rFonts w:ascii="宋体" w:hAnsi="宋体" w:cs="宋体"/>
                <w:color w:val="000000"/>
                <w:sz w:val="20"/>
                <w:szCs w:val="20"/>
              </w:rPr>
            </w:pPr>
          </w:p>
        </w:tc>
        <w:tc>
          <w:tcPr>
            <w:tcW w:w="763" w:type="dxa"/>
            <w:shd w:val="clear" w:color="auto" w:fill="FFFFFF"/>
            <w:vAlign w:val="center"/>
          </w:tcPr>
          <w:p w:rsidR="00F61FAE" w:rsidRDefault="00F61FAE">
            <w:pPr>
              <w:rPr>
                <w:rFonts w:ascii="宋体" w:hAnsi="宋体" w:cs="宋体"/>
                <w:color w:val="000000"/>
                <w:sz w:val="20"/>
                <w:szCs w:val="20"/>
              </w:rPr>
            </w:pPr>
          </w:p>
        </w:tc>
        <w:tc>
          <w:tcPr>
            <w:tcW w:w="945" w:type="dxa"/>
            <w:shd w:val="clear" w:color="auto" w:fill="FFFFFF"/>
            <w:vAlign w:val="center"/>
          </w:tcPr>
          <w:p w:rsidR="00F61FAE" w:rsidRDefault="00F61FAE">
            <w:pPr>
              <w:rPr>
                <w:rFonts w:ascii="宋体" w:hAnsi="宋体" w:cs="宋体"/>
                <w:color w:val="000000"/>
                <w:sz w:val="20"/>
                <w:szCs w:val="20"/>
              </w:rPr>
            </w:pPr>
          </w:p>
        </w:tc>
        <w:tc>
          <w:tcPr>
            <w:tcW w:w="560" w:type="dxa"/>
            <w:shd w:val="clear" w:color="auto" w:fill="FFFFFF"/>
            <w:vAlign w:val="center"/>
          </w:tcPr>
          <w:p w:rsidR="00F61FAE" w:rsidRDefault="00F61FAE">
            <w:pPr>
              <w:rPr>
                <w:rFonts w:ascii="宋体" w:hAnsi="宋体" w:cs="宋体"/>
                <w:color w:val="000000"/>
                <w:sz w:val="20"/>
                <w:szCs w:val="20"/>
              </w:rPr>
            </w:pPr>
          </w:p>
        </w:tc>
        <w:tc>
          <w:tcPr>
            <w:tcW w:w="560" w:type="dxa"/>
            <w:shd w:val="clear" w:color="auto" w:fill="auto"/>
            <w:vAlign w:val="center"/>
          </w:tcPr>
          <w:p w:rsidR="00F61FAE" w:rsidRDefault="00F61FAE">
            <w:pPr>
              <w:rPr>
                <w:rFonts w:ascii="宋体" w:hAnsi="宋体" w:cs="宋体"/>
                <w:color w:val="000000"/>
                <w:sz w:val="24"/>
                <w:szCs w:val="24"/>
              </w:rPr>
            </w:pPr>
          </w:p>
        </w:tc>
        <w:tc>
          <w:tcPr>
            <w:tcW w:w="858" w:type="dxa"/>
            <w:shd w:val="clear" w:color="auto" w:fill="auto"/>
            <w:vAlign w:val="center"/>
          </w:tcPr>
          <w:p w:rsidR="00F61FAE" w:rsidRDefault="00F61FAE">
            <w:pPr>
              <w:rPr>
                <w:rFonts w:ascii="宋体" w:hAnsi="宋体" w:cs="宋体"/>
                <w:color w:val="000000"/>
                <w:sz w:val="24"/>
                <w:szCs w:val="24"/>
              </w:rPr>
            </w:pPr>
          </w:p>
        </w:tc>
        <w:tc>
          <w:tcPr>
            <w:tcW w:w="632" w:type="dxa"/>
            <w:shd w:val="clear" w:color="auto" w:fill="auto"/>
            <w:vAlign w:val="center"/>
          </w:tcPr>
          <w:p w:rsidR="00F61FAE" w:rsidRDefault="00F61FAE">
            <w:pPr>
              <w:rPr>
                <w:rFonts w:ascii="宋体" w:hAnsi="宋体" w:cs="宋体"/>
                <w:color w:val="000000"/>
                <w:sz w:val="24"/>
                <w:szCs w:val="24"/>
              </w:rPr>
            </w:pPr>
          </w:p>
        </w:tc>
        <w:tc>
          <w:tcPr>
            <w:tcW w:w="618" w:type="dxa"/>
            <w:shd w:val="clear" w:color="auto" w:fill="auto"/>
            <w:vAlign w:val="center"/>
          </w:tcPr>
          <w:p w:rsidR="00F61FAE" w:rsidRDefault="00F61FAE">
            <w:pPr>
              <w:rPr>
                <w:rFonts w:ascii="宋体" w:hAnsi="宋体" w:cs="宋体"/>
                <w:color w:val="000000"/>
                <w:sz w:val="24"/>
                <w:szCs w:val="24"/>
              </w:rPr>
            </w:pPr>
          </w:p>
        </w:tc>
        <w:tc>
          <w:tcPr>
            <w:tcW w:w="763" w:type="dxa"/>
            <w:shd w:val="clear" w:color="auto" w:fill="auto"/>
            <w:vAlign w:val="center"/>
          </w:tcPr>
          <w:p w:rsidR="00F61FAE" w:rsidRDefault="00F61FAE">
            <w:pPr>
              <w:rPr>
                <w:rFonts w:ascii="宋体" w:hAnsi="宋体" w:cs="宋体"/>
                <w:color w:val="000000"/>
                <w:sz w:val="24"/>
                <w:szCs w:val="24"/>
              </w:rPr>
            </w:pPr>
          </w:p>
        </w:tc>
        <w:tc>
          <w:tcPr>
            <w:tcW w:w="560" w:type="dxa"/>
            <w:shd w:val="clear" w:color="auto" w:fill="auto"/>
            <w:vAlign w:val="center"/>
          </w:tcPr>
          <w:p w:rsidR="00F61FAE" w:rsidRDefault="00F61FAE">
            <w:pPr>
              <w:rPr>
                <w:rFonts w:ascii="宋体" w:hAnsi="宋体" w:cs="宋体"/>
                <w:color w:val="000000"/>
                <w:sz w:val="24"/>
                <w:szCs w:val="24"/>
              </w:rPr>
            </w:pPr>
          </w:p>
        </w:tc>
        <w:tc>
          <w:tcPr>
            <w:tcW w:w="735" w:type="dxa"/>
            <w:shd w:val="clear" w:color="auto" w:fill="FFFFFF"/>
            <w:vAlign w:val="bottom"/>
          </w:tcPr>
          <w:p w:rsidR="00F61FAE" w:rsidRDefault="00937513">
            <w:pPr>
              <w:jc w:val="right"/>
              <w:textAlignment w:val="bottom"/>
              <w:rPr>
                <w:rFonts w:ascii="宋体" w:hAnsi="宋体" w:cs="宋体"/>
                <w:color w:val="000000"/>
                <w:sz w:val="20"/>
                <w:szCs w:val="20"/>
              </w:rPr>
            </w:pPr>
            <w:r>
              <w:rPr>
                <w:rFonts w:ascii="宋体" w:hAnsi="宋体" w:cs="宋体" w:hint="eastAsia"/>
                <w:color w:val="000000"/>
                <w:sz w:val="20"/>
                <w:szCs w:val="20"/>
              </w:rPr>
              <w:t>单位：万元</w:t>
            </w:r>
          </w:p>
        </w:tc>
      </w:tr>
      <w:tr w:rsidR="00F61FAE">
        <w:trPr>
          <w:trHeight w:val="59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科目编码</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单位代码</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单位（科目名称）</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总计</w:t>
            </w:r>
          </w:p>
        </w:tc>
        <w:tc>
          <w:tcPr>
            <w:tcW w:w="4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一般公共预算</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中央专项转移支付</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政府性基金</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专户管理的教育收费</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事业收入（不含教育收费）</w:t>
            </w: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 xml:space="preserve">经营收入   </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部门财政性资金结转</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用事业单位基金弥补收支差额</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其他收入</w:t>
            </w:r>
          </w:p>
        </w:tc>
      </w:tr>
      <w:tr w:rsidR="00F61FAE">
        <w:trPr>
          <w:trHeight w:val="14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类</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款</w:t>
            </w:r>
          </w:p>
        </w:tc>
        <w:tc>
          <w:tcPr>
            <w:tcW w:w="56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项</w:t>
            </w:r>
          </w:p>
        </w:tc>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财政拨款</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纳入预算管理的行政事业性收费</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专项收入</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国有资产资源有偿使用收入</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其他一般公共预算收入</w:t>
            </w: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6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0"/>
                <w:szCs w:val="20"/>
              </w:rPr>
            </w:pPr>
          </w:p>
        </w:tc>
      </w:tr>
      <w:tr w:rsidR="00F61FAE">
        <w:trPr>
          <w:trHeight w:val="472"/>
          <w:jc w:val="center"/>
        </w:trPr>
        <w:tc>
          <w:tcPr>
            <w:tcW w:w="562"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494"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561"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485"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1812"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3</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4</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6</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7</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9</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11</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12</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14</w:t>
            </w:r>
          </w:p>
        </w:tc>
      </w:tr>
      <w:tr w:rsidR="00F61FAE">
        <w:trPr>
          <w:trHeight w:val="5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合计</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401</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罗山县环保局</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211</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01</w:t>
            </w: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01</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环保节能</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529.95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250.81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1033"/>
          <w:jc w:val="center"/>
        </w:trPr>
        <w:tc>
          <w:tcPr>
            <w:tcW w:w="562"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208</w:t>
            </w:r>
          </w:p>
        </w:tc>
        <w:tc>
          <w:tcPr>
            <w:tcW w:w="494"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05</w:t>
            </w:r>
          </w:p>
        </w:tc>
        <w:tc>
          <w:tcPr>
            <w:tcW w:w="56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05</w:t>
            </w:r>
          </w:p>
        </w:tc>
        <w:tc>
          <w:tcPr>
            <w:tcW w:w="485"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812"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机关事业单位基本养老保险缴费支出</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13.99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13.99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36"/>
          <w:jc w:val="center"/>
        </w:trPr>
        <w:tc>
          <w:tcPr>
            <w:tcW w:w="562"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210</w:t>
            </w:r>
          </w:p>
        </w:tc>
        <w:tc>
          <w:tcPr>
            <w:tcW w:w="494"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56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485"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812"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行政单位医疗</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5.34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5.34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36"/>
          <w:jc w:val="center"/>
        </w:trPr>
        <w:tc>
          <w:tcPr>
            <w:tcW w:w="562"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210</w:t>
            </w:r>
          </w:p>
        </w:tc>
        <w:tc>
          <w:tcPr>
            <w:tcW w:w="494"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56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02</w:t>
            </w:r>
          </w:p>
        </w:tc>
        <w:tc>
          <w:tcPr>
            <w:tcW w:w="485"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812"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事业单位医疗</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0.25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0.25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546"/>
          <w:jc w:val="center"/>
        </w:trPr>
        <w:tc>
          <w:tcPr>
            <w:tcW w:w="562"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221</w:t>
            </w:r>
          </w:p>
        </w:tc>
        <w:tc>
          <w:tcPr>
            <w:tcW w:w="494"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02</w:t>
            </w:r>
          </w:p>
        </w:tc>
        <w:tc>
          <w:tcPr>
            <w:tcW w:w="56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485"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812"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住房公积金</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bl>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tbl>
      <w:tblPr>
        <w:tblW w:w="14740" w:type="dxa"/>
        <w:jc w:val="center"/>
        <w:tblInd w:w="-376" w:type="dxa"/>
        <w:tblLayout w:type="fixed"/>
        <w:tblCellMar>
          <w:top w:w="15" w:type="dxa"/>
          <w:left w:w="15" w:type="dxa"/>
          <w:bottom w:w="15" w:type="dxa"/>
          <w:right w:w="15" w:type="dxa"/>
        </w:tblCellMar>
        <w:tblLook w:val="04A0" w:firstRow="1" w:lastRow="0" w:firstColumn="1" w:lastColumn="0" w:noHBand="0" w:noVBand="1"/>
      </w:tblPr>
      <w:tblGrid>
        <w:gridCol w:w="740"/>
        <w:gridCol w:w="633"/>
        <w:gridCol w:w="781"/>
        <w:gridCol w:w="606"/>
        <w:gridCol w:w="2194"/>
        <w:gridCol w:w="1373"/>
        <w:gridCol w:w="1440"/>
        <w:gridCol w:w="1279"/>
        <w:gridCol w:w="1265"/>
        <w:gridCol w:w="1171"/>
        <w:gridCol w:w="1306"/>
        <w:gridCol w:w="1171"/>
        <w:gridCol w:w="781"/>
      </w:tblGrid>
      <w:tr w:rsidR="00F61FAE">
        <w:trPr>
          <w:trHeight w:val="510"/>
          <w:jc w:val="center"/>
        </w:trPr>
        <w:tc>
          <w:tcPr>
            <w:tcW w:w="740" w:type="dxa"/>
            <w:shd w:val="clear" w:color="auto" w:fill="auto"/>
            <w:vAlign w:val="center"/>
          </w:tcPr>
          <w:p w:rsidR="00F61FAE" w:rsidRDefault="00F61FAE">
            <w:pPr>
              <w:jc w:val="center"/>
              <w:rPr>
                <w:rFonts w:ascii="宋体" w:hAnsi="宋体" w:cs="宋体"/>
                <w:color w:val="000000"/>
                <w:sz w:val="20"/>
                <w:szCs w:val="20"/>
              </w:rPr>
            </w:pPr>
          </w:p>
        </w:tc>
        <w:tc>
          <w:tcPr>
            <w:tcW w:w="633" w:type="dxa"/>
            <w:shd w:val="clear" w:color="auto" w:fill="auto"/>
            <w:vAlign w:val="center"/>
          </w:tcPr>
          <w:p w:rsidR="00F61FAE" w:rsidRDefault="00F61FAE">
            <w:pPr>
              <w:jc w:val="center"/>
              <w:rPr>
                <w:rFonts w:ascii="宋体" w:hAnsi="宋体" w:cs="宋体"/>
                <w:color w:val="000000"/>
                <w:sz w:val="20"/>
                <w:szCs w:val="20"/>
              </w:rPr>
            </w:pPr>
          </w:p>
        </w:tc>
        <w:tc>
          <w:tcPr>
            <w:tcW w:w="781" w:type="dxa"/>
            <w:shd w:val="clear" w:color="auto" w:fill="auto"/>
            <w:vAlign w:val="center"/>
          </w:tcPr>
          <w:p w:rsidR="00F61FAE" w:rsidRDefault="00F61FAE">
            <w:pPr>
              <w:jc w:val="center"/>
              <w:rPr>
                <w:rFonts w:ascii="宋体" w:hAnsi="宋体" w:cs="宋体"/>
                <w:color w:val="000000"/>
                <w:sz w:val="20"/>
                <w:szCs w:val="20"/>
              </w:rPr>
            </w:pPr>
          </w:p>
        </w:tc>
        <w:tc>
          <w:tcPr>
            <w:tcW w:w="606" w:type="dxa"/>
            <w:shd w:val="clear" w:color="auto" w:fill="auto"/>
            <w:vAlign w:val="center"/>
          </w:tcPr>
          <w:p w:rsidR="00F61FAE" w:rsidRDefault="00F61FAE">
            <w:pPr>
              <w:jc w:val="right"/>
              <w:rPr>
                <w:rFonts w:ascii="宋体" w:hAnsi="宋体" w:cs="宋体"/>
                <w:color w:val="000000"/>
                <w:sz w:val="20"/>
                <w:szCs w:val="20"/>
              </w:rPr>
            </w:pPr>
          </w:p>
        </w:tc>
        <w:tc>
          <w:tcPr>
            <w:tcW w:w="2194" w:type="dxa"/>
            <w:shd w:val="clear" w:color="auto" w:fill="auto"/>
            <w:vAlign w:val="center"/>
          </w:tcPr>
          <w:p w:rsidR="00F61FAE" w:rsidRDefault="00F61FAE">
            <w:pPr>
              <w:jc w:val="left"/>
              <w:rPr>
                <w:rFonts w:ascii="宋体" w:hAnsi="宋体" w:cs="宋体"/>
                <w:color w:val="000000"/>
                <w:sz w:val="20"/>
                <w:szCs w:val="20"/>
              </w:rPr>
            </w:pPr>
          </w:p>
        </w:tc>
        <w:tc>
          <w:tcPr>
            <w:tcW w:w="1373" w:type="dxa"/>
            <w:shd w:val="clear" w:color="auto" w:fill="auto"/>
            <w:vAlign w:val="center"/>
          </w:tcPr>
          <w:p w:rsidR="00F61FAE" w:rsidRDefault="00F61FAE">
            <w:pPr>
              <w:rPr>
                <w:rFonts w:ascii="宋体" w:hAnsi="宋体" w:cs="宋体"/>
                <w:color w:val="000000"/>
                <w:sz w:val="20"/>
                <w:szCs w:val="20"/>
              </w:rPr>
            </w:pPr>
          </w:p>
        </w:tc>
        <w:tc>
          <w:tcPr>
            <w:tcW w:w="1440" w:type="dxa"/>
            <w:shd w:val="clear" w:color="auto" w:fill="auto"/>
            <w:vAlign w:val="center"/>
          </w:tcPr>
          <w:p w:rsidR="00F61FAE" w:rsidRDefault="00F61FAE">
            <w:pPr>
              <w:rPr>
                <w:rFonts w:ascii="宋体" w:hAnsi="宋体" w:cs="宋体"/>
                <w:color w:val="000000"/>
                <w:sz w:val="20"/>
                <w:szCs w:val="20"/>
              </w:rPr>
            </w:pPr>
          </w:p>
        </w:tc>
        <w:tc>
          <w:tcPr>
            <w:tcW w:w="1279" w:type="dxa"/>
            <w:shd w:val="clear" w:color="auto" w:fill="auto"/>
            <w:vAlign w:val="center"/>
          </w:tcPr>
          <w:p w:rsidR="00F61FAE" w:rsidRDefault="00F61FAE">
            <w:pPr>
              <w:rPr>
                <w:rFonts w:ascii="宋体" w:hAnsi="宋体" w:cs="宋体"/>
                <w:color w:val="000000"/>
                <w:sz w:val="20"/>
                <w:szCs w:val="20"/>
              </w:rPr>
            </w:pPr>
          </w:p>
        </w:tc>
        <w:tc>
          <w:tcPr>
            <w:tcW w:w="1265" w:type="dxa"/>
            <w:shd w:val="clear" w:color="auto" w:fill="auto"/>
            <w:vAlign w:val="center"/>
          </w:tcPr>
          <w:p w:rsidR="00F61FAE" w:rsidRDefault="00F61FAE">
            <w:pPr>
              <w:rPr>
                <w:rFonts w:ascii="宋体" w:hAnsi="宋体" w:cs="宋体"/>
                <w:color w:val="000000"/>
                <w:sz w:val="20"/>
                <w:szCs w:val="20"/>
              </w:rPr>
            </w:pPr>
          </w:p>
        </w:tc>
        <w:tc>
          <w:tcPr>
            <w:tcW w:w="1171" w:type="dxa"/>
            <w:shd w:val="clear" w:color="auto" w:fill="auto"/>
            <w:vAlign w:val="center"/>
          </w:tcPr>
          <w:p w:rsidR="00F61FAE" w:rsidRDefault="00F61FAE">
            <w:pPr>
              <w:rPr>
                <w:rFonts w:ascii="宋体" w:hAnsi="宋体" w:cs="宋体"/>
                <w:color w:val="000000"/>
                <w:sz w:val="20"/>
                <w:szCs w:val="20"/>
              </w:rPr>
            </w:pPr>
          </w:p>
        </w:tc>
        <w:tc>
          <w:tcPr>
            <w:tcW w:w="1306" w:type="dxa"/>
            <w:shd w:val="clear" w:color="auto" w:fill="auto"/>
            <w:vAlign w:val="center"/>
          </w:tcPr>
          <w:p w:rsidR="00F61FAE" w:rsidRDefault="00F61FAE">
            <w:pPr>
              <w:rPr>
                <w:rFonts w:ascii="宋体" w:hAnsi="宋体" w:cs="宋体"/>
                <w:color w:val="000000"/>
                <w:sz w:val="20"/>
                <w:szCs w:val="20"/>
              </w:rPr>
            </w:pPr>
          </w:p>
        </w:tc>
        <w:tc>
          <w:tcPr>
            <w:tcW w:w="1171" w:type="dxa"/>
            <w:shd w:val="clear" w:color="auto" w:fill="auto"/>
            <w:vAlign w:val="center"/>
          </w:tcPr>
          <w:p w:rsidR="00F61FAE" w:rsidRDefault="00F61FAE">
            <w:pPr>
              <w:rPr>
                <w:rFonts w:ascii="宋体" w:hAnsi="宋体" w:cs="宋体"/>
                <w:color w:val="000000"/>
                <w:sz w:val="20"/>
                <w:szCs w:val="20"/>
              </w:rPr>
            </w:pPr>
          </w:p>
        </w:tc>
        <w:tc>
          <w:tcPr>
            <w:tcW w:w="781" w:type="dxa"/>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预算03表</w:t>
            </w:r>
          </w:p>
        </w:tc>
      </w:tr>
      <w:tr w:rsidR="00F61FAE">
        <w:trPr>
          <w:trHeight w:val="435"/>
          <w:jc w:val="center"/>
        </w:trPr>
        <w:tc>
          <w:tcPr>
            <w:tcW w:w="14740" w:type="dxa"/>
            <w:gridSpan w:val="13"/>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2018年部门支出总体情况表</w:t>
            </w:r>
          </w:p>
        </w:tc>
      </w:tr>
      <w:tr w:rsidR="00F61FAE">
        <w:trPr>
          <w:trHeight w:val="510"/>
          <w:jc w:val="center"/>
        </w:trPr>
        <w:tc>
          <w:tcPr>
            <w:tcW w:w="4954" w:type="dxa"/>
            <w:gridSpan w:val="5"/>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单位名称：罗山县环保局</w:t>
            </w:r>
          </w:p>
        </w:tc>
        <w:tc>
          <w:tcPr>
            <w:tcW w:w="1373" w:type="dxa"/>
            <w:shd w:val="clear" w:color="auto" w:fill="auto"/>
            <w:vAlign w:val="center"/>
          </w:tcPr>
          <w:p w:rsidR="00F61FAE" w:rsidRDefault="00F61FAE">
            <w:pPr>
              <w:rPr>
                <w:rFonts w:ascii="宋体" w:hAnsi="宋体" w:cs="宋体"/>
                <w:color w:val="000000"/>
                <w:sz w:val="20"/>
                <w:szCs w:val="20"/>
              </w:rPr>
            </w:pPr>
          </w:p>
        </w:tc>
        <w:tc>
          <w:tcPr>
            <w:tcW w:w="144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279"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265"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71"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306"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71"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781" w:type="dxa"/>
            <w:shd w:val="clear" w:color="auto" w:fill="auto"/>
            <w:vAlign w:val="bottom"/>
          </w:tcPr>
          <w:p w:rsidR="00F61FAE" w:rsidRDefault="00937513">
            <w:pPr>
              <w:jc w:val="right"/>
              <w:textAlignment w:val="bottom"/>
              <w:rPr>
                <w:rFonts w:ascii="宋体" w:hAnsi="宋体" w:cs="宋体"/>
                <w:color w:val="000000"/>
                <w:sz w:val="20"/>
                <w:szCs w:val="20"/>
              </w:rPr>
            </w:pPr>
            <w:r>
              <w:rPr>
                <w:rFonts w:ascii="宋体" w:hAnsi="宋体" w:cs="宋体" w:hint="eastAsia"/>
                <w:color w:val="000000"/>
                <w:sz w:val="20"/>
                <w:szCs w:val="20"/>
              </w:rPr>
              <w:t>单位：万元</w:t>
            </w:r>
          </w:p>
        </w:tc>
      </w:tr>
      <w:tr w:rsidR="00F61FAE">
        <w:trPr>
          <w:trHeight w:val="510"/>
          <w:jc w:val="center"/>
        </w:trPr>
        <w:tc>
          <w:tcPr>
            <w:tcW w:w="740" w:type="dxa"/>
            <w:tcBorders>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科目编码</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单位代码</w:t>
            </w:r>
          </w:p>
        </w:tc>
        <w:tc>
          <w:tcPr>
            <w:tcW w:w="2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单位（科目名称）</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总计</w:t>
            </w:r>
          </w:p>
        </w:tc>
        <w:tc>
          <w:tcPr>
            <w:tcW w:w="1440" w:type="dxa"/>
            <w:tcBorders>
              <w:top w:val="single" w:sz="4" w:space="0" w:color="000000"/>
              <w:bottom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基本支出</w:t>
            </w:r>
          </w:p>
        </w:tc>
        <w:tc>
          <w:tcPr>
            <w:tcW w:w="1279"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265"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171"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1306" w:type="dxa"/>
            <w:tcBorders>
              <w:top w:val="single" w:sz="4" w:space="0" w:color="000000"/>
              <w:left w:val="single" w:sz="4" w:space="0" w:color="000000"/>
              <w:bottom w:val="single" w:sz="4" w:space="0" w:color="000000"/>
            </w:tcBorders>
            <w:shd w:val="clear" w:color="auto" w:fill="auto"/>
            <w:vAlign w:val="center"/>
          </w:tcPr>
          <w:p w:rsidR="00F61FAE" w:rsidRDefault="00937513">
            <w:pPr>
              <w:textAlignment w:val="center"/>
              <w:rPr>
                <w:rFonts w:ascii="宋体" w:hAnsi="宋体" w:cs="宋体"/>
                <w:color w:val="000000"/>
                <w:sz w:val="20"/>
                <w:szCs w:val="20"/>
              </w:rPr>
            </w:pPr>
            <w:r>
              <w:rPr>
                <w:rFonts w:ascii="宋体" w:hAnsi="宋体" w:cs="宋体" w:hint="eastAsia"/>
                <w:color w:val="000000"/>
                <w:sz w:val="20"/>
                <w:szCs w:val="20"/>
              </w:rPr>
              <w:t>项目支出</w:t>
            </w:r>
          </w:p>
        </w:tc>
        <w:tc>
          <w:tcPr>
            <w:tcW w:w="1171"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781"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0"/>
                <w:szCs w:val="20"/>
              </w:rPr>
            </w:pPr>
          </w:p>
        </w:tc>
      </w:tr>
      <w:tr w:rsidR="00F61FAE">
        <w:trPr>
          <w:trHeight w:val="51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类</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款</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项</w:t>
            </w:r>
          </w:p>
        </w:tc>
        <w:tc>
          <w:tcPr>
            <w:tcW w:w="6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2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小计</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工资福利支出</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商品服务支出</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对个人和家庭的补助</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小计</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一般性项目</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专项资金</w:t>
            </w:r>
          </w:p>
        </w:tc>
      </w:tr>
      <w:tr w:rsidR="00F61FAE">
        <w:trPr>
          <w:trHeight w:val="405"/>
          <w:jc w:val="center"/>
        </w:trPr>
        <w:tc>
          <w:tcPr>
            <w:tcW w:w="74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633"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781"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606"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2194"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w:t>
            </w:r>
          </w:p>
        </w:tc>
        <w:tc>
          <w:tcPr>
            <w:tcW w:w="1373"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44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1279"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3</w:t>
            </w:r>
          </w:p>
        </w:tc>
        <w:tc>
          <w:tcPr>
            <w:tcW w:w="1265"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4</w:t>
            </w:r>
          </w:p>
        </w:tc>
        <w:tc>
          <w:tcPr>
            <w:tcW w:w="1171"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5</w:t>
            </w:r>
          </w:p>
        </w:tc>
        <w:tc>
          <w:tcPr>
            <w:tcW w:w="1306"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6</w:t>
            </w:r>
          </w:p>
        </w:tc>
        <w:tc>
          <w:tcPr>
            <w:tcW w:w="1171"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7</w:t>
            </w:r>
          </w:p>
        </w:tc>
        <w:tc>
          <w:tcPr>
            <w:tcW w:w="781"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8</w:t>
            </w:r>
          </w:p>
        </w:tc>
      </w:tr>
      <w:tr w:rsidR="00F61FAE">
        <w:trPr>
          <w:trHeight w:val="42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18"/>
                <w:szCs w:val="18"/>
              </w:rPr>
            </w:pPr>
          </w:p>
        </w:tc>
        <w:tc>
          <w:tcPr>
            <w:tcW w:w="606" w:type="dxa"/>
            <w:tcBorders>
              <w:top w:val="single" w:sz="4" w:space="0" w:color="000000"/>
              <w:left w:val="single" w:sz="4" w:space="0" w:color="000000"/>
              <w:bottom w:val="single" w:sz="4" w:space="0" w:color="000000"/>
            </w:tcBorders>
            <w:shd w:val="clear" w:color="auto" w:fill="auto"/>
            <w:vAlign w:val="center"/>
          </w:tcPr>
          <w:p w:rsidR="00F61FAE" w:rsidRDefault="00F61FAE">
            <w:pPr>
              <w:rPr>
                <w:rFonts w:ascii="宋体" w:hAnsi="宋体" w:cs="宋体"/>
                <w:color w:val="000000"/>
                <w:sz w:val="18"/>
                <w:szCs w:val="18"/>
              </w:rPr>
            </w:pPr>
          </w:p>
        </w:tc>
        <w:tc>
          <w:tcPr>
            <w:tcW w:w="219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18"/>
                <w:szCs w:val="18"/>
              </w:rPr>
            </w:pPr>
            <w:r>
              <w:rPr>
                <w:rFonts w:ascii="宋体" w:hAnsi="宋体" w:cs="宋体" w:hint="eastAsia"/>
                <w:color w:val="000000"/>
                <w:sz w:val="18"/>
                <w:szCs w:val="18"/>
              </w:rPr>
              <w:t>合计</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265.73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4.66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2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18"/>
                <w:szCs w:val="18"/>
              </w:rPr>
            </w:pPr>
          </w:p>
        </w:tc>
        <w:tc>
          <w:tcPr>
            <w:tcW w:w="606"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18"/>
                <w:szCs w:val="18"/>
              </w:rPr>
            </w:pPr>
            <w:r>
              <w:rPr>
                <w:rFonts w:ascii="宋体" w:hAnsi="宋体" w:cs="宋体" w:hint="eastAsia"/>
                <w:color w:val="000000"/>
                <w:sz w:val="18"/>
                <w:szCs w:val="18"/>
              </w:rPr>
              <w:t>401</w:t>
            </w:r>
          </w:p>
        </w:tc>
        <w:tc>
          <w:tcPr>
            <w:tcW w:w="219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18"/>
                <w:szCs w:val="18"/>
              </w:rPr>
            </w:pPr>
            <w:r>
              <w:rPr>
                <w:rFonts w:ascii="宋体" w:hAnsi="宋体" w:cs="宋体" w:hint="eastAsia"/>
                <w:color w:val="000000"/>
                <w:sz w:val="18"/>
                <w:szCs w:val="18"/>
              </w:rPr>
              <w:t>罗山县环保局</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557.93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278.79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265.73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4.66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2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211</w:t>
            </w: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0"/>
                <w:szCs w:val="20"/>
              </w:rPr>
            </w:pPr>
            <w:r>
              <w:rPr>
                <w:rFonts w:ascii="宋体" w:hAnsi="宋体" w:cs="宋体" w:hint="eastAsia"/>
                <w:color w:val="000000"/>
                <w:sz w:val="20"/>
                <w:szCs w:val="20"/>
              </w:rPr>
              <w:t>01</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01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0"/>
                <w:szCs w:val="20"/>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环保节能</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529.95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250.81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246.15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4.66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279.14 </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60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208</w:t>
            </w: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05</w:t>
            </w:r>
          </w:p>
        </w:tc>
        <w:tc>
          <w:tcPr>
            <w:tcW w:w="78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05</w:t>
            </w:r>
          </w:p>
        </w:tc>
        <w:tc>
          <w:tcPr>
            <w:tcW w:w="606"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219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机关事业单位基本养老保险缴费支出</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13.99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13.99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13.99 </w:t>
            </w:r>
          </w:p>
        </w:tc>
        <w:tc>
          <w:tcPr>
            <w:tcW w:w="1265"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2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210</w:t>
            </w: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78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606"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219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行政单位医疗</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5.34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5.34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5.34 </w:t>
            </w:r>
          </w:p>
        </w:tc>
        <w:tc>
          <w:tcPr>
            <w:tcW w:w="1265"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2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210</w:t>
            </w: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78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02</w:t>
            </w:r>
          </w:p>
        </w:tc>
        <w:tc>
          <w:tcPr>
            <w:tcW w:w="606"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219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事业单位医疗</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0.25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0.25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0.25 </w:t>
            </w:r>
          </w:p>
        </w:tc>
        <w:tc>
          <w:tcPr>
            <w:tcW w:w="1265"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r w:rsidR="00F61FAE">
        <w:trPr>
          <w:trHeight w:val="420"/>
          <w:jc w:val="center"/>
        </w:trPr>
        <w:tc>
          <w:tcPr>
            <w:tcW w:w="74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221</w:t>
            </w:r>
          </w:p>
        </w:tc>
        <w:tc>
          <w:tcPr>
            <w:tcW w:w="633"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02</w:t>
            </w:r>
          </w:p>
        </w:tc>
        <w:tc>
          <w:tcPr>
            <w:tcW w:w="781"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606"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219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住房公积金</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 xml:space="preserve">8.40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0"/>
                <w:szCs w:val="20"/>
              </w:rPr>
            </w:pPr>
          </w:p>
        </w:tc>
      </w:tr>
    </w:tbl>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tbl>
      <w:tblPr>
        <w:tblW w:w="15520" w:type="dxa"/>
        <w:jc w:val="center"/>
        <w:tblInd w:w="-826" w:type="dxa"/>
        <w:tblLayout w:type="fixed"/>
        <w:tblCellMar>
          <w:top w:w="15" w:type="dxa"/>
          <w:left w:w="15" w:type="dxa"/>
          <w:bottom w:w="15" w:type="dxa"/>
          <w:right w:w="15" w:type="dxa"/>
        </w:tblCellMar>
        <w:tblLook w:val="04A0" w:firstRow="1" w:lastRow="0" w:firstColumn="1" w:lastColumn="0" w:noHBand="0" w:noVBand="1"/>
      </w:tblPr>
      <w:tblGrid>
        <w:gridCol w:w="381"/>
        <w:gridCol w:w="2572"/>
        <w:gridCol w:w="848"/>
        <w:gridCol w:w="559"/>
        <w:gridCol w:w="2254"/>
        <w:gridCol w:w="368"/>
        <w:gridCol w:w="793"/>
        <w:gridCol w:w="780"/>
        <w:gridCol w:w="455"/>
        <w:gridCol w:w="797"/>
        <w:gridCol w:w="201"/>
        <w:gridCol w:w="1018"/>
        <w:gridCol w:w="545"/>
        <w:gridCol w:w="473"/>
        <w:gridCol w:w="494"/>
        <w:gridCol w:w="401"/>
        <w:gridCol w:w="663"/>
        <w:gridCol w:w="172"/>
        <w:gridCol w:w="1079"/>
        <w:gridCol w:w="667"/>
      </w:tblGrid>
      <w:tr w:rsidR="00F61FAE">
        <w:trPr>
          <w:trHeight w:val="90"/>
          <w:jc w:val="center"/>
        </w:trPr>
        <w:tc>
          <w:tcPr>
            <w:tcW w:w="382" w:type="dxa"/>
            <w:shd w:val="clear" w:color="auto" w:fill="auto"/>
            <w:vAlign w:val="center"/>
          </w:tcPr>
          <w:p w:rsidR="00F61FAE" w:rsidRDefault="00F61FAE">
            <w:pPr>
              <w:rPr>
                <w:rFonts w:ascii="宋体" w:hAnsi="宋体" w:cs="宋体"/>
                <w:color w:val="000000"/>
                <w:sz w:val="24"/>
                <w:szCs w:val="24"/>
              </w:rPr>
            </w:pPr>
          </w:p>
        </w:tc>
        <w:tc>
          <w:tcPr>
            <w:tcW w:w="2572" w:type="dxa"/>
            <w:shd w:val="clear" w:color="auto" w:fill="auto"/>
            <w:vAlign w:val="center"/>
          </w:tcPr>
          <w:p w:rsidR="00F61FAE" w:rsidRDefault="00F61FAE">
            <w:pPr>
              <w:rPr>
                <w:rFonts w:ascii="宋体" w:hAnsi="宋体" w:cs="宋体"/>
                <w:color w:val="000000"/>
                <w:sz w:val="24"/>
                <w:szCs w:val="24"/>
              </w:rPr>
            </w:pPr>
          </w:p>
        </w:tc>
        <w:tc>
          <w:tcPr>
            <w:tcW w:w="1407" w:type="dxa"/>
            <w:gridSpan w:val="2"/>
            <w:shd w:val="clear" w:color="auto" w:fill="auto"/>
            <w:vAlign w:val="center"/>
          </w:tcPr>
          <w:p w:rsidR="00F61FAE" w:rsidRDefault="00F61FAE">
            <w:pPr>
              <w:jc w:val="right"/>
              <w:rPr>
                <w:rFonts w:ascii="宋体" w:hAnsi="宋体" w:cs="宋体"/>
                <w:color w:val="000000"/>
                <w:sz w:val="24"/>
                <w:szCs w:val="24"/>
              </w:rPr>
            </w:pPr>
          </w:p>
        </w:tc>
        <w:tc>
          <w:tcPr>
            <w:tcW w:w="2622" w:type="dxa"/>
            <w:gridSpan w:val="2"/>
            <w:shd w:val="clear" w:color="auto" w:fill="auto"/>
            <w:vAlign w:val="center"/>
          </w:tcPr>
          <w:p w:rsidR="00F61FAE" w:rsidRDefault="00F61FAE">
            <w:pPr>
              <w:jc w:val="right"/>
              <w:rPr>
                <w:rFonts w:ascii="宋体" w:hAnsi="宋体" w:cs="宋体"/>
                <w:color w:val="000000"/>
                <w:sz w:val="24"/>
                <w:szCs w:val="24"/>
              </w:rPr>
            </w:pPr>
          </w:p>
        </w:tc>
        <w:tc>
          <w:tcPr>
            <w:tcW w:w="1573" w:type="dxa"/>
            <w:gridSpan w:val="2"/>
            <w:shd w:val="clear" w:color="auto" w:fill="auto"/>
            <w:vAlign w:val="center"/>
          </w:tcPr>
          <w:p w:rsidR="00F61FAE" w:rsidRDefault="00F61FAE">
            <w:pPr>
              <w:jc w:val="right"/>
              <w:rPr>
                <w:rFonts w:ascii="宋体" w:hAnsi="宋体" w:cs="宋体"/>
                <w:color w:val="000000"/>
                <w:sz w:val="24"/>
                <w:szCs w:val="24"/>
              </w:rPr>
            </w:pPr>
          </w:p>
        </w:tc>
        <w:tc>
          <w:tcPr>
            <w:tcW w:w="1252" w:type="dxa"/>
            <w:gridSpan w:val="2"/>
            <w:shd w:val="clear" w:color="auto" w:fill="auto"/>
            <w:vAlign w:val="center"/>
          </w:tcPr>
          <w:p w:rsidR="00F61FAE" w:rsidRDefault="00F61FAE">
            <w:pPr>
              <w:jc w:val="right"/>
              <w:rPr>
                <w:rFonts w:ascii="宋体" w:hAnsi="宋体" w:cs="宋体"/>
                <w:color w:val="000000"/>
                <w:sz w:val="24"/>
                <w:szCs w:val="24"/>
              </w:rPr>
            </w:pPr>
          </w:p>
        </w:tc>
        <w:tc>
          <w:tcPr>
            <w:tcW w:w="1219" w:type="dxa"/>
            <w:gridSpan w:val="2"/>
            <w:shd w:val="clear" w:color="auto" w:fill="auto"/>
            <w:vAlign w:val="center"/>
          </w:tcPr>
          <w:p w:rsidR="00F61FAE" w:rsidRDefault="00F61FAE">
            <w:pPr>
              <w:rPr>
                <w:rFonts w:ascii="宋体" w:hAnsi="宋体" w:cs="宋体"/>
                <w:color w:val="000000"/>
                <w:sz w:val="24"/>
                <w:szCs w:val="24"/>
              </w:rPr>
            </w:pPr>
          </w:p>
        </w:tc>
        <w:tc>
          <w:tcPr>
            <w:tcW w:w="1018" w:type="dxa"/>
            <w:gridSpan w:val="2"/>
            <w:shd w:val="clear" w:color="auto" w:fill="auto"/>
            <w:vAlign w:val="center"/>
          </w:tcPr>
          <w:p w:rsidR="00F61FAE" w:rsidRDefault="00F61FAE">
            <w:pPr>
              <w:rPr>
                <w:rFonts w:ascii="宋体" w:hAnsi="宋体" w:cs="宋体"/>
                <w:color w:val="000000"/>
                <w:sz w:val="24"/>
                <w:szCs w:val="24"/>
              </w:rPr>
            </w:pPr>
          </w:p>
        </w:tc>
        <w:tc>
          <w:tcPr>
            <w:tcW w:w="895" w:type="dxa"/>
            <w:gridSpan w:val="2"/>
            <w:shd w:val="clear" w:color="auto" w:fill="auto"/>
            <w:vAlign w:val="center"/>
          </w:tcPr>
          <w:p w:rsidR="00F61FAE" w:rsidRDefault="00F61FAE">
            <w:pPr>
              <w:rPr>
                <w:rFonts w:ascii="宋体" w:hAnsi="宋体" w:cs="宋体"/>
                <w:color w:val="000000"/>
                <w:sz w:val="24"/>
                <w:szCs w:val="24"/>
              </w:rPr>
            </w:pPr>
          </w:p>
        </w:tc>
        <w:tc>
          <w:tcPr>
            <w:tcW w:w="663" w:type="dxa"/>
            <w:shd w:val="clear" w:color="auto" w:fill="auto"/>
            <w:vAlign w:val="center"/>
          </w:tcPr>
          <w:p w:rsidR="00F61FAE" w:rsidRDefault="00F61FAE">
            <w:pPr>
              <w:rPr>
                <w:rFonts w:ascii="宋体" w:hAnsi="宋体" w:cs="宋体"/>
                <w:color w:val="000000"/>
                <w:sz w:val="24"/>
                <w:szCs w:val="24"/>
              </w:rPr>
            </w:pPr>
          </w:p>
        </w:tc>
        <w:tc>
          <w:tcPr>
            <w:tcW w:w="1250" w:type="dxa"/>
            <w:gridSpan w:val="2"/>
            <w:shd w:val="clear" w:color="auto" w:fill="auto"/>
            <w:vAlign w:val="center"/>
          </w:tcPr>
          <w:p w:rsidR="00F61FAE" w:rsidRDefault="00F61FAE">
            <w:pPr>
              <w:rPr>
                <w:rFonts w:ascii="宋体" w:hAnsi="宋体" w:cs="宋体"/>
                <w:color w:val="000000"/>
                <w:sz w:val="24"/>
                <w:szCs w:val="24"/>
              </w:rPr>
            </w:pPr>
          </w:p>
        </w:tc>
        <w:tc>
          <w:tcPr>
            <w:tcW w:w="667" w:type="dxa"/>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预算04表</w:t>
            </w:r>
          </w:p>
        </w:tc>
      </w:tr>
      <w:tr w:rsidR="00F61FAE">
        <w:trPr>
          <w:trHeight w:val="90"/>
          <w:jc w:val="center"/>
        </w:trPr>
        <w:tc>
          <w:tcPr>
            <w:tcW w:w="15520" w:type="dxa"/>
            <w:gridSpan w:val="20"/>
            <w:shd w:val="clear" w:color="auto" w:fill="auto"/>
            <w:vAlign w:val="center"/>
          </w:tcPr>
          <w:p w:rsidR="00F61FAE" w:rsidRDefault="00937513">
            <w:pPr>
              <w:jc w:val="center"/>
              <w:textAlignment w:val="center"/>
              <w:rPr>
                <w:rFonts w:ascii="宋体" w:hAnsi="宋体" w:cs="宋体"/>
                <w:b/>
                <w:color w:val="000000"/>
                <w:sz w:val="24"/>
                <w:szCs w:val="24"/>
              </w:rPr>
            </w:pPr>
            <w:r>
              <w:rPr>
                <w:rFonts w:ascii="宋体" w:hAnsi="宋体" w:cs="宋体" w:hint="eastAsia"/>
                <w:b/>
                <w:color w:val="000000"/>
                <w:sz w:val="24"/>
                <w:szCs w:val="24"/>
              </w:rPr>
              <w:t>2018年财政拨款收支总体情况表</w:t>
            </w:r>
          </w:p>
        </w:tc>
      </w:tr>
      <w:tr w:rsidR="00F61FAE">
        <w:trPr>
          <w:trHeight w:val="90"/>
          <w:jc w:val="center"/>
        </w:trPr>
        <w:tc>
          <w:tcPr>
            <w:tcW w:w="7776" w:type="dxa"/>
            <w:gridSpan w:val="7"/>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单位名称：罗山县环保局</w:t>
            </w:r>
          </w:p>
        </w:tc>
        <w:tc>
          <w:tcPr>
            <w:tcW w:w="1235" w:type="dxa"/>
            <w:gridSpan w:val="2"/>
            <w:tcBorders>
              <w:bottom w:val="single" w:sz="4" w:space="0" w:color="000000"/>
            </w:tcBorders>
            <w:shd w:val="clear" w:color="auto" w:fill="auto"/>
            <w:vAlign w:val="center"/>
          </w:tcPr>
          <w:p w:rsidR="00F61FAE" w:rsidRDefault="00F61FAE">
            <w:pPr>
              <w:rPr>
                <w:rFonts w:ascii="宋体" w:hAnsi="宋体" w:cs="宋体"/>
                <w:b/>
                <w:color w:val="000000"/>
                <w:sz w:val="24"/>
                <w:szCs w:val="24"/>
              </w:rPr>
            </w:pPr>
          </w:p>
        </w:tc>
        <w:tc>
          <w:tcPr>
            <w:tcW w:w="998" w:type="dxa"/>
            <w:gridSpan w:val="2"/>
            <w:tcBorders>
              <w:bottom w:val="single" w:sz="4" w:space="0" w:color="000000"/>
            </w:tcBorders>
            <w:shd w:val="clear" w:color="auto" w:fill="auto"/>
            <w:vAlign w:val="center"/>
          </w:tcPr>
          <w:p w:rsidR="00F61FAE" w:rsidRDefault="00F61FAE">
            <w:pPr>
              <w:rPr>
                <w:rFonts w:ascii="宋体" w:hAnsi="宋体" w:cs="宋体"/>
                <w:b/>
                <w:color w:val="000000"/>
                <w:sz w:val="24"/>
                <w:szCs w:val="24"/>
              </w:rPr>
            </w:pPr>
          </w:p>
        </w:tc>
        <w:tc>
          <w:tcPr>
            <w:tcW w:w="1563" w:type="dxa"/>
            <w:gridSpan w:val="2"/>
            <w:tcBorders>
              <w:bottom w:val="single" w:sz="4" w:space="0" w:color="000000"/>
            </w:tcBorders>
            <w:shd w:val="clear" w:color="auto" w:fill="auto"/>
            <w:vAlign w:val="center"/>
          </w:tcPr>
          <w:p w:rsidR="00F61FAE" w:rsidRDefault="00F61FAE">
            <w:pPr>
              <w:rPr>
                <w:rFonts w:ascii="宋体" w:hAnsi="宋体" w:cs="宋体"/>
                <w:b/>
                <w:color w:val="000000"/>
                <w:sz w:val="24"/>
                <w:szCs w:val="24"/>
              </w:rPr>
            </w:pPr>
          </w:p>
        </w:tc>
        <w:tc>
          <w:tcPr>
            <w:tcW w:w="967" w:type="dxa"/>
            <w:gridSpan w:val="2"/>
            <w:tcBorders>
              <w:bottom w:val="single" w:sz="4" w:space="0" w:color="000000"/>
            </w:tcBorders>
            <w:shd w:val="clear" w:color="auto" w:fill="auto"/>
            <w:vAlign w:val="center"/>
          </w:tcPr>
          <w:p w:rsidR="00F61FAE" w:rsidRDefault="00F61FAE">
            <w:pPr>
              <w:rPr>
                <w:rFonts w:ascii="宋体" w:hAnsi="宋体" w:cs="宋体"/>
                <w:b/>
                <w:color w:val="000000"/>
                <w:sz w:val="24"/>
                <w:szCs w:val="24"/>
              </w:rPr>
            </w:pPr>
          </w:p>
        </w:tc>
        <w:tc>
          <w:tcPr>
            <w:tcW w:w="1235" w:type="dxa"/>
            <w:gridSpan w:val="3"/>
            <w:tcBorders>
              <w:bottom w:val="single" w:sz="4" w:space="0" w:color="000000"/>
            </w:tcBorders>
            <w:shd w:val="clear" w:color="auto" w:fill="auto"/>
            <w:vAlign w:val="center"/>
          </w:tcPr>
          <w:p w:rsidR="00F61FAE" w:rsidRDefault="00F61FAE">
            <w:pPr>
              <w:rPr>
                <w:rFonts w:ascii="宋体" w:hAnsi="宋体" w:cs="宋体"/>
                <w:b/>
                <w:color w:val="000000"/>
                <w:sz w:val="24"/>
                <w:szCs w:val="24"/>
              </w:rPr>
            </w:pPr>
          </w:p>
        </w:tc>
        <w:tc>
          <w:tcPr>
            <w:tcW w:w="1079" w:type="dxa"/>
            <w:tcBorders>
              <w:bottom w:val="single" w:sz="4" w:space="0" w:color="000000"/>
            </w:tcBorders>
            <w:shd w:val="clear" w:color="auto" w:fill="auto"/>
            <w:vAlign w:val="center"/>
          </w:tcPr>
          <w:p w:rsidR="00F61FAE" w:rsidRDefault="00F61FAE">
            <w:pPr>
              <w:rPr>
                <w:rFonts w:ascii="宋体" w:hAnsi="宋体" w:cs="宋体"/>
                <w:b/>
                <w:color w:val="000000"/>
                <w:sz w:val="24"/>
                <w:szCs w:val="24"/>
              </w:rPr>
            </w:pPr>
          </w:p>
        </w:tc>
        <w:tc>
          <w:tcPr>
            <w:tcW w:w="667" w:type="dxa"/>
            <w:tcBorders>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单位：万元</w:t>
            </w:r>
          </w:p>
        </w:tc>
      </w:tr>
      <w:tr w:rsidR="00F61FAE">
        <w:trPr>
          <w:trHeight w:val="90"/>
          <w:jc w:val="center"/>
        </w:trPr>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收                             入</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支                        出</w:t>
            </w:r>
          </w:p>
        </w:tc>
        <w:tc>
          <w:tcPr>
            <w:tcW w:w="1161" w:type="dxa"/>
            <w:gridSpan w:val="2"/>
            <w:tcBorders>
              <w:top w:val="single" w:sz="4" w:space="0" w:color="000000"/>
              <w:left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r>
      <w:tr w:rsidR="00F61FAE">
        <w:trPr>
          <w:trHeight w:val="90"/>
          <w:jc w:val="center"/>
        </w:trPr>
        <w:tc>
          <w:tcPr>
            <w:tcW w:w="29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项                    目</w:t>
            </w:r>
          </w:p>
        </w:tc>
        <w:tc>
          <w:tcPr>
            <w:tcW w:w="848" w:type="dxa"/>
            <w:vMerge w:val="restart"/>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金　额</w:t>
            </w:r>
          </w:p>
        </w:tc>
        <w:tc>
          <w:tcPr>
            <w:tcW w:w="2813" w:type="dxa"/>
            <w:gridSpan w:val="2"/>
            <w:vMerge w:val="restart"/>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项            目</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合计</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本年支出小计</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r>
      <w:tr w:rsidR="00F61FAE">
        <w:trPr>
          <w:trHeight w:val="90"/>
          <w:jc w:val="center"/>
        </w:trPr>
        <w:tc>
          <w:tcPr>
            <w:tcW w:w="295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48" w:type="dxa"/>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813" w:type="dxa"/>
            <w:gridSpan w:val="2"/>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1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707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一般公共预算</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政府性基金</w:t>
            </w:r>
          </w:p>
        </w:tc>
      </w:tr>
      <w:tr w:rsidR="00F61FAE">
        <w:trPr>
          <w:trHeight w:val="90"/>
          <w:jc w:val="center"/>
        </w:trPr>
        <w:tc>
          <w:tcPr>
            <w:tcW w:w="295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48" w:type="dxa"/>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813" w:type="dxa"/>
            <w:gridSpan w:val="2"/>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1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小计</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财政拨款</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缴入预算管理的行政事业性收费</w:t>
            </w: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专项收入</w:t>
            </w: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国有资产资源有偿使用收入</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其他一般公共预算收入</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61FAE" w:rsidRDefault="00F61FAE">
            <w:pPr>
              <w:jc w:val="center"/>
              <w:rPr>
                <w:rFonts w:ascii="宋体" w:hAnsi="宋体" w:cs="宋体"/>
                <w:color w:val="000000"/>
                <w:sz w:val="24"/>
                <w:szCs w:val="24"/>
              </w:rPr>
            </w:pPr>
          </w:p>
        </w:tc>
      </w:tr>
      <w:tr w:rsidR="00F61FAE">
        <w:trPr>
          <w:trHeight w:val="90"/>
          <w:jc w:val="center"/>
        </w:trPr>
        <w:tc>
          <w:tcPr>
            <w:tcW w:w="382" w:type="dxa"/>
            <w:vMerge w:val="restart"/>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一般公共预算</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财政拨款</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c>
          <w:tcPr>
            <w:tcW w:w="2813" w:type="dxa"/>
            <w:gridSpan w:val="2"/>
            <w:tcBorders>
              <w:top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一、一般公共服务</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纳入预算管理的行政事业性收费</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二、外交</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专项收入</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三、国防</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国有资产资源有偿使用收入</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四、公共安全</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vMerge/>
            <w:tcBorders>
              <w:top w:val="single" w:sz="4" w:space="0" w:color="000000"/>
              <w:left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其他一般公共预算收入</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五、教育</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政府性基金</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六、科学技术</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七、文化体育与传媒</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1FAE" w:rsidRDefault="00F61FAE">
            <w:pPr>
              <w:rPr>
                <w:rFonts w:ascii="宋体" w:hAnsi="宋体" w:cs="宋体"/>
                <w:color w:val="000000"/>
                <w:sz w:val="24"/>
                <w:szCs w:val="24"/>
              </w:rPr>
            </w:pPr>
          </w:p>
        </w:tc>
        <w:tc>
          <w:tcPr>
            <w:tcW w:w="2813" w:type="dxa"/>
            <w:gridSpan w:val="2"/>
            <w:tcBorders>
              <w:top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八、社会保障和就业</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九、社会保险基金支出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十、医疗卫生</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十一、节能环保</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557.93 </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十二、城乡社区事务</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十三、农林水事务</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十四、交通运输</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十五、资源勘探电力信息等事务</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十六、商业服务业等事务</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十七、金融支出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十九、援助其他地区支出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二十、国土海洋气象等支出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二十一、住房保障支出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二十二、粮油物资储备支出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二十七、预备费</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二十九、其他支出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三十、转移性支出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三十一、债务还本支出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三十二、债务付息支出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382"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572" w:type="dxa"/>
            <w:tcBorders>
              <w:top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三十三、债务发行费用支出</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jc w:val="center"/>
        </w:trPr>
        <w:tc>
          <w:tcPr>
            <w:tcW w:w="2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 xml:space="preserve">  收  入  合  计</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557.93 </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支出合计</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557.93 </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bl>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tbl>
      <w:tblPr>
        <w:tblW w:w="12704" w:type="dxa"/>
        <w:jc w:val="center"/>
        <w:tblInd w:w="642" w:type="dxa"/>
        <w:tblLayout w:type="fixed"/>
        <w:tblCellMar>
          <w:top w:w="15" w:type="dxa"/>
          <w:left w:w="15" w:type="dxa"/>
          <w:bottom w:w="15" w:type="dxa"/>
          <w:right w:w="15" w:type="dxa"/>
        </w:tblCellMar>
        <w:tblLook w:val="04A0" w:firstRow="1" w:lastRow="0" w:firstColumn="1" w:lastColumn="0" w:noHBand="0" w:noVBand="1"/>
      </w:tblPr>
      <w:tblGrid>
        <w:gridCol w:w="660"/>
        <w:gridCol w:w="585"/>
        <w:gridCol w:w="870"/>
        <w:gridCol w:w="780"/>
        <w:gridCol w:w="1754"/>
        <w:gridCol w:w="1530"/>
        <w:gridCol w:w="1305"/>
        <w:gridCol w:w="870"/>
        <w:gridCol w:w="870"/>
        <w:gridCol w:w="870"/>
        <w:gridCol w:w="870"/>
        <w:gridCol w:w="870"/>
        <w:gridCol w:w="870"/>
      </w:tblGrid>
      <w:tr w:rsidR="00F61FAE">
        <w:trPr>
          <w:trHeight w:val="510"/>
          <w:jc w:val="center"/>
        </w:trPr>
        <w:tc>
          <w:tcPr>
            <w:tcW w:w="660" w:type="dxa"/>
            <w:shd w:val="clear" w:color="auto" w:fill="auto"/>
            <w:vAlign w:val="center"/>
          </w:tcPr>
          <w:p w:rsidR="00F61FAE" w:rsidRDefault="00F61FAE">
            <w:pPr>
              <w:jc w:val="center"/>
              <w:rPr>
                <w:rFonts w:ascii="宋体" w:hAnsi="宋体" w:cs="宋体"/>
                <w:color w:val="000000"/>
                <w:sz w:val="20"/>
                <w:szCs w:val="20"/>
              </w:rPr>
            </w:pPr>
          </w:p>
        </w:tc>
        <w:tc>
          <w:tcPr>
            <w:tcW w:w="585" w:type="dxa"/>
            <w:shd w:val="clear" w:color="auto" w:fill="auto"/>
            <w:vAlign w:val="center"/>
          </w:tcPr>
          <w:p w:rsidR="00F61FAE" w:rsidRDefault="00F61FAE">
            <w:pPr>
              <w:jc w:val="center"/>
              <w:rPr>
                <w:rFonts w:ascii="宋体" w:hAnsi="宋体" w:cs="宋体"/>
                <w:color w:val="000000"/>
                <w:sz w:val="20"/>
                <w:szCs w:val="20"/>
              </w:rPr>
            </w:pPr>
          </w:p>
        </w:tc>
        <w:tc>
          <w:tcPr>
            <w:tcW w:w="870" w:type="dxa"/>
            <w:shd w:val="clear" w:color="auto" w:fill="auto"/>
            <w:vAlign w:val="center"/>
          </w:tcPr>
          <w:p w:rsidR="00F61FAE" w:rsidRDefault="00F61FAE">
            <w:pPr>
              <w:jc w:val="center"/>
              <w:rPr>
                <w:rFonts w:ascii="宋体" w:hAnsi="宋体" w:cs="宋体"/>
                <w:color w:val="000000"/>
                <w:sz w:val="20"/>
                <w:szCs w:val="20"/>
              </w:rPr>
            </w:pPr>
          </w:p>
        </w:tc>
        <w:tc>
          <w:tcPr>
            <w:tcW w:w="780" w:type="dxa"/>
            <w:shd w:val="clear" w:color="auto" w:fill="auto"/>
            <w:vAlign w:val="center"/>
          </w:tcPr>
          <w:p w:rsidR="00F61FAE" w:rsidRDefault="00F61FAE">
            <w:pPr>
              <w:jc w:val="right"/>
              <w:rPr>
                <w:rFonts w:ascii="宋体" w:hAnsi="宋体" w:cs="宋体"/>
                <w:color w:val="000000"/>
                <w:sz w:val="20"/>
                <w:szCs w:val="20"/>
              </w:rPr>
            </w:pPr>
          </w:p>
        </w:tc>
        <w:tc>
          <w:tcPr>
            <w:tcW w:w="1754" w:type="dxa"/>
            <w:shd w:val="clear" w:color="auto" w:fill="auto"/>
            <w:vAlign w:val="center"/>
          </w:tcPr>
          <w:p w:rsidR="00F61FAE" w:rsidRDefault="00F61FAE">
            <w:pPr>
              <w:jc w:val="left"/>
              <w:rPr>
                <w:rFonts w:ascii="宋体" w:hAnsi="宋体" w:cs="宋体"/>
                <w:color w:val="000000"/>
                <w:sz w:val="20"/>
                <w:szCs w:val="20"/>
              </w:rPr>
            </w:pPr>
          </w:p>
        </w:tc>
        <w:tc>
          <w:tcPr>
            <w:tcW w:w="1530" w:type="dxa"/>
            <w:shd w:val="clear" w:color="auto" w:fill="auto"/>
            <w:vAlign w:val="center"/>
          </w:tcPr>
          <w:p w:rsidR="00F61FAE" w:rsidRDefault="00F61FAE">
            <w:pPr>
              <w:rPr>
                <w:rFonts w:ascii="宋体" w:hAnsi="宋体" w:cs="宋体"/>
                <w:color w:val="000000"/>
                <w:sz w:val="20"/>
                <w:szCs w:val="20"/>
              </w:rPr>
            </w:pPr>
          </w:p>
        </w:tc>
        <w:tc>
          <w:tcPr>
            <w:tcW w:w="1305"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预算05表</w:t>
            </w:r>
          </w:p>
        </w:tc>
      </w:tr>
      <w:tr w:rsidR="00F61FAE">
        <w:trPr>
          <w:trHeight w:val="435"/>
          <w:jc w:val="center"/>
        </w:trPr>
        <w:tc>
          <w:tcPr>
            <w:tcW w:w="12704" w:type="dxa"/>
            <w:gridSpan w:val="13"/>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2018年一般公共预算支出情况表</w:t>
            </w:r>
          </w:p>
        </w:tc>
      </w:tr>
      <w:tr w:rsidR="00F61FAE">
        <w:trPr>
          <w:trHeight w:val="510"/>
          <w:jc w:val="center"/>
        </w:trPr>
        <w:tc>
          <w:tcPr>
            <w:tcW w:w="4649" w:type="dxa"/>
            <w:gridSpan w:val="5"/>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单位名称：罗山县环保局</w:t>
            </w:r>
          </w:p>
        </w:tc>
        <w:tc>
          <w:tcPr>
            <w:tcW w:w="1530" w:type="dxa"/>
            <w:shd w:val="clear" w:color="auto" w:fill="auto"/>
            <w:vAlign w:val="center"/>
          </w:tcPr>
          <w:p w:rsidR="00F61FAE" w:rsidRDefault="00F61FAE">
            <w:pPr>
              <w:rPr>
                <w:rFonts w:ascii="宋体" w:hAnsi="宋体" w:cs="宋体"/>
                <w:color w:val="000000"/>
                <w:sz w:val="20"/>
                <w:szCs w:val="20"/>
              </w:rPr>
            </w:pPr>
          </w:p>
        </w:tc>
        <w:tc>
          <w:tcPr>
            <w:tcW w:w="1305"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bottom"/>
          </w:tcPr>
          <w:p w:rsidR="00F61FAE" w:rsidRDefault="00937513">
            <w:pPr>
              <w:jc w:val="right"/>
              <w:textAlignment w:val="bottom"/>
              <w:rPr>
                <w:rFonts w:ascii="宋体" w:hAnsi="宋体" w:cs="宋体"/>
                <w:color w:val="000000"/>
                <w:sz w:val="20"/>
                <w:szCs w:val="20"/>
              </w:rPr>
            </w:pPr>
            <w:r>
              <w:rPr>
                <w:rFonts w:ascii="宋体" w:hAnsi="宋体" w:cs="宋体" w:hint="eastAsia"/>
                <w:color w:val="000000"/>
                <w:sz w:val="20"/>
                <w:szCs w:val="20"/>
              </w:rPr>
              <w:t>单位：万元</w:t>
            </w:r>
          </w:p>
        </w:tc>
      </w:tr>
      <w:tr w:rsidR="00F61FAE">
        <w:trPr>
          <w:trHeight w:val="510"/>
          <w:jc w:val="center"/>
        </w:trPr>
        <w:tc>
          <w:tcPr>
            <w:tcW w:w="660" w:type="dxa"/>
            <w:tcBorders>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科目编码</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单位代码</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单位（科目名称）</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总计</w:t>
            </w:r>
          </w:p>
        </w:tc>
        <w:tc>
          <w:tcPr>
            <w:tcW w:w="1305" w:type="dxa"/>
            <w:tcBorders>
              <w:top w:val="single" w:sz="4" w:space="0" w:color="000000"/>
              <w:bottom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基本支出</w:t>
            </w:r>
          </w:p>
        </w:tc>
        <w:tc>
          <w:tcPr>
            <w:tcW w:w="870"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项目支出</w:t>
            </w:r>
          </w:p>
        </w:tc>
        <w:tc>
          <w:tcPr>
            <w:tcW w:w="870"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r>
      <w:tr w:rsidR="00F61FAE">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类</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款</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项</w:t>
            </w: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305" w:type="dxa"/>
            <w:tcBorders>
              <w:top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小计</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工资福利支出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商品服务支出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对个人和家庭的补助</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小计</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一般性项目</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专项资金</w:t>
            </w:r>
          </w:p>
        </w:tc>
      </w:tr>
      <w:tr w:rsidR="00F61FAE">
        <w:trPr>
          <w:trHeight w:val="405"/>
          <w:jc w:val="center"/>
        </w:trPr>
        <w:tc>
          <w:tcPr>
            <w:tcW w:w="66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585"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780"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754"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530" w:type="dxa"/>
            <w:tcBorders>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305"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870"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8</w:t>
            </w: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合计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557.93 </w:t>
            </w:r>
          </w:p>
        </w:tc>
        <w:tc>
          <w:tcPr>
            <w:tcW w:w="1305" w:type="dxa"/>
            <w:tcBorders>
              <w:top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c>
          <w:tcPr>
            <w:tcW w:w="870" w:type="dxa"/>
            <w:tcBorders>
              <w:top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265.73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4.66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401</w:t>
            </w: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罗山县环保局</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557.93 </w:t>
            </w:r>
          </w:p>
        </w:tc>
        <w:tc>
          <w:tcPr>
            <w:tcW w:w="1305" w:type="dxa"/>
            <w:tcBorders>
              <w:top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c>
          <w:tcPr>
            <w:tcW w:w="870" w:type="dxa"/>
            <w:tcBorders>
              <w:top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265.73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4.66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211</w:t>
            </w: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环保节能</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529.95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250.81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246.15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4.66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279.14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208</w:t>
            </w: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05</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05</w:t>
            </w: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机关事业单位基本养老保险缴费支出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13.99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13.99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13.99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210</w:t>
            </w: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行政单位医疗</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5.34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5.34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5.34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210</w:t>
            </w: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02</w:t>
            </w: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事业单位医疗</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0.25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0.25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0.25 </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221</w:t>
            </w:r>
          </w:p>
        </w:tc>
        <w:tc>
          <w:tcPr>
            <w:tcW w:w="585"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02</w:t>
            </w: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01</w:t>
            </w:r>
          </w:p>
        </w:tc>
        <w:tc>
          <w:tcPr>
            <w:tcW w:w="780"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w:t>
            </w:r>
          </w:p>
        </w:tc>
        <w:tc>
          <w:tcPr>
            <w:tcW w:w="1754"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住房公积金</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bl>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sectPr w:rsidR="00F61FAE">
          <w:pgSz w:w="16838" w:h="11906" w:orient="landscape"/>
          <w:pgMar w:top="850" w:right="1440" w:bottom="850" w:left="1440" w:header="851" w:footer="992" w:gutter="0"/>
          <w:cols w:space="0"/>
          <w:docGrid w:type="lines" w:linePitch="312"/>
        </w:sectPr>
      </w:pPr>
    </w:p>
    <w:tbl>
      <w:tblPr>
        <w:tblW w:w="9760" w:type="dxa"/>
        <w:tblLayout w:type="fixed"/>
        <w:tblCellMar>
          <w:top w:w="15" w:type="dxa"/>
          <w:left w:w="15" w:type="dxa"/>
          <w:bottom w:w="15" w:type="dxa"/>
          <w:right w:w="15" w:type="dxa"/>
        </w:tblCellMar>
        <w:tblLook w:val="04A0" w:firstRow="1" w:lastRow="0" w:firstColumn="1" w:lastColumn="0" w:noHBand="0" w:noVBand="1"/>
      </w:tblPr>
      <w:tblGrid>
        <w:gridCol w:w="1021"/>
        <w:gridCol w:w="1115"/>
        <w:gridCol w:w="2025"/>
        <w:gridCol w:w="2344"/>
        <w:gridCol w:w="3255"/>
      </w:tblGrid>
      <w:tr w:rsidR="00F61FAE">
        <w:trPr>
          <w:trHeight w:val="90"/>
        </w:trPr>
        <w:tc>
          <w:tcPr>
            <w:tcW w:w="2136" w:type="dxa"/>
            <w:gridSpan w:val="2"/>
            <w:shd w:val="clear" w:color="auto" w:fill="auto"/>
            <w:vAlign w:val="center"/>
          </w:tcPr>
          <w:p w:rsidR="00F61FAE" w:rsidRDefault="00F61FAE">
            <w:pPr>
              <w:jc w:val="left"/>
              <w:rPr>
                <w:rFonts w:ascii="宋体" w:hAnsi="宋体" w:cs="宋体"/>
                <w:color w:val="000000"/>
                <w:sz w:val="20"/>
                <w:szCs w:val="20"/>
              </w:rPr>
            </w:pPr>
          </w:p>
        </w:tc>
        <w:tc>
          <w:tcPr>
            <w:tcW w:w="2025" w:type="dxa"/>
            <w:shd w:val="clear" w:color="auto" w:fill="auto"/>
            <w:vAlign w:val="center"/>
          </w:tcPr>
          <w:p w:rsidR="00F61FAE" w:rsidRDefault="00F61FAE">
            <w:pPr>
              <w:rPr>
                <w:rFonts w:ascii="宋体" w:hAnsi="宋体" w:cs="宋体"/>
                <w:color w:val="000000"/>
                <w:sz w:val="24"/>
                <w:szCs w:val="24"/>
              </w:rPr>
            </w:pPr>
          </w:p>
        </w:tc>
        <w:tc>
          <w:tcPr>
            <w:tcW w:w="2344" w:type="dxa"/>
            <w:shd w:val="clear" w:color="auto" w:fill="auto"/>
            <w:vAlign w:val="center"/>
          </w:tcPr>
          <w:p w:rsidR="00F61FAE" w:rsidRDefault="00F61FAE">
            <w:pPr>
              <w:rPr>
                <w:rFonts w:ascii="宋体" w:hAnsi="宋体" w:cs="宋体"/>
                <w:color w:val="000000"/>
                <w:sz w:val="24"/>
                <w:szCs w:val="24"/>
              </w:rPr>
            </w:pPr>
          </w:p>
        </w:tc>
        <w:tc>
          <w:tcPr>
            <w:tcW w:w="3255" w:type="dxa"/>
            <w:shd w:val="clear" w:color="auto" w:fill="auto"/>
            <w:vAlign w:val="center"/>
          </w:tcPr>
          <w:p w:rsidR="00F61FAE" w:rsidRDefault="00F61FAE">
            <w:pPr>
              <w:rPr>
                <w:rFonts w:ascii="宋体" w:hAnsi="宋体" w:cs="宋体"/>
                <w:color w:val="000000"/>
                <w:sz w:val="24"/>
                <w:szCs w:val="24"/>
              </w:rPr>
            </w:pPr>
          </w:p>
        </w:tc>
      </w:tr>
      <w:tr w:rsidR="00F61FAE">
        <w:trPr>
          <w:trHeight w:val="90"/>
        </w:trPr>
        <w:tc>
          <w:tcPr>
            <w:tcW w:w="9760" w:type="dxa"/>
            <w:gridSpan w:val="5"/>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2018年一般公共预算基本支出情况表</w:t>
            </w:r>
          </w:p>
        </w:tc>
      </w:tr>
      <w:tr w:rsidR="00F61FAE">
        <w:trPr>
          <w:trHeight w:val="90"/>
        </w:trPr>
        <w:tc>
          <w:tcPr>
            <w:tcW w:w="9760" w:type="dxa"/>
            <w:gridSpan w:val="5"/>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单位名称：罗山县环保局</w:t>
            </w:r>
          </w:p>
        </w:tc>
      </w:tr>
      <w:tr w:rsidR="00F61FAE">
        <w:trPr>
          <w:trHeight w:val="90"/>
        </w:trPr>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科目编码</w:t>
            </w:r>
          </w:p>
        </w:tc>
        <w:tc>
          <w:tcPr>
            <w:tcW w:w="2025" w:type="dxa"/>
            <w:vMerge w:val="restart"/>
            <w:tcBorders>
              <w:top w:val="single" w:sz="4" w:space="0" w:color="000000"/>
              <w:left w:val="single" w:sz="4" w:space="0" w:color="000000"/>
              <w:bottom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科目名称</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1FAE" w:rsidRDefault="00937513">
            <w:pPr>
              <w:jc w:val="center"/>
              <w:textAlignment w:val="bottom"/>
              <w:rPr>
                <w:rFonts w:ascii="宋体" w:hAnsi="宋体" w:cs="宋体"/>
                <w:color w:val="000000"/>
                <w:sz w:val="24"/>
                <w:szCs w:val="24"/>
              </w:rPr>
            </w:pPr>
            <w:r>
              <w:rPr>
                <w:rFonts w:ascii="宋体" w:hAnsi="宋体" w:cs="宋体" w:hint="eastAsia"/>
                <w:color w:val="000000"/>
                <w:sz w:val="24"/>
                <w:szCs w:val="24"/>
              </w:rPr>
              <w:t>一般公共预算</w:t>
            </w:r>
          </w:p>
        </w:tc>
      </w:tr>
      <w:tr w:rsidR="00F61FAE">
        <w:trPr>
          <w:trHeight w:val="312"/>
        </w:trPr>
        <w:tc>
          <w:tcPr>
            <w:tcW w:w="1021" w:type="dxa"/>
            <w:vMerge w:val="restart"/>
            <w:tcBorders>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类</w:t>
            </w:r>
          </w:p>
        </w:tc>
        <w:tc>
          <w:tcPr>
            <w:tcW w:w="1115" w:type="dxa"/>
            <w:vMerge w:val="restart"/>
            <w:tcBorders>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款</w:t>
            </w:r>
          </w:p>
        </w:tc>
        <w:tc>
          <w:tcPr>
            <w:tcW w:w="2025" w:type="dxa"/>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小计</w:t>
            </w:r>
          </w:p>
        </w:tc>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其中：财政拨款</w:t>
            </w:r>
          </w:p>
        </w:tc>
      </w:tr>
      <w:tr w:rsidR="00F61FAE">
        <w:trPr>
          <w:trHeight w:val="312"/>
        </w:trPr>
        <w:tc>
          <w:tcPr>
            <w:tcW w:w="1021" w:type="dxa"/>
            <w:vMerge/>
            <w:tcBorders>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115" w:type="dxa"/>
            <w:vMerge/>
            <w:tcBorders>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025" w:type="dxa"/>
            <w:vMerge/>
            <w:tcBorders>
              <w:top w:val="single" w:sz="4" w:space="0" w:color="000000"/>
              <w:left w:val="single" w:sz="4" w:space="0" w:color="000000"/>
              <w:bottom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115"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2025" w:type="dxa"/>
            <w:tcBorders>
              <w:top w:val="single" w:sz="4" w:space="0" w:color="000000"/>
              <w:left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合计</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278.79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工资福利支出</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265.73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265.73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基本工资</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184.30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184.30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02</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津贴补贴</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56.42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56.42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奖金</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4.23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4.23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社会保障缴费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19.80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19.80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07</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绩效工资</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0.98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0.98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99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其他工资福利支出</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商品和服务支出</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4.66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4.66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办公费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0.60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0.60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02</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印刷费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咨询费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手续费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水费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0.28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0.28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06</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电费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1.33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1.33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07</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邮电费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0.79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0.79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08</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取暖费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物业管理费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差旅费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因公出国（境）费用</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维修(护)费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租赁费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会议费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培训费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17</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公务接待费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18</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专用材料费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被装购置费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25</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专用燃料费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劳务费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27</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委托业务费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lastRenderedPageBreak/>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28</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工会经费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福利费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1.66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1.66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31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公务用车运行维护费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39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其他交通费用</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税金及附加费用</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89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政法单位被装购置费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99</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其他商品和服务支出</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303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left"/>
              <w:rPr>
                <w:rFonts w:ascii="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对个人和家庭的补助</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离休费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02</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退休费</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90"/>
        </w:trPr>
        <w:tc>
          <w:tcPr>
            <w:tcW w:w="1021" w:type="dxa"/>
            <w:tcBorders>
              <w:top w:val="single" w:sz="4" w:space="0" w:color="000000"/>
              <w:left w:val="single" w:sz="4" w:space="0" w:color="000000"/>
              <w:bottom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住房公积金</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 xml:space="preserve">8.40 </w:t>
            </w:r>
          </w:p>
        </w:tc>
      </w:tr>
      <w:tr w:rsidR="00F61FAE">
        <w:trPr>
          <w:trHeight w:val="9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303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采暖补贴</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bl>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tbl>
      <w:tblPr>
        <w:tblW w:w="9540" w:type="dxa"/>
        <w:tblLayout w:type="fixed"/>
        <w:tblCellMar>
          <w:top w:w="15" w:type="dxa"/>
          <w:left w:w="15" w:type="dxa"/>
          <w:bottom w:w="15" w:type="dxa"/>
          <w:right w:w="15" w:type="dxa"/>
        </w:tblCellMar>
        <w:tblLook w:val="04A0" w:firstRow="1" w:lastRow="0" w:firstColumn="1" w:lastColumn="0" w:noHBand="0" w:noVBand="1"/>
      </w:tblPr>
      <w:tblGrid>
        <w:gridCol w:w="4290"/>
        <w:gridCol w:w="5250"/>
      </w:tblGrid>
      <w:tr w:rsidR="00F61FAE">
        <w:trPr>
          <w:trHeight w:val="285"/>
        </w:trPr>
        <w:tc>
          <w:tcPr>
            <w:tcW w:w="4290" w:type="dxa"/>
            <w:shd w:val="clear" w:color="auto" w:fill="auto"/>
            <w:vAlign w:val="center"/>
          </w:tcPr>
          <w:p w:rsidR="00F61FAE" w:rsidRDefault="00F61FAE">
            <w:pPr>
              <w:rPr>
                <w:rFonts w:ascii="宋体" w:hAnsi="宋体" w:cs="宋体"/>
                <w:color w:val="000000"/>
                <w:sz w:val="24"/>
                <w:szCs w:val="24"/>
              </w:rPr>
            </w:pPr>
          </w:p>
        </w:tc>
        <w:tc>
          <w:tcPr>
            <w:tcW w:w="5250" w:type="dxa"/>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预算07表</w:t>
            </w:r>
          </w:p>
        </w:tc>
      </w:tr>
      <w:tr w:rsidR="00F61FAE">
        <w:trPr>
          <w:trHeight w:val="1020"/>
        </w:trPr>
        <w:tc>
          <w:tcPr>
            <w:tcW w:w="9540" w:type="dxa"/>
            <w:gridSpan w:val="2"/>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2018年一般公共预算“三公”经费支出情况表</w:t>
            </w:r>
          </w:p>
        </w:tc>
      </w:tr>
      <w:tr w:rsidR="00F61FAE">
        <w:trPr>
          <w:trHeight w:val="375"/>
        </w:trPr>
        <w:tc>
          <w:tcPr>
            <w:tcW w:w="4290" w:type="dxa"/>
            <w:shd w:val="clear" w:color="auto" w:fill="auto"/>
            <w:vAlign w:val="center"/>
          </w:tcPr>
          <w:p w:rsidR="00F61FAE" w:rsidRDefault="00937513">
            <w:pPr>
              <w:jc w:val="left"/>
              <w:textAlignment w:val="center"/>
              <w:rPr>
                <w:rFonts w:ascii="宋体" w:hAnsi="宋体" w:cs="宋体"/>
                <w:color w:val="000000"/>
                <w:sz w:val="22"/>
                <w:szCs w:val="22"/>
              </w:rPr>
            </w:pPr>
            <w:r>
              <w:rPr>
                <w:rFonts w:ascii="宋体" w:hAnsi="宋体" w:cs="宋体" w:hint="eastAsia"/>
                <w:color w:val="000000"/>
                <w:sz w:val="22"/>
                <w:szCs w:val="22"/>
              </w:rPr>
              <w:t>单位名称：罗山县环保局</w:t>
            </w:r>
          </w:p>
        </w:tc>
        <w:tc>
          <w:tcPr>
            <w:tcW w:w="5250" w:type="dxa"/>
            <w:shd w:val="clear" w:color="auto" w:fill="auto"/>
            <w:vAlign w:val="center"/>
          </w:tcPr>
          <w:p w:rsidR="00F61FAE" w:rsidRDefault="00937513">
            <w:pPr>
              <w:jc w:val="right"/>
              <w:textAlignment w:val="center"/>
              <w:rPr>
                <w:rFonts w:ascii="宋体" w:hAnsi="宋体" w:cs="宋体"/>
                <w:color w:val="000000"/>
                <w:sz w:val="24"/>
                <w:szCs w:val="24"/>
              </w:rPr>
            </w:pPr>
            <w:r>
              <w:rPr>
                <w:rFonts w:ascii="宋体" w:hAnsi="宋体" w:cs="宋体" w:hint="eastAsia"/>
                <w:color w:val="000000"/>
                <w:sz w:val="24"/>
                <w:szCs w:val="24"/>
              </w:rPr>
              <w:t>单位：万元</w:t>
            </w: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b/>
                <w:color w:val="000000"/>
                <w:sz w:val="24"/>
                <w:szCs w:val="24"/>
              </w:rPr>
            </w:pPr>
            <w:r>
              <w:rPr>
                <w:rFonts w:ascii="宋体" w:hAnsi="宋体" w:cs="宋体" w:hint="eastAsia"/>
                <w:b/>
                <w:color w:val="000000"/>
                <w:sz w:val="24"/>
                <w:szCs w:val="24"/>
              </w:rPr>
              <w:t>项      目</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b/>
                <w:color w:val="000000"/>
                <w:sz w:val="24"/>
                <w:szCs w:val="24"/>
              </w:rPr>
            </w:pPr>
            <w:r>
              <w:rPr>
                <w:rFonts w:ascii="宋体" w:hAnsi="宋体" w:cs="宋体" w:hint="eastAsia"/>
                <w:b/>
                <w:color w:val="000000"/>
                <w:sz w:val="24"/>
                <w:szCs w:val="24"/>
              </w:rPr>
              <w:t>2018年“三公”经费预算数</w:t>
            </w: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共计</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1、因公出国（境）费用</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2、公务接待费</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3、公务用车费</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其中：（1）公务用车运行维护费</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 xml:space="preserve">      （2）公务用车购置</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r w:rsidR="00F61FAE">
        <w:trPr>
          <w:trHeight w:val="600"/>
        </w:trPr>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r>
      <w:tr w:rsidR="00F61FAE">
        <w:trPr>
          <w:trHeight w:val="2280"/>
        </w:trPr>
        <w:tc>
          <w:tcPr>
            <w:tcW w:w="9540" w:type="dxa"/>
            <w:gridSpan w:val="2"/>
            <w:tcBorders>
              <w:top w:val="single" w:sz="4" w:space="0" w:color="000000"/>
            </w:tcBorders>
            <w:shd w:val="clear" w:color="auto" w:fill="auto"/>
            <w:vAlign w:val="center"/>
          </w:tcPr>
          <w:p w:rsidR="00F61FAE" w:rsidRDefault="00937513">
            <w:pPr>
              <w:jc w:val="left"/>
              <w:textAlignment w:val="center"/>
              <w:rPr>
                <w:rFonts w:ascii="宋体" w:hAnsi="宋体" w:cs="宋体"/>
                <w:color w:val="000000"/>
                <w:sz w:val="24"/>
                <w:szCs w:val="24"/>
              </w:rPr>
            </w:pPr>
            <w:r>
              <w:rPr>
                <w:rFonts w:ascii="宋体" w:hAnsi="宋体" w:cs="宋体" w:hint="eastAsia"/>
                <w:color w:val="000000"/>
                <w:sz w:val="24"/>
                <w:szCs w:val="24"/>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sectPr w:rsidR="00F61FAE">
          <w:pgSz w:w="11906" w:h="16838"/>
          <w:pgMar w:top="1440" w:right="850" w:bottom="1440" w:left="850" w:header="851" w:footer="992" w:gutter="0"/>
          <w:cols w:space="0"/>
          <w:docGrid w:type="lines" w:linePitch="312"/>
        </w:sectPr>
      </w:pPr>
    </w:p>
    <w:tbl>
      <w:tblPr>
        <w:tblW w:w="12704" w:type="dxa"/>
        <w:jc w:val="center"/>
        <w:tblInd w:w="642" w:type="dxa"/>
        <w:tblLayout w:type="fixed"/>
        <w:tblCellMar>
          <w:top w:w="15" w:type="dxa"/>
          <w:left w:w="15" w:type="dxa"/>
          <w:bottom w:w="15" w:type="dxa"/>
          <w:right w:w="15" w:type="dxa"/>
        </w:tblCellMar>
        <w:tblLook w:val="04A0" w:firstRow="1" w:lastRow="0" w:firstColumn="1" w:lastColumn="0" w:noHBand="0" w:noVBand="1"/>
      </w:tblPr>
      <w:tblGrid>
        <w:gridCol w:w="660"/>
        <w:gridCol w:w="585"/>
        <w:gridCol w:w="870"/>
        <w:gridCol w:w="780"/>
        <w:gridCol w:w="1754"/>
        <w:gridCol w:w="1530"/>
        <w:gridCol w:w="1305"/>
        <w:gridCol w:w="870"/>
        <w:gridCol w:w="870"/>
        <w:gridCol w:w="870"/>
        <w:gridCol w:w="870"/>
        <w:gridCol w:w="870"/>
        <w:gridCol w:w="870"/>
      </w:tblGrid>
      <w:tr w:rsidR="00F61FAE">
        <w:trPr>
          <w:trHeight w:val="510"/>
          <w:jc w:val="center"/>
        </w:trPr>
        <w:tc>
          <w:tcPr>
            <w:tcW w:w="660" w:type="dxa"/>
            <w:shd w:val="clear" w:color="auto" w:fill="auto"/>
            <w:vAlign w:val="center"/>
          </w:tcPr>
          <w:p w:rsidR="00F61FAE" w:rsidRDefault="00F61FAE">
            <w:pPr>
              <w:jc w:val="center"/>
              <w:rPr>
                <w:rFonts w:ascii="宋体" w:hAnsi="宋体" w:cs="宋体"/>
                <w:color w:val="000000"/>
                <w:sz w:val="20"/>
                <w:szCs w:val="20"/>
              </w:rPr>
            </w:pPr>
          </w:p>
        </w:tc>
        <w:tc>
          <w:tcPr>
            <w:tcW w:w="585" w:type="dxa"/>
            <w:shd w:val="clear" w:color="auto" w:fill="auto"/>
            <w:vAlign w:val="center"/>
          </w:tcPr>
          <w:p w:rsidR="00F61FAE" w:rsidRDefault="00F61FAE">
            <w:pPr>
              <w:jc w:val="center"/>
              <w:rPr>
                <w:rFonts w:ascii="宋体" w:hAnsi="宋体" w:cs="宋体"/>
                <w:color w:val="000000"/>
                <w:sz w:val="20"/>
                <w:szCs w:val="20"/>
              </w:rPr>
            </w:pPr>
          </w:p>
        </w:tc>
        <w:tc>
          <w:tcPr>
            <w:tcW w:w="870" w:type="dxa"/>
            <w:shd w:val="clear" w:color="auto" w:fill="auto"/>
            <w:vAlign w:val="center"/>
          </w:tcPr>
          <w:p w:rsidR="00F61FAE" w:rsidRDefault="00F61FAE">
            <w:pPr>
              <w:jc w:val="center"/>
              <w:rPr>
                <w:rFonts w:ascii="宋体" w:hAnsi="宋体" w:cs="宋体"/>
                <w:color w:val="000000"/>
                <w:sz w:val="20"/>
                <w:szCs w:val="20"/>
              </w:rPr>
            </w:pPr>
          </w:p>
        </w:tc>
        <w:tc>
          <w:tcPr>
            <w:tcW w:w="780" w:type="dxa"/>
            <w:shd w:val="clear" w:color="auto" w:fill="auto"/>
            <w:vAlign w:val="center"/>
          </w:tcPr>
          <w:p w:rsidR="00F61FAE" w:rsidRDefault="00F61FAE">
            <w:pPr>
              <w:jc w:val="right"/>
              <w:rPr>
                <w:rFonts w:ascii="宋体" w:hAnsi="宋体" w:cs="宋体"/>
                <w:color w:val="000000"/>
                <w:sz w:val="20"/>
                <w:szCs w:val="20"/>
              </w:rPr>
            </w:pPr>
          </w:p>
        </w:tc>
        <w:tc>
          <w:tcPr>
            <w:tcW w:w="1754" w:type="dxa"/>
            <w:shd w:val="clear" w:color="auto" w:fill="auto"/>
            <w:vAlign w:val="center"/>
          </w:tcPr>
          <w:p w:rsidR="00F61FAE" w:rsidRDefault="00F61FAE">
            <w:pPr>
              <w:jc w:val="left"/>
              <w:rPr>
                <w:rFonts w:ascii="宋体" w:hAnsi="宋体" w:cs="宋体"/>
                <w:color w:val="000000"/>
                <w:sz w:val="20"/>
                <w:szCs w:val="20"/>
              </w:rPr>
            </w:pPr>
          </w:p>
        </w:tc>
        <w:tc>
          <w:tcPr>
            <w:tcW w:w="1530" w:type="dxa"/>
            <w:shd w:val="clear" w:color="auto" w:fill="auto"/>
            <w:vAlign w:val="center"/>
          </w:tcPr>
          <w:p w:rsidR="00F61FAE" w:rsidRDefault="00F61FAE">
            <w:pPr>
              <w:rPr>
                <w:rFonts w:ascii="宋体" w:hAnsi="宋体" w:cs="宋体"/>
                <w:color w:val="000000"/>
                <w:sz w:val="20"/>
                <w:szCs w:val="20"/>
              </w:rPr>
            </w:pPr>
          </w:p>
        </w:tc>
        <w:tc>
          <w:tcPr>
            <w:tcW w:w="1305"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center"/>
          </w:tcPr>
          <w:p w:rsidR="00F61FAE" w:rsidRDefault="00937513">
            <w:pPr>
              <w:jc w:val="right"/>
              <w:textAlignment w:val="center"/>
              <w:rPr>
                <w:rFonts w:ascii="宋体" w:hAnsi="宋体" w:cs="宋体"/>
                <w:color w:val="000000"/>
                <w:sz w:val="20"/>
                <w:szCs w:val="20"/>
              </w:rPr>
            </w:pPr>
            <w:r>
              <w:rPr>
                <w:rFonts w:ascii="宋体" w:hAnsi="宋体" w:cs="宋体" w:hint="eastAsia"/>
                <w:color w:val="000000"/>
                <w:sz w:val="20"/>
                <w:szCs w:val="20"/>
              </w:rPr>
              <w:t>预算08表</w:t>
            </w:r>
          </w:p>
        </w:tc>
      </w:tr>
      <w:tr w:rsidR="00F61FAE">
        <w:trPr>
          <w:trHeight w:val="435"/>
          <w:jc w:val="center"/>
        </w:trPr>
        <w:tc>
          <w:tcPr>
            <w:tcW w:w="12704" w:type="dxa"/>
            <w:gridSpan w:val="13"/>
            <w:shd w:val="clear" w:color="auto" w:fill="auto"/>
            <w:vAlign w:val="center"/>
          </w:tcPr>
          <w:p w:rsidR="00F61FAE" w:rsidRDefault="00937513">
            <w:pPr>
              <w:jc w:val="center"/>
              <w:textAlignment w:val="center"/>
              <w:rPr>
                <w:rFonts w:ascii="宋体" w:hAnsi="宋体" w:cs="宋体"/>
                <w:b/>
                <w:color w:val="000000"/>
                <w:sz w:val="40"/>
                <w:szCs w:val="40"/>
              </w:rPr>
            </w:pPr>
            <w:r>
              <w:rPr>
                <w:rFonts w:ascii="宋体" w:hAnsi="宋体" w:cs="宋体" w:hint="eastAsia"/>
                <w:b/>
                <w:color w:val="000000"/>
                <w:sz w:val="40"/>
                <w:szCs w:val="40"/>
              </w:rPr>
              <w:t>2018年政府性基金支出情况表</w:t>
            </w:r>
          </w:p>
        </w:tc>
      </w:tr>
      <w:tr w:rsidR="00F61FAE">
        <w:trPr>
          <w:trHeight w:val="510"/>
          <w:jc w:val="center"/>
        </w:trPr>
        <w:tc>
          <w:tcPr>
            <w:tcW w:w="4649" w:type="dxa"/>
            <w:gridSpan w:val="5"/>
            <w:tcBorders>
              <w:bottom w:val="single" w:sz="4" w:space="0" w:color="000000"/>
            </w:tcBorders>
            <w:shd w:val="clear" w:color="auto" w:fill="auto"/>
            <w:vAlign w:val="center"/>
          </w:tcPr>
          <w:p w:rsidR="00F61FAE" w:rsidRDefault="00937513">
            <w:pPr>
              <w:jc w:val="left"/>
              <w:textAlignment w:val="center"/>
              <w:rPr>
                <w:rFonts w:ascii="宋体" w:hAnsi="宋体" w:cs="宋体"/>
                <w:color w:val="000000"/>
                <w:sz w:val="20"/>
                <w:szCs w:val="20"/>
              </w:rPr>
            </w:pPr>
            <w:r>
              <w:rPr>
                <w:rFonts w:ascii="宋体" w:hAnsi="宋体" w:cs="宋体" w:hint="eastAsia"/>
                <w:color w:val="000000"/>
                <w:sz w:val="20"/>
                <w:szCs w:val="20"/>
              </w:rPr>
              <w:t>单位名称：罗山县环保局</w:t>
            </w:r>
          </w:p>
        </w:tc>
        <w:tc>
          <w:tcPr>
            <w:tcW w:w="1530" w:type="dxa"/>
            <w:shd w:val="clear" w:color="auto" w:fill="auto"/>
            <w:vAlign w:val="center"/>
          </w:tcPr>
          <w:p w:rsidR="00F61FAE" w:rsidRDefault="00F61FAE">
            <w:pPr>
              <w:rPr>
                <w:rFonts w:ascii="宋体" w:hAnsi="宋体" w:cs="宋体"/>
                <w:color w:val="000000"/>
                <w:sz w:val="20"/>
                <w:szCs w:val="20"/>
              </w:rPr>
            </w:pPr>
          </w:p>
        </w:tc>
        <w:tc>
          <w:tcPr>
            <w:tcW w:w="1305"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tcBorders>
              <w:bottom w:val="single" w:sz="4" w:space="0" w:color="000000"/>
            </w:tcBorders>
            <w:shd w:val="clear" w:color="auto" w:fill="auto"/>
            <w:vAlign w:val="center"/>
          </w:tcPr>
          <w:p w:rsidR="00F61FAE" w:rsidRDefault="00F61FAE">
            <w:pPr>
              <w:rPr>
                <w:rFonts w:ascii="宋体" w:hAnsi="宋体" w:cs="宋体"/>
                <w:color w:val="000000"/>
                <w:sz w:val="20"/>
                <w:szCs w:val="20"/>
              </w:rPr>
            </w:pPr>
          </w:p>
        </w:tc>
        <w:tc>
          <w:tcPr>
            <w:tcW w:w="870" w:type="dxa"/>
            <w:shd w:val="clear" w:color="auto" w:fill="auto"/>
            <w:vAlign w:val="bottom"/>
          </w:tcPr>
          <w:p w:rsidR="00F61FAE" w:rsidRDefault="00937513">
            <w:pPr>
              <w:jc w:val="right"/>
              <w:textAlignment w:val="bottom"/>
              <w:rPr>
                <w:rFonts w:ascii="宋体" w:hAnsi="宋体" w:cs="宋体"/>
                <w:color w:val="000000"/>
                <w:sz w:val="20"/>
                <w:szCs w:val="20"/>
              </w:rPr>
            </w:pPr>
            <w:r>
              <w:rPr>
                <w:rFonts w:ascii="宋体" w:hAnsi="宋体" w:cs="宋体" w:hint="eastAsia"/>
                <w:color w:val="000000"/>
                <w:sz w:val="20"/>
                <w:szCs w:val="20"/>
              </w:rPr>
              <w:t>单位：万元</w:t>
            </w:r>
          </w:p>
        </w:tc>
      </w:tr>
      <w:tr w:rsidR="00F61FAE">
        <w:trPr>
          <w:trHeight w:val="510"/>
          <w:jc w:val="center"/>
        </w:trPr>
        <w:tc>
          <w:tcPr>
            <w:tcW w:w="660" w:type="dxa"/>
            <w:tcBorders>
              <w:left w:val="single" w:sz="4" w:space="0" w:color="000000"/>
              <w:bottom w:val="single" w:sz="4" w:space="0" w:color="000000"/>
              <w:right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科目编码</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单位代码</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单位（科目名称）</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总计</w:t>
            </w:r>
          </w:p>
        </w:tc>
        <w:tc>
          <w:tcPr>
            <w:tcW w:w="1305" w:type="dxa"/>
            <w:tcBorders>
              <w:top w:val="single" w:sz="4" w:space="0" w:color="000000"/>
              <w:bottom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基本支出</w:t>
            </w:r>
          </w:p>
        </w:tc>
        <w:tc>
          <w:tcPr>
            <w:tcW w:w="870"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tcBorders>
            <w:shd w:val="clear" w:color="auto" w:fill="auto"/>
            <w:vAlign w:val="center"/>
          </w:tcPr>
          <w:p w:rsidR="00F61FAE" w:rsidRDefault="00937513">
            <w:pPr>
              <w:textAlignment w:val="center"/>
              <w:rPr>
                <w:rFonts w:ascii="宋体" w:hAnsi="宋体" w:cs="宋体"/>
                <w:color w:val="000000"/>
                <w:sz w:val="24"/>
                <w:szCs w:val="24"/>
              </w:rPr>
            </w:pPr>
            <w:r>
              <w:rPr>
                <w:rFonts w:ascii="宋体" w:hAnsi="宋体" w:cs="宋体" w:hint="eastAsia"/>
                <w:color w:val="000000"/>
                <w:sz w:val="24"/>
                <w:szCs w:val="24"/>
              </w:rPr>
              <w:t>项目支出</w:t>
            </w:r>
          </w:p>
        </w:tc>
        <w:tc>
          <w:tcPr>
            <w:tcW w:w="870" w:type="dxa"/>
            <w:tcBorders>
              <w:top w:val="single" w:sz="4" w:space="0" w:color="000000"/>
              <w:bottom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870" w:type="dxa"/>
            <w:tcBorders>
              <w:top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r>
      <w:tr w:rsidR="00F61FAE">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类</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款</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项</w:t>
            </w: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305" w:type="dxa"/>
            <w:tcBorders>
              <w:top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小计</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工资福利支出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商品服务支出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对个人和家庭的补助</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小计</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一般性项目</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专项资金</w:t>
            </w:r>
          </w:p>
        </w:tc>
      </w:tr>
      <w:tr w:rsidR="00F61FAE">
        <w:trPr>
          <w:trHeight w:val="40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937513">
            <w:pPr>
              <w:jc w:val="center"/>
              <w:textAlignment w:val="center"/>
              <w:rPr>
                <w:rFonts w:ascii="宋体" w:hAnsi="宋体" w:cs="宋体"/>
                <w:color w:val="000000"/>
                <w:sz w:val="24"/>
                <w:szCs w:val="24"/>
              </w:rPr>
            </w:pPr>
            <w:r>
              <w:rPr>
                <w:rFonts w:ascii="宋体" w:hAnsi="宋体" w:cs="宋体" w:hint="eastAsia"/>
                <w:color w:val="000000"/>
                <w:sz w:val="24"/>
                <w:szCs w:val="24"/>
              </w:rPr>
              <w:t>8</w:t>
            </w:r>
          </w:p>
        </w:tc>
      </w:tr>
      <w:tr w:rsidR="00F61FAE">
        <w:trPr>
          <w:trHeight w:val="40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r>
      <w:tr w:rsidR="00F61FAE">
        <w:trPr>
          <w:trHeight w:val="5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center"/>
              <w:rPr>
                <w:rFonts w:ascii="宋体" w:hAnsi="宋体" w:cs="宋体"/>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rPr>
                <w:rFonts w:ascii="宋体" w:hAnsi="宋体" w:cs="宋体"/>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FAE" w:rsidRDefault="00F61FAE">
            <w:pPr>
              <w:jc w:val="right"/>
              <w:rPr>
                <w:rFonts w:ascii="宋体" w:hAnsi="宋体" w:cs="宋体"/>
                <w:color w:val="000000"/>
                <w:sz w:val="24"/>
                <w:szCs w:val="24"/>
              </w:rPr>
            </w:pPr>
          </w:p>
        </w:tc>
      </w:tr>
    </w:tbl>
    <w:p w:rsidR="00F61FAE" w:rsidRDefault="00F61FAE">
      <w:pPr>
        <w:spacing w:line="60" w:lineRule="exact"/>
        <w:rPr>
          <w:rFonts w:ascii="Calibri" w:hAnsi="宋体"/>
          <w:b/>
          <w:sz w:val="44"/>
          <w:szCs w:val="44"/>
        </w:rPr>
        <w:sectPr w:rsidR="00F61FAE">
          <w:pgSz w:w="16838" w:h="11906" w:orient="landscape"/>
          <w:pgMar w:top="850" w:right="1440" w:bottom="850" w:left="1440" w:header="851" w:footer="992" w:gutter="0"/>
          <w:cols w:space="0"/>
          <w:docGrid w:type="lines" w:linePitch="312"/>
        </w:sect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p w:rsidR="00F61FAE" w:rsidRDefault="00F61FAE">
      <w:pPr>
        <w:spacing w:line="60" w:lineRule="exact"/>
        <w:rPr>
          <w:rFonts w:ascii="Calibri" w:hAnsi="宋体"/>
          <w:b/>
          <w:sz w:val="44"/>
          <w:szCs w:val="44"/>
        </w:rPr>
      </w:pPr>
    </w:p>
    <w:sectPr w:rsidR="00F61FAE" w:rsidSect="00F61FAE">
      <w:pgSz w:w="11906" w:h="16838"/>
      <w:pgMar w:top="1440" w:right="850" w:bottom="1440" w:left="85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13" w:rsidRDefault="00937513" w:rsidP="00F61FAE">
      <w:r>
        <w:separator/>
      </w:r>
    </w:p>
  </w:endnote>
  <w:endnote w:type="continuationSeparator" w:id="0">
    <w:p w:rsidR="00937513" w:rsidRDefault="00937513" w:rsidP="00F6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星标宋">
    <w:altName w:val="微软雅黑"/>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_GB2312">
    <w:altName w:val="Courier New"/>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13" w:rsidRDefault="00AB0CDE">
    <w:pPr>
      <w:pStyle w:val="a3"/>
      <w:jc w:val="left"/>
      <w:rPr>
        <w:rFonts w:ascii="Calibri" w:hAnsi="Calibri"/>
      </w:rPr>
    </w:pPr>
    <w:r>
      <w:pict>
        <v:shapetype id="_x0000_t202" coordsize="21600,21600" o:spt="202" path="m,l,21600r21600,l21600,xe">
          <v:stroke joinstyle="miter"/>
          <v:path gradientshapeok="t" o:connecttype="rect"/>
        </v:shapetype>
        <v:shape id="_x0000_s4097" type="#_x0000_t202" style="position:absolute;margin-left:136pt;margin-top:0;width:2in;height:10.9pt;z-index:251660288;mso-position-horizontal-relative:margin;mso-width-relative:page;mso-height-relative:page" o:preferrelative="t" filled="f" stroked="f">
          <v:textbox style="mso-fit-shape-to-text:t" inset="0,0,0,0">
            <w:txbxContent>
              <w:p w:rsidR="00937513" w:rsidRDefault="00937513">
                <w:pPr>
                  <w:rPr>
                    <w:rFonts w:ascii="Calibri" w:hAnsi="Calibri"/>
                    <w:sz w:val="18"/>
                    <w:szCs w:val="18"/>
                  </w:rPr>
                </w:pPr>
                <w:r>
                  <w:fldChar w:fldCharType="begin"/>
                </w:r>
                <w:r>
                  <w:instrText>PAGE  \* MERGEFORMAT</w:instrText>
                </w:r>
                <w:r>
                  <w:fldChar w:fldCharType="separate"/>
                </w:r>
                <w:r w:rsidR="00AB0CDE" w:rsidRPr="00AB0CDE">
                  <w:rPr>
                    <w:rFonts w:ascii="Calibri" w:hAnsi="Calibri"/>
                    <w:noProof/>
                    <w:sz w:val="18"/>
                    <w:szCs w:val="18"/>
                  </w:rPr>
                  <w:t>17</w:t>
                </w:r>
                <w:r>
                  <w:rPr>
                    <w:rFonts w:ascii="Calibri" w:hAnsi="Calibri"/>
                    <w:sz w:val="18"/>
                    <w:szCs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13" w:rsidRDefault="00937513" w:rsidP="00F61FAE">
      <w:r>
        <w:separator/>
      </w:r>
    </w:p>
  </w:footnote>
  <w:footnote w:type="continuationSeparator" w:id="0">
    <w:p w:rsidR="00937513" w:rsidRDefault="00937513" w:rsidP="00F61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C1"/>
    <w:multiLevelType w:val="hybridMultilevel"/>
    <w:tmpl w:val="24346692"/>
    <w:lvl w:ilvl="0" w:tplc="9A5C61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706517"/>
    <w:multiLevelType w:val="hybridMultilevel"/>
    <w:tmpl w:val="46EEAE5C"/>
    <w:lvl w:ilvl="0" w:tplc="F0BCE7F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04F26BF"/>
    <w:multiLevelType w:val="hybridMultilevel"/>
    <w:tmpl w:val="EA648E28"/>
    <w:lvl w:ilvl="0" w:tplc="799CC026">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3">
    <w:nsid w:val="25D63E97"/>
    <w:multiLevelType w:val="hybridMultilevel"/>
    <w:tmpl w:val="0BEE29BA"/>
    <w:lvl w:ilvl="0" w:tplc="F46A458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7B634C"/>
    <w:multiLevelType w:val="hybridMultilevel"/>
    <w:tmpl w:val="5AF02D34"/>
    <w:lvl w:ilvl="0" w:tplc="D9424AE4">
      <w:start w:val="3"/>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nsid w:val="2F2851CC"/>
    <w:multiLevelType w:val="hybridMultilevel"/>
    <w:tmpl w:val="22CE8022"/>
    <w:lvl w:ilvl="0" w:tplc="96048A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2F48CC"/>
    <w:multiLevelType w:val="hybridMultilevel"/>
    <w:tmpl w:val="AF361DBC"/>
    <w:lvl w:ilvl="0" w:tplc="32682166">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7">
    <w:nsid w:val="33365D0B"/>
    <w:multiLevelType w:val="multilevel"/>
    <w:tmpl w:val="68B2105C"/>
    <w:lvl w:ilvl="0">
      <w:start w:val="1"/>
      <w:numFmt w:val="japaneseCounting"/>
      <w:lvlText w:val="%1、"/>
      <w:lvlJc w:val="left"/>
      <w:pPr>
        <w:tabs>
          <w:tab w:val="left" w:pos="1080"/>
        </w:tabs>
        <w:ind w:left="1080" w:hanging="1080"/>
      </w:pPr>
      <w:rPr>
        <w:rFonts w:ascii="仿宋_GB2312" w:eastAsia="仿宋_GB2312" w:hAnsi="仿宋_GB2312" w:cs="仿宋_GB2312"/>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472214CF"/>
    <w:multiLevelType w:val="hybridMultilevel"/>
    <w:tmpl w:val="F09651AA"/>
    <w:lvl w:ilvl="0" w:tplc="205AA1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9D2CCA"/>
    <w:multiLevelType w:val="hybridMultilevel"/>
    <w:tmpl w:val="37787BEE"/>
    <w:lvl w:ilvl="0" w:tplc="4FA4CF0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E1787F"/>
    <w:multiLevelType w:val="hybridMultilevel"/>
    <w:tmpl w:val="A26CA70E"/>
    <w:lvl w:ilvl="0" w:tplc="8CAC4E70">
      <w:start w:val="3"/>
      <w:numFmt w:val="japaneseCounting"/>
      <w:lvlText w:val="%1、"/>
      <w:lvlJc w:val="left"/>
      <w:pPr>
        <w:ind w:left="1570" w:hanging="7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1">
    <w:nsid w:val="61413DD5"/>
    <w:multiLevelType w:val="hybridMultilevel"/>
    <w:tmpl w:val="F7F04F44"/>
    <w:lvl w:ilvl="0" w:tplc="88467E2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421BFB"/>
    <w:multiLevelType w:val="hybridMultilevel"/>
    <w:tmpl w:val="B4BC19FC"/>
    <w:lvl w:ilvl="0" w:tplc="0ED2EE26">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3">
    <w:nsid w:val="7F234764"/>
    <w:multiLevelType w:val="hybridMultilevel"/>
    <w:tmpl w:val="15745306"/>
    <w:lvl w:ilvl="0" w:tplc="7C124234">
      <w:start w:val="1"/>
      <w:numFmt w:val="japaneseCounting"/>
      <w:lvlText w:val="%1、"/>
      <w:lvlJc w:val="left"/>
      <w:pPr>
        <w:ind w:left="1571"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7"/>
  </w:num>
  <w:num w:numId="2">
    <w:abstractNumId w:val="6"/>
  </w:num>
  <w:num w:numId="3">
    <w:abstractNumId w:val="2"/>
  </w:num>
  <w:num w:numId="4">
    <w:abstractNumId w:val="12"/>
  </w:num>
  <w:num w:numId="5">
    <w:abstractNumId w:val="4"/>
  </w:num>
  <w:num w:numId="6">
    <w:abstractNumId w:val="9"/>
  </w:num>
  <w:num w:numId="7">
    <w:abstractNumId w:val="11"/>
  </w:num>
  <w:num w:numId="8">
    <w:abstractNumId w:val="13"/>
  </w:num>
  <w:num w:numId="9">
    <w:abstractNumId w:val="0"/>
  </w:num>
  <w:num w:numId="10">
    <w:abstractNumId w:val="5"/>
  </w:num>
  <w:num w:numId="11">
    <w:abstractNumId w:val="1"/>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noPunctuationKerning/>
  <w:characterSpacingControl w:val="doNotCompress"/>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balanceSingleByteDoubleByteWidth/>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D79"/>
    <w:rsid w:val="000224F6"/>
    <w:rsid w:val="000B1515"/>
    <w:rsid w:val="000C59C8"/>
    <w:rsid w:val="000D5E06"/>
    <w:rsid w:val="00136B9A"/>
    <w:rsid w:val="00206F9F"/>
    <w:rsid w:val="00246A77"/>
    <w:rsid w:val="002628D9"/>
    <w:rsid w:val="002D57BA"/>
    <w:rsid w:val="003D09A7"/>
    <w:rsid w:val="003E2E6F"/>
    <w:rsid w:val="003E5772"/>
    <w:rsid w:val="003F0CFA"/>
    <w:rsid w:val="0040762E"/>
    <w:rsid w:val="00423A49"/>
    <w:rsid w:val="00474CE9"/>
    <w:rsid w:val="004A7371"/>
    <w:rsid w:val="00530DFC"/>
    <w:rsid w:val="0053390A"/>
    <w:rsid w:val="00575529"/>
    <w:rsid w:val="005955BA"/>
    <w:rsid w:val="005F6228"/>
    <w:rsid w:val="00690E80"/>
    <w:rsid w:val="006C3B66"/>
    <w:rsid w:val="0070361D"/>
    <w:rsid w:val="007F0881"/>
    <w:rsid w:val="00850E9A"/>
    <w:rsid w:val="008521E0"/>
    <w:rsid w:val="00854C97"/>
    <w:rsid w:val="00881833"/>
    <w:rsid w:val="00883F66"/>
    <w:rsid w:val="008F105E"/>
    <w:rsid w:val="00915034"/>
    <w:rsid w:val="00917808"/>
    <w:rsid w:val="00937513"/>
    <w:rsid w:val="009C6DA4"/>
    <w:rsid w:val="009E0ECF"/>
    <w:rsid w:val="00A5001B"/>
    <w:rsid w:val="00A53F33"/>
    <w:rsid w:val="00A77A8C"/>
    <w:rsid w:val="00AB00A7"/>
    <w:rsid w:val="00AB0CDE"/>
    <w:rsid w:val="00B27108"/>
    <w:rsid w:val="00B62379"/>
    <w:rsid w:val="00B71C85"/>
    <w:rsid w:val="00BA1B63"/>
    <w:rsid w:val="00BF2CEA"/>
    <w:rsid w:val="00C0301B"/>
    <w:rsid w:val="00C17D65"/>
    <w:rsid w:val="00C54173"/>
    <w:rsid w:val="00C80452"/>
    <w:rsid w:val="00C978D7"/>
    <w:rsid w:val="00D06736"/>
    <w:rsid w:val="00D20B67"/>
    <w:rsid w:val="00D51BD6"/>
    <w:rsid w:val="00D65B8E"/>
    <w:rsid w:val="00D905A8"/>
    <w:rsid w:val="00E0011B"/>
    <w:rsid w:val="00E0422D"/>
    <w:rsid w:val="00E1074C"/>
    <w:rsid w:val="00E32993"/>
    <w:rsid w:val="00E73FE8"/>
    <w:rsid w:val="00EC63C1"/>
    <w:rsid w:val="00ED04A6"/>
    <w:rsid w:val="00F113A8"/>
    <w:rsid w:val="00F20D60"/>
    <w:rsid w:val="00F57D79"/>
    <w:rsid w:val="00F61FAE"/>
    <w:rsid w:val="46EF626E"/>
    <w:rsid w:val="4A384E1A"/>
    <w:rsid w:val="59AD6822"/>
    <w:rsid w:val="5A5477AE"/>
    <w:rsid w:val="5AED18AD"/>
    <w:rsid w:val="661C51A1"/>
    <w:rsid w:val="6BB1071C"/>
    <w:rsid w:val="6C182636"/>
    <w:rsid w:val="6C4D1E31"/>
    <w:rsid w:val="78D50E16"/>
    <w:rsid w:val="7C9B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qFormat="1"/>
    <w:lsdException w:name="toc 3" w:semiHidden="0" w:unhideWhenUsed="0" w:qFormat="1"/>
    <w:lsdException w:name="toc 4" w:semiHidden="0" w:unhideWhenUsed="0"/>
    <w:lsdException w:name="toc 5" w:semiHidden="0" w:unhideWhenUsed="0" w:qFormat="1"/>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AE"/>
    <w:pPr>
      <w:jc w:val="both"/>
    </w:pPr>
    <w:rPr>
      <w:sz w:val="21"/>
      <w:szCs w:val="21"/>
    </w:rPr>
  </w:style>
  <w:style w:type="paragraph" w:styleId="1">
    <w:name w:val="heading 1"/>
    <w:basedOn w:val="a"/>
    <w:next w:val="a"/>
    <w:link w:val="1Char"/>
    <w:uiPriority w:val="99"/>
    <w:qFormat/>
    <w:rsid w:val="00F61FAE"/>
    <w:pPr>
      <w:outlineLvl w:val="0"/>
    </w:pPr>
    <w:rPr>
      <w:sz w:val="28"/>
      <w:szCs w:val="28"/>
    </w:rPr>
  </w:style>
  <w:style w:type="paragraph" w:styleId="2">
    <w:name w:val="heading 2"/>
    <w:basedOn w:val="a"/>
    <w:next w:val="a"/>
    <w:link w:val="2Char"/>
    <w:uiPriority w:val="99"/>
    <w:qFormat/>
    <w:rsid w:val="00F61FAE"/>
    <w:pPr>
      <w:outlineLvl w:val="1"/>
    </w:pPr>
  </w:style>
  <w:style w:type="paragraph" w:styleId="3">
    <w:name w:val="heading 3"/>
    <w:basedOn w:val="a"/>
    <w:next w:val="a"/>
    <w:link w:val="3Char"/>
    <w:uiPriority w:val="99"/>
    <w:qFormat/>
    <w:rsid w:val="00F61FAE"/>
    <w:pPr>
      <w:ind w:left="1000" w:hanging="400"/>
      <w:outlineLvl w:val="2"/>
    </w:pPr>
  </w:style>
  <w:style w:type="paragraph" w:styleId="4">
    <w:name w:val="heading 4"/>
    <w:basedOn w:val="a"/>
    <w:next w:val="a"/>
    <w:link w:val="4Char"/>
    <w:uiPriority w:val="99"/>
    <w:qFormat/>
    <w:rsid w:val="00F61FAE"/>
    <w:pPr>
      <w:ind w:left="1200" w:hanging="400"/>
      <w:outlineLvl w:val="3"/>
    </w:pPr>
    <w:rPr>
      <w:b/>
    </w:rPr>
  </w:style>
  <w:style w:type="paragraph" w:styleId="5">
    <w:name w:val="heading 5"/>
    <w:basedOn w:val="a"/>
    <w:next w:val="a"/>
    <w:link w:val="5Char"/>
    <w:uiPriority w:val="99"/>
    <w:qFormat/>
    <w:rsid w:val="00F61FAE"/>
    <w:pPr>
      <w:ind w:left="1400" w:hanging="400"/>
      <w:outlineLvl w:val="4"/>
    </w:pPr>
  </w:style>
  <w:style w:type="paragraph" w:styleId="6">
    <w:name w:val="heading 6"/>
    <w:basedOn w:val="a"/>
    <w:next w:val="a"/>
    <w:link w:val="6Char"/>
    <w:uiPriority w:val="99"/>
    <w:qFormat/>
    <w:rsid w:val="00F61FAE"/>
    <w:pPr>
      <w:ind w:left="1600" w:hanging="400"/>
      <w:outlineLvl w:val="5"/>
    </w:pPr>
    <w:rPr>
      <w:b/>
    </w:rPr>
  </w:style>
  <w:style w:type="paragraph" w:styleId="7">
    <w:name w:val="heading 7"/>
    <w:basedOn w:val="a"/>
    <w:next w:val="a"/>
    <w:link w:val="7Char"/>
    <w:uiPriority w:val="99"/>
    <w:qFormat/>
    <w:rsid w:val="00F61FAE"/>
    <w:pPr>
      <w:ind w:left="1800" w:hanging="400"/>
      <w:outlineLvl w:val="6"/>
    </w:pPr>
  </w:style>
  <w:style w:type="paragraph" w:styleId="8">
    <w:name w:val="heading 8"/>
    <w:basedOn w:val="a"/>
    <w:next w:val="a"/>
    <w:link w:val="8Char"/>
    <w:uiPriority w:val="99"/>
    <w:qFormat/>
    <w:rsid w:val="00F61FAE"/>
    <w:pPr>
      <w:ind w:left="2000" w:hanging="400"/>
      <w:outlineLvl w:val="7"/>
    </w:pPr>
  </w:style>
  <w:style w:type="paragraph" w:styleId="9">
    <w:name w:val="heading 9"/>
    <w:basedOn w:val="a"/>
    <w:next w:val="a"/>
    <w:link w:val="9Char"/>
    <w:uiPriority w:val="99"/>
    <w:qFormat/>
    <w:rsid w:val="00F61FAE"/>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rsid w:val="00F61FAE"/>
    <w:pPr>
      <w:ind w:left="2550"/>
    </w:pPr>
  </w:style>
  <w:style w:type="paragraph" w:styleId="50">
    <w:name w:val="toc 5"/>
    <w:basedOn w:val="a"/>
    <w:next w:val="a"/>
    <w:uiPriority w:val="99"/>
    <w:qFormat/>
    <w:rsid w:val="00F61FAE"/>
    <w:pPr>
      <w:ind w:left="1700"/>
    </w:pPr>
  </w:style>
  <w:style w:type="paragraph" w:styleId="30">
    <w:name w:val="toc 3"/>
    <w:basedOn w:val="a"/>
    <w:next w:val="a"/>
    <w:uiPriority w:val="99"/>
    <w:qFormat/>
    <w:rsid w:val="00F61FAE"/>
    <w:pPr>
      <w:ind w:left="850"/>
    </w:pPr>
  </w:style>
  <w:style w:type="paragraph" w:styleId="80">
    <w:name w:val="toc 8"/>
    <w:basedOn w:val="a"/>
    <w:next w:val="a"/>
    <w:uiPriority w:val="99"/>
    <w:rsid w:val="00F61FAE"/>
    <w:pPr>
      <w:ind w:left="2975"/>
    </w:pPr>
  </w:style>
  <w:style w:type="paragraph" w:styleId="a3">
    <w:name w:val="footer"/>
    <w:basedOn w:val="a"/>
    <w:link w:val="Char"/>
    <w:uiPriority w:val="99"/>
    <w:rsid w:val="00F61FAE"/>
    <w:pPr>
      <w:tabs>
        <w:tab w:val="center" w:pos="4153"/>
        <w:tab w:val="right" w:pos="8306"/>
      </w:tabs>
    </w:pPr>
    <w:rPr>
      <w:rFonts w:ascii="宋体" w:hAnsi="宋体"/>
      <w:sz w:val="18"/>
      <w:szCs w:val="18"/>
    </w:rPr>
  </w:style>
  <w:style w:type="paragraph" w:styleId="10">
    <w:name w:val="toc 1"/>
    <w:basedOn w:val="a"/>
    <w:next w:val="a"/>
    <w:uiPriority w:val="99"/>
    <w:rsid w:val="00F61FAE"/>
  </w:style>
  <w:style w:type="paragraph" w:styleId="40">
    <w:name w:val="toc 4"/>
    <w:basedOn w:val="a"/>
    <w:next w:val="a"/>
    <w:uiPriority w:val="99"/>
    <w:rsid w:val="00F61FAE"/>
    <w:pPr>
      <w:ind w:left="1275"/>
    </w:pPr>
  </w:style>
  <w:style w:type="paragraph" w:styleId="a4">
    <w:name w:val="Subtitle"/>
    <w:basedOn w:val="a"/>
    <w:link w:val="Char0"/>
    <w:uiPriority w:val="99"/>
    <w:qFormat/>
    <w:rsid w:val="00F61FAE"/>
    <w:pPr>
      <w:jc w:val="center"/>
    </w:pPr>
    <w:rPr>
      <w:sz w:val="24"/>
      <w:szCs w:val="24"/>
    </w:rPr>
  </w:style>
  <w:style w:type="paragraph" w:styleId="60">
    <w:name w:val="toc 6"/>
    <w:basedOn w:val="a"/>
    <w:next w:val="a"/>
    <w:uiPriority w:val="99"/>
    <w:rsid w:val="00F61FAE"/>
    <w:pPr>
      <w:ind w:left="2125"/>
    </w:pPr>
  </w:style>
  <w:style w:type="paragraph" w:styleId="20">
    <w:name w:val="toc 2"/>
    <w:basedOn w:val="a"/>
    <w:next w:val="a"/>
    <w:uiPriority w:val="99"/>
    <w:qFormat/>
    <w:rsid w:val="00F61FAE"/>
    <w:pPr>
      <w:ind w:left="425"/>
    </w:pPr>
  </w:style>
  <w:style w:type="paragraph" w:styleId="90">
    <w:name w:val="toc 9"/>
    <w:basedOn w:val="a"/>
    <w:next w:val="a"/>
    <w:uiPriority w:val="99"/>
    <w:rsid w:val="00F61FAE"/>
    <w:pPr>
      <w:ind w:left="3400"/>
    </w:pPr>
  </w:style>
  <w:style w:type="paragraph" w:styleId="a5">
    <w:name w:val="Title"/>
    <w:basedOn w:val="a"/>
    <w:link w:val="Char1"/>
    <w:uiPriority w:val="99"/>
    <w:qFormat/>
    <w:rsid w:val="00F61FAE"/>
    <w:pPr>
      <w:jc w:val="center"/>
    </w:pPr>
    <w:rPr>
      <w:b/>
      <w:sz w:val="32"/>
      <w:szCs w:val="32"/>
    </w:rPr>
  </w:style>
  <w:style w:type="character" w:styleId="a6">
    <w:name w:val="Strong"/>
    <w:basedOn w:val="a0"/>
    <w:uiPriority w:val="99"/>
    <w:qFormat/>
    <w:rsid w:val="00F61FAE"/>
    <w:rPr>
      <w:rFonts w:cs="Times New Roman"/>
      <w:b/>
      <w:w w:val="100"/>
      <w:sz w:val="21"/>
      <w:shd w:val="clear" w:color="auto" w:fill="auto"/>
    </w:rPr>
  </w:style>
  <w:style w:type="character" w:styleId="a7">
    <w:name w:val="Emphasis"/>
    <w:basedOn w:val="a0"/>
    <w:uiPriority w:val="99"/>
    <w:qFormat/>
    <w:rsid w:val="00F61FAE"/>
    <w:rPr>
      <w:rFonts w:cs="Times New Roman"/>
      <w:i/>
      <w:w w:val="100"/>
      <w:sz w:val="21"/>
      <w:shd w:val="clear" w:color="auto" w:fill="auto"/>
    </w:rPr>
  </w:style>
  <w:style w:type="character" w:customStyle="1" w:styleId="1Char">
    <w:name w:val="标题 1 Char"/>
    <w:basedOn w:val="a0"/>
    <w:link w:val="1"/>
    <w:uiPriority w:val="99"/>
    <w:locked/>
    <w:rsid w:val="00F61FAE"/>
    <w:rPr>
      <w:rFonts w:cs="Times New Roman"/>
      <w:b/>
      <w:bCs/>
      <w:kern w:val="44"/>
      <w:sz w:val="44"/>
      <w:szCs w:val="44"/>
    </w:rPr>
  </w:style>
  <w:style w:type="character" w:customStyle="1" w:styleId="2Char">
    <w:name w:val="标题 2 Char"/>
    <w:basedOn w:val="a0"/>
    <w:link w:val="2"/>
    <w:uiPriority w:val="99"/>
    <w:semiHidden/>
    <w:locked/>
    <w:rsid w:val="00F61FAE"/>
    <w:rPr>
      <w:rFonts w:ascii="Cambria" w:eastAsia="宋体" w:hAnsi="Cambria" w:cs="Times New Roman"/>
      <w:b/>
      <w:bCs/>
      <w:kern w:val="0"/>
      <w:sz w:val="32"/>
      <w:szCs w:val="32"/>
    </w:rPr>
  </w:style>
  <w:style w:type="character" w:customStyle="1" w:styleId="3Char">
    <w:name w:val="标题 3 Char"/>
    <w:basedOn w:val="a0"/>
    <w:link w:val="3"/>
    <w:uiPriority w:val="99"/>
    <w:semiHidden/>
    <w:qFormat/>
    <w:locked/>
    <w:rsid w:val="00F61FAE"/>
    <w:rPr>
      <w:rFonts w:cs="Times New Roman"/>
      <w:b/>
      <w:bCs/>
      <w:kern w:val="0"/>
      <w:sz w:val="32"/>
      <w:szCs w:val="32"/>
    </w:rPr>
  </w:style>
  <w:style w:type="character" w:customStyle="1" w:styleId="4Char">
    <w:name w:val="标题 4 Char"/>
    <w:basedOn w:val="a0"/>
    <w:link w:val="4"/>
    <w:uiPriority w:val="99"/>
    <w:semiHidden/>
    <w:qFormat/>
    <w:locked/>
    <w:rsid w:val="00F61FAE"/>
    <w:rPr>
      <w:rFonts w:ascii="Cambria" w:eastAsia="宋体" w:hAnsi="Cambria" w:cs="Times New Roman"/>
      <w:b/>
      <w:bCs/>
      <w:kern w:val="0"/>
      <w:sz w:val="28"/>
      <w:szCs w:val="28"/>
    </w:rPr>
  </w:style>
  <w:style w:type="character" w:customStyle="1" w:styleId="5Char">
    <w:name w:val="标题 5 Char"/>
    <w:basedOn w:val="a0"/>
    <w:link w:val="5"/>
    <w:uiPriority w:val="99"/>
    <w:semiHidden/>
    <w:qFormat/>
    <w:locked/>
    <w:rsid w:val="00F61FAE"/>
    <w:rPr>
      <w:rFonts w:cs="Times New Roman"/>
      <w:b/>
      <w:bCs/>
      <w:kern w:val="0"/>
      <w:sz w:val="28"/>
      <w:szCs w:val="28"/>
    </w:rPr>
  </w:style>
  <w:style w:type="character" w:customStyle="1" w:styleId="6Char">
    <w:name w:val="标题 6 Char"/>
    <w:basedOn w:val="a0"/>
    <w:link w:val="6"/>
    <w:uiPriority w:val="99"/>
    <w:semiHidden/>
    <w:qFormat/>
    <w:locked/>
    <w:rsid w:val="00F61FAE"/>
    <w:rPr>
      <w:rFonts w:ascii="Cambria" w:eastAsia="宋体" w:hAnsi="Cambria" w:cs="Times New Roman"/>
      <w:b/>
      <w:bCs/>
      <w:kern w:val="0"/>
      <w:sz w:val="24"/>
      <w:szCs w:val="24"/>
    </w:rPr>
  </w:style>
  <w:style w:type="character" w:customStyle="1" w:styleId="7Char">
    <w:name w:val="标题 7 Char"/>
    <w:basedOn w:val="a0"/>
    <w:link w:val="7"/>
    <w:uiPriority w:val="99"/>
    <w:semiHidden/>
    <w:qFormat/>
    <w:locked/>
    <w:rsid w:val="00F61FAE"/>
    <w:rPr>
      <w:rFonts w:cs="Times New Roman"/>
      <w:b/>
      <w:bCs/>
      <w:kern w:val="0"/>
      <w:sz w:val="24"/>
      <w:szCs w:val="24"/>
    </w:rPr>
  </w:style>
  <w:style w:type="character" w:customStyle="1" w:styleId="8Char">
    <w:name w:val="标题 8 Char"/>
    <w:basedOn w:val="a0"/>
    <w:link w:val="8"/>
    <w:uiPriority w:val="99"/>
    <w:semiHidden/>
    <w:locked/>
    <w:rsid w:val="00F61FAE"/>
    <w:rPr>
      <w:rFonts w:ascii="Cambria" w:eastAsia="宋体" w:hAnsi="Cambria" w:cs="Times New Roman"/>
      <w:kern w:val="0"/>
      <w:sz w:val="24"/>
      <w:szCs w:val="24"/>
    </w:rPr>
  </w:style>
  <w:style w:type="character" w:customStyle="1" w:styleId="9Char">
    <w:name w:val="标题 9 Char"/>
    <w:basedOn w:val="a0"/>
    <w:link w:val="9"/>
    <w:uiPriority w:val="99"/>
    <w:semiHidden/>
    <w:qFormat/>
    <w:locked/>
    <w:rsid w:val="00F61FAE"/>
    <w:rPr>
      <w:rFonts w:ascii="Cambria" w:eastAsia="宋体" w:hAnsi="Cambria" w:cs="Times New Roman"/>
      <w:kern w:val="0"/>
      <w:sz w:val="21"/>
      <w:szCs w:val="21"/>
    </w:rPr>
  </w:style>
  <w:style w:type="character" w:customStyle="1" w:styleId="Char">
    <w:name w:val="页脚 Char"/>
    <w:basedOn w:val="a0"/>
    <w:link w:val="a3"/>
    <w:uiPriority w:val="99"/>
    <w:semiHidden/>
    <w:locked/>
    <w:rsid w:val="00F61FAE"/>
    <w:rPr>
      <w:rFonts w:cs="Times New Roman"/>
      <w:kern w:val="0"/>
      <w:sz w:val="18"/>
      <w:szCs w:val="18"/>
    </w:rPr>
  </w:style>
  <w:style w:type="character" w:customStyle="1" w:styleId="Char0">
    <w:name w:val="副标题 Char"/>
    <w:basedOn w:val="a0"/>
    <w:link w:val="a4"/>
    <w:uiPriority w:val="99"/>
    <w:locked/>
    <w:rsid w:val="00F61FAE"/>
    <w:rPr>
      <w:rFonts w:ascii="Cambria" w:hAnsi="Cambria" w:cs="Times New Roman"/>
      <w:b/>
      <w:bCs/>
      <w:kern w:val="28"/>
      <w:sz w:val="32"/>
      <w:szCs w:val="32"/>
    </w:rPr>
  </w:style>
  <w:style w:type="character" w:customStyle="1" w:styleId="Char1">
    <w:name w:val="标题 Char"/>
    <w:basedOn w:val="a0"/>
    <w:link w:val="a5"/>
    <w:uiPriority w:val="99"/>
    <w:locked/>
    <w:rsid w:val="00F61FAE"/>
    <w:rPr>
      <w:rFonts w:ascii="Cambria" w:hAnsi="Cambria" w:cs="Times New Roman"/>
      <w:b/>
      <w:bCs/>
      <w:kern w:val="0"/>
      <w:sz w:val="32"/>
      <w:szCs w:val="32"/>
    </w:rPr>
  </w:style>
  <w:style w:type="paragraph" w:styleId="a8">
    <w:name w:val="No Spacing"/>
    <w:uiPriority w:val="99"/>
    <w:qFormat/>
    <w:rsid w:val="00F61FAE"/>
    <w:pPr>
      <w:jc w:val="both"/>
    </w:pPr>
    <w:rPr>
      <w:sz w:val="21"/>
      <w:szCs w:val="21"/>
    </w:rPr>
  </w:style>
  <w:style w:type="character" w:customStyle="1" w:styleId="SubtleEmphasis1">
    <w:name w:val="Subtle Emphasis1"/>
    <w:uiPriority w:val="99"/>
    <w:rsid w:val="00F61FAE"/>
    <w:rPr>
      <w:i/>
      <w:color w:val="404040"/>
      <w:w w:val="100"/>
      <w:sz w:val="21"/>
      <w:shd w:val="clear" w:color="auto" w:fill="auto"/>
    </w:rPr>
  </w:style>
  <w:style w:type="character" w:customStyle="1" w:styleId="IntenseEmphasis1">
    <w:name w:val="Intense Emphasis1"/>
    <w:uiPriority w:val="99"/>
    <w:rsid w:val="00F61FAE"/>
    <w:rPr>
      <w:i/>
      <w:color w:val="5B9BD5"/>
      <w:w w:val="100"/>
      <w:sz w:val="21"/>
      <w:shd w:val="clear" w:color="auto" w:fill="auto"/>
    </w:rPr>
  </w:style>
  <w:style w:type="paragraph" w:styleId="a9">
    <w:name w:val="Quote"/>
    <w:basedOn w:val="a"/>
    <w:link w:val="Char2"/>
    <w:uiPriority w:val="99"/>
    <w:qFormat/>
    <w:rsid w:val="00F61FAE"/>
    <w:pPr>
      <w:ind w:left="864" w:right="864"/>
      <w:jc w:val="center"/>
    </w:pPr>
    <w:rPr>
      <w:i/>
      <w:color w:val="404040"/>
    </w:rPr>
  </w:style>
  <w:style w:type="character" w:customStyle="1" w:styleId="Char2">
    <w:name w:val="引用 Char"/>
    <w:basedOn w:val="a0"/>
    <w:link w:val="a9"/>
    <w:uiPriority w:val="99"/>
    <w:qFormat/>
    <w:locked/>
    <w:rsid w:val="00F61FAE"/>
    <w:rPr>
      <w:rFonts w:cs="Times New Roman"/>
      <w:i/>
      <w:iCs/>
      <w:color w:val="000000"/>
      <w:kern w:val="0"/>
      <w:sz w:val="21"/>
      <w:szCs w:val="21"/>
    </w:rPr>
  </w:style>
  <w:style w:type="paragraph" w:styleId="aa">
    <w:name w:val="Intense Quote"/>
    <w:basedOn w:val="a"/>
    <w:link w:val="Char3"/>
    <w:uiPriority w:val="99"/>
    <w:qFormat/>
    <w:rsid w:val="00F61FAE"/>
    <w:pPr>
      <w:ind w:left="950" w:right="950"/>
      <w:jc w:val="center"/>
    </w:pPr>
    <w:rPr>
      <w:i/>
      <w:color w:val="5B9BD5"/>
    </w:rPr>
  </w:style>
  <w:style w:type="character" w:customStyle="1" w:styleId="Char3">
    <w:name w:val="明显引用 Char"/>
    <w:basedOn w:val="a0"/>
    <w:link w:val="aa"/>
    <w:uiPriority w:val="99"/>
    <w:qFormat/>
    <w:locked/>
    <w:rsid w:val="00F61FAE"/>
    <w:rPr>
      <w:rFonts w:cs="Times New Roman"/>
      <w:b/>
      <w:bCs/>
      <w:i/>
      <w:iCs/>
      <w:color w:val="4F81BD"/>
      <w:kern w:val="0"/>
      <w:sz w:val="21"/>
      <w:szCs w:val="21"/>
    </w:rPr>
  </w:style>
  <w:style w:type="character" w:customStyle="1" w:styleId="SubtleReference1">
    <w:name w:val="Subtle Reference1"/>
    <w:uiPriority w:val="99"/>
    <w:rsid w:val="00F61FAE"/>
    <w:rPr>
      <w:smallCaps/>
      <w:color w:val="5A5A5A"/>
      <w:w w:val="100"/>
      <w:sz w:val="21"/>
      <w:shd w:val="clear" w:color="auto" w:fill="auto"/>
    </w:rPr>
  </w:style>
  <w:style w:type="character" w:customStyle="1" w:styleId="IntenseReference1">
    <w:name w:val="Intense Reference1"/>
    <w:uiPriority w:val="99"/>
    <w:rsid w:val="00F61FAE"/>
    <w:rPr>
      <w:b/>
      <w:smallCaps/>
      <w:color w:val="5B9BD5"/>
      <w:w w:val="100"/>
      <w:sz w:val="21"/>
      <w:shd w:val="clear" w:color="auto" w:fill="auto"/>
    </w:rPr>
  </w:style>
  <w:style w:type="character" w:customStyle="1" w:styleId="BookTitle1">
    <w:name w:val="Book Title1"/>
    <w:uiPriority w:val="99"/>
    <w:qFormat/>
    <w:rsid w:val="00F61FAE"/>
    <w:rPr>
      <w:b/>
      <w:i/>
      <w:w w:val="100"/>
      <w:sz w:val="21"/>
      <w:shd w:val="clear" w:color="auto" w:fill="auto"/>
    </w:rPr>
  </w:style>
  <w:style w:type="paragraph" w:styleId="ab">
    <w:name w:val="List Paragraph"/>
    <w:basedOn w:val="a"/>
    <w:uiPriority w:val="34"/>
    <w:qFormat/>
    <w:rsid w:val="00F61FAE"/>
    <w:pPr>
      <w:ind w:left="850"/>
    </w:pPr>
  </w:style>
  <w:style w:type="paragraph" w:customStyle="1" w:styleId="TOCHeading1">
    <w:name w:val="TOC Heading1"/>
    <w:uiPriority w:val="99"/>
    <w:qFormat/>
    <w:rsid w:val="00F61FAE"/>
    <w:pPr>
      <w:jc w:val="both"/>
    </w:pPr>
    <w:rPr>
      <w:color w:val="2E74B5"/>
      <w:sz w:val="32"/>
      <w:szCs w:val="32"/>
    </w:rPr>
  </w:style>
  <w:style w:type="paragraph" w:customStyle="1" w:styleId="p0">
    <w:name w:val="p0"/>
    <w:basedOn w:val="a"/>
    <w:rsid w:val="00AB0CDE"/>
  </w:style>
  <w:style w:type="paragraph" w:styleId="ac">
    <w:name w:val="Balloon Text"/>
    <w:basedOn w:val="a"/>
    <w:link w:val="Char4"/>
    <w:uiPriority w:val="99"/>
    <w:semiHidden/>
    <w:unhideWhenUsed/>
    <w:locked/>
    <w:rsid w:val="00AB0CDE"/>
    <w:rPr>
      <w:sz w:val="18"/>
      <w:szCs w:val="18"/>
    </w:rPr>
  </w:style>
  <w:style w:type="character" w:customStyle="1" w:styleId="Char4">
    <w:name w:val="批注框文本 Char"/>
    <w:basedOn w:val="a0"/>
    <w:link w:val="ac"/>
    <w:uiPriority w:val="99"/>
    <w:semiHidden/>
    <w:rsid w:val="00AB0C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6337">
      <w:bodyDiv w:val="1"/>
      <w:marLeft w:val="0"/>
      <w:marRight w:val="0"/>
      <w:marTop w:val="0"/>
      <w:marBottom w:val="0"/>
      <w:divBdr>
        <w:top w:val="none" w:sz="0" w:space="0" w:color="auto"/>
        <w:left w:val="none" w:sz="0" w:space="0" w:color="auto"/>
        <w:bottom w:val="none" w:sz="0" w:space="0" w:color="auto"/>
        <w:right w:val="none" w:sz="0" w:space="0" w:color="auto"/>
      </w:divBdr>
    </w:div>
    <w:div w:id="94819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罗山县环境保护局2017年度部门预算</dc:title>
  <dc:creator>Administrator</dc:creator>
  <cp:lastModifiedBy>Administrator</cp:lastModifiedBy>
  <cp:revision>50</cp:revision>
  <cp:lastPrinted>2019-02-14T02:16:00Z</cp:lastPrinted>
  <dcterms:created xsi:type="dcterms:W3CDTF">2018-02-05T08:01:00Z</dcterms:created>
  <dcterms:modified xsi:type="dcterms:W3CDTF">2019-02-14T02:16:00Z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