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36A" w:rsidRPr="0093106B" w:rsidRDefault="003E336A" w:rsidP="003E336A">
      <w:pPr>
        <w:pStyle w:val="af3"/>
        <w:spacing w:line="360" w:lineRule="atLeast"/>
        <w:jc w:val="center"/>
        <w:rPr>
          <w:b/>
          <w:bCs/>
          <w:color w:val="000000" w:themeColor="text1"/>
        </w:rPr>
      </w:pPr>
      <w:r w:rsidRPr="0093106B">
        <w:rPr>
          <w:b/>
          <w:bCs/>
          <w:color w:val="000000" w:themeColor="text1"/>
          <w:sz w:val="44"/>
          <w:szCs w:val="44"/>
        </w:rPr>
        <w:t>罗山县</w:t>
      </w:r>
      <w:r w:rsidRPr="0093106B">
        <w:rPr>
          <w:rFonts w:hint="eastAsia"/>
          <w:b/>
          <w:bCs/>
          <w:color w:val="000000" w:themeColor="text1"/>
          <w:sz w:val="44"/>
          <w:szCs w:val="44"/>
        </w:rPr>
        <w:t>2017</w:t>
      </w:r>
      <w:r w:rsidRPr="0093106B">
        <w:rPr>
          <w:b/>
          <w:bCs/>
          <w:color w:val="000000" w:themeColor="text1"/>
          <w:sz w:val="44"/>
          <w:szCs w:val="44"/>
        </w:rPr>
        <w:t>年部门决算</w:t>
      </w:r>
    </w:p>
    <w:p w:rsidR="003E336A" w:rsidRPr="0093106B" w:rsidRDefault="003E336A" w:rsidP="003E336A">
      <w:pPr>
        <w:pStyle w:val="af3"/>
        <w:spacing w:line="360" w:lineRule="atLeast"/>
        <w:jc w:val="center"/>
        <w:rPr>
          <w:b/>
          <w:bCs/>
          <w:color w:val="000000" w:themeColor="text1"/>
        </w:rPr>
      </w:pPr>
      <w:r w:rsidRPr="0093106B">
        <w:rPr>
          <w:b/>
          <w:bCs/>
          <w:color w:val="000000" w:themeColor="text1"/>
          <w:sz w:val="44"/>
          <w:szCs w:val="44"/>
        </w:rPr>
        <w:t>目　　 录</w:t>
      </w:r>
    </w:p>
    <w:p w:rsidR="003E336A" w:rsidRPr="0093106B" w:rsidRDefault="003E336A" w:rsidP="003E336A">
      <w:pPr>
        <w:ind w:firstLineChars="200" w:firstLine="640"/>
        <w:rPr>
          <w:rFonts w:ascii="黑体" w:eastAsia="黑体" w:hAnsi="黑体" w:cs="黑体"/>
          <w:color w:val="000000" w:themeColor="text1"/>
          <w:sz w:val="32"/>
          <w:szCs w:val="32"/>
          <w:lang w:eastAsia="zh-CN"/>
        </w:rPr>
      </w:pPr>
      <w:r w:rsidRPr="0093106B">
        <w:rPr>
          <w:rFonts w:ascii="黑体" w:eastAsia="黑体" w:hAnsi="黑体" w:cs="黑体" w:hint="eastAsia"/>
          <w:color w:val="000000" w:themeColor="text1"/>
          <w:sz w:val="32"/>
          <w:szCs w:val="32"/>
          <w:lang w:eastAsia="zh-CN"/>
        </w:rPr>
        <w:t>第一部分　林业局概况</w:t>
      </w:r>
    </w:p>
    <w:p w:rsidR="003E336A" w:rsidRPr="0093106B" w:rsidRDefault="003E336A" w:rsidP="003E336A">
      <w:pPr>
        <w:widowControl w:val="0"/>
        <w:numPr>
          <w:ilvl w:val="0"/>
          <w:numId w:val="2"/>
        </w:numPr>
        <w:ind w:firstLineChars="200" w:firstLine="640"/>
        <w:rPr>
          <w:rFonts w:ascii="仿宋" w:eastAsia="仿宋" w:hAnsi="仿宋" w:cs="宋体"/>
          <w:color w:val="000000" w:themeColor="text1"/>
          <w:sz w:val="32"/>
          <w:szCs w:val="32"/>
        </w:rPr>
      </w:pPr>
      <w:r w:rsidRPr="0093106B">
        <w:rPr>
          <w:rFonts w:ascii="仿宋" w:eastAsia="仿宋" w:hAnsi="仿宋" w:cs="宋体" w:hint="eastAsia"/>
          <w:color w:val="000000" w:themeColor="text1"/>
          <w:sz w:val="32"/>
          <w:szCs w:val="32"/>
        </w:rPr>
        <w:t>主要职责</w:t>
      </w:r>
    </w:p>
    <w:p w:rsidR="00667772" w:rsidRPr="0093106B" w:rsidRDefault="003E336A" w:rsidP="00667772">
      <w:pPr>
        <w:widowControl w:val="0"/>
        <w:numPr>
          <w:ilvl w:val="0"/>
          <w:numId w:val="2"/>
        </w:numPr>
        <w:ind w:firstLineChars="200" w:firstLine="640"/>
        <w:rPr>
          <w:rFonts w:ascii="仿宋" w:eastAsia="仿宋" w:hAnsi="仿宋" w:cs="宋体"/>
          <w:color w:val="000000" w:themeColor="text1"/>
          <w:sz w:val="32"/>
          <w:szCs w:val="32"/>
        </w:rPr>
      </w:pPr>
      <w:r w:rsidRPr="0093106B">
        <w:rPr>
          <w:rFonts w:ascii="仿宋" w:eastAsia="仿宋" w:hAnsi="仿宋" w:cs="宋体" w:hint="eastAsia"/>
          <w:color w:val="000000" w:themeColor="text1"/>
          <w:sz w:val="32"/>
          <w:szCs w:val="32"/>
        </w:rPr>
        <w:t>部门决算单位构成</w:t>
      </w:r>
    </w:p>
    <w:p w:rsidR="003E336A" w:rsidRPr="0093106B" w:rsidRDefault="003E336A" w:rsidP="003E336A">
      <w:pPr>
        <w:ind w:firstLineChars="200" w:firstLine="640"/>
        <w:rPr>
          <w:rFonts w:ascii="黑体" w:eastAsia="黑体" w:hAnsi="黑体" w:cs="黑体"/>
          <w:color w:val="000000" w:themeColor="text1"/>
          <w:sz w:val="32"/>
          <w:szCs w:val="32"/>
          <w:lang w:eastAsia="zh-CN"/>
        </w:rPr>
      </w:pPr>
      <w:r w:rsidRPr="0093106B">
        <w:rPr>
          <w:rFonts w:ascii="黑体" w:eastAsia="黑体" w:hAnsi="黑体" w:cs="黑体" w:hint="eastAsia"/>
          <w:color w:val="000000" w:themeColor="text1"/>
          <w:sz w:val="32"/>
          <w:szCs w:val="32"/>
          <w:lang w:eastAsia="zh-CN"/>
        </w:rPr>
        <w:t>第</w:t>
      </w:r>
      <w:r w:rsidR="00667772" w:rsidRPr="0093106B">
        <w:rPr>
          <w:rFonts w:ascii="黑体" w:eastAsia="黑体" w:hAnsi="黑体" w:cs="黑体" w:hint="eastAsia"/>
          <w:color w:val="000000" w:themeColor="text1"/>
          <w:sz w:val="32"/>
          <w:szCs w:val="32"/>
          <w:lang w:eastAsia="zh-CN"/>
        </w:rPr>
        <w:t>二</w:t>
      </w:r>
      <w:r w:rsidRPr="0093106B">
        <w:rPr>
          <w:rFonts w:ascii="黑体" w:eastAsia="黑体" w:hAnsi="黑体" w:cs="黑体" w:hint="eastAsia"/>
          <w:color w:val="000000" w:themeColor="text1"/>
          <w:sz w:val="32"/>
          <w:szCs w:val="32"/>
          <w:lang w:eastAsia="zh-CN"/>
        </w:rPr>
        <w:t>部分　林业局2017年度部门决算情况说明</w:t>
      </w:r>
    </w:p>
    <w:p w:rsidR="003E336A" w:rsidRPr="00DE350B" w:rsidRDefault="003E336A" w:rsidP="003E336A">
      <w:pPr>
        <w:ind w:firstLineChars="200" w:firstLine="640"/>
        <w:rPr>
          <w:rFonts w:ascii="仿宋" w:eastAsia="仿宋" w:hAnsi="仿宋" w:cs="宋体"/>
          <w:color w:val="000000" w:themeColor="text1"/>
          <w:sz w:val="32"/>
          <w:szCs w:val="32"/>
          <w:lang w:eastAsia="zh-CN"/>
        </w:rPr>
      </w:pPr>
      <w:r w:rsidRPr="00DE350B">
        <w:rPr>
          <w:rFonts w:ascii="仿宋" w:eastAsia="仿宋" w:hAnsi="仿宋" w:cs="宋体" w:hint="eastAsia"/>
          <w:color w:val="000000" w:themeColor="text1"/>
          <w:sz w:val="32"/>
          <w:szCs w:val="32"/>
          <w:lang w:eastAsia="zh-CN"/>
        </w:rPr>
        <w:t>一、关于收入支出决算总体情况说明</w:t>
      </w:r>
    </w:p>
    <w:p w:rsidR="003E336A" w:rsidRPr="0093106B" w:rsidRDefault="003E336A" w:rsidP="003E336A">
      <w:pPr>
        <w:ind w:firstLineChars="200" w:firstLine="640"/>
        <w:rPr>
          <w:rFonts w:ascii="仿宋" w:eastAsia="仿宋" w:hAnsi="仿宋" w:cs="宋体"/>
          <w:color w:val="000000" w:themeColor="text1"/>
          <w:sz w:val="32"/>
          <w:szCs w:val="32"/>
          <w:lang w:eastAsia="zh-CN"/>
        </w:rPr>
      </w:pPr>
      <w:r w:rsidRPr="0093106B">
        <w:rPr>
          <w:rFonts w:ascii="仿宋" w:eastAsia="仿宋" w:hAnsi="仿宋" w:cs="宋体" w:hint="eastAsia"/>
          <w:color w:val="000000" w:themeColor="text1"/>
          <w:sz w:val="32"/>
          <w:szCs w:val="32"/>
          <w:lang w:eastAsia="zh-CN"/>
        </w:rPr>
        <w:t>二、关于收入决算情况说明</w:t>
      </w:r>
    </w:p>
    <w:p w:rsidR="003E336A" w:rsidRPr="005471EF" w:rsidRDefault="003E336A" w:rsidP="003E336A">
      <w:pPr>
        <w:ind w:firstLineChars="200" w:firstLine="640"/>
        <w:rPr>
          <w:rFonts w:ascii="仿宋" w:eastAsia="仿宋" w:hAnsi="仿宋" w:cs="宋体"/>
          <w:color w:val="000000" w:themeColor="text1"/>
          <w:sz w:val="32"/>
          <w:szCs w:val="32"/>
          <w:lang w:eastAsia="zh-CN"/>
        </w:rPr>
      </w:pPr>
      <w:r w:rsidRPr="005471EF">
        <w:rPr>
          <w:rFonts w:ascii="仿宋" w:eastAsia="仿宋" w:hAnsi="仿宋" w:cs="宋体" w:hint="eastAsia"/>
          <w:color w:val="000000" w:themeColor="text1"/>
          <w:sz w:val="32"/>
          <w:szCs w:val="32"/>
          <w:lang w:eastAsia="zh-CN"/>
        </w:rPr>
        <w:t>三、关于支出决算情况说明</w:t>
      </w:r>
      <w:r w:rsidR="005471EF" w:rsidRPr="005471EF">
        <w:rPr>
          <w:rFonts w:ascii="仿宋" w:eastAsia="仿宋" w:hAnsi="仿宋" w:cs="宋体" w:hint="eastAsia"/>
          <w:color w:val="000000" w:themeColor="text1"/>
          <w:sz w:val="32"/>
          <w:szCs w:val="32"/>
          <w:lang w:eastAsia="zh-CN"/>
        </w:rPr>
        <w:t>(含机关运行经费执行情况说明)</w:t>
      </w:r>
    </w:p>
    <w:p w:rsidR="003E336A" w:rsidRPr="0093106B" w:rsidRDefault="003E336A" w:rsidP="003E336A">
      <w:pPr>
        <w:ind w:firstLineChars="200" w:firstLine="640"/>
        <w:rPr>
          <w:rFonts w:ascii="仿宋" w:eastAsia="仿宋" w:hAnsi="仿宋" w:cs="宋体"/>
          <w:color w:val="000000" w:themeColor="text1"/>
          <w:sz w:val="32"/>
          <w:szCs w:val="32"/>
          <w:lang w:eastAsia="zh-CN"/>
        </w:rPr>
      </w:pPr>
      <w:r w:rsidRPr="0093106B">
        <w:rPr>
          <w:rFonts w:ascii="仿宋" w:eastAsia="仿宋" w:hAnsi="仿宋" w:cs="宋体" w:hint="eastAsia"/>
          <w:color w:val="000000" w:themeColor="text1"/>
          <w:sz w:val="32"/>
          <w:szCs w:val="32"/>
          <w:lang w:eastAsia="zh-CN"/>
        </w:rPr>
        <w:t>四、关于财政拨款收入支出决算总体情况说明</w:t>
      </w:r>
    </w:p>
    <w:p w:rsidR="003E336A" w:rsidRPr="0093106B" w:rsidRDefault="003E336A" w:rsidP="003E336A">
      <w:pPr>
        <w:ind w:firstLineChars="200" w:firstLine="640"/>
        <w:rPr>
          <w:rFonts w:ascii="仿宋" w:eastAsia="仿宋" w:hAnsi="仿宋" w:cs="宋体"/>
          <w:color w:val="000000" w:themeColor="text1"/>
          <w:sz w:val="32"/>
          <w:szCs w:val="32"/>
          <w:lang w:eastAsia="zh-CN"/>
        </w:rPr>
      </w:pPr>
      <w:r w:rsidRPr="0093106B">
        <w:rPr>
          <w:rFonts w:ascii="仿宋" w:eastAsia="仿宋" w:hAnsi="仿宋" w:cs="宋体" w:hint="eastAsia"/>
          <w:color w:val="000000" w:themeColor="text1"/>
          <w:sz w:val="32"/>
          <w:szCs w:val="32"/>
          <w:lang w:eastAsia="zh-CN"/>
        </w:rPr>
        <w:t>五、关于一般公共预算财政拨款支出决算情况说明</w:t>
      </w:r>
    </w:p>
    <w:p w:rsidR="003E336A" w:rsidRPr="0093106B" w:rsidRDefault="003E336A" w:rsidP="003E336A">
      <w:pPr>
        <w:ind w:firstLineChars="200" w:firstLine="640"/>
        <w:rPr>
          <w:rFonts w:ascii="仿宋" w:eastAsia="仿宋" w:hAnsi="仿宋" w:cs="宋体"/>
          <w:color w:val="000000" w:themeColor="text1"/>
          <w:sz w:val="32"/>
          <w:szCs w:val="32"/>
          <w:lang w:eastAsia="zh-CN"/>
        </w:rPr>
      </w:pPr>
      <w:r w:rsidRPr="0093106B">
        <w:rPr>
          <w:rFonts w:ascii="仿宋" w:eastAsia="仿宋" w:hAnsi="仿宋" w:cs="宋体" w:hint="eastAsia"/>
          <w:color w:val="000000" w:themeColor="text1"/>
          <w:sz w:val="32"/>
          <w:szCs w:val="32"/>
          <w:lang w:eastAsia="zh-CN"/>
        </w:rPr>
        <w:t>六、关于一般公共预算财政拨款基本支出决算情况说明</w:t>
      </w:r>
    </w:p>
    <w:p w:rsidR="003E336A" w:rsidRPr="0093106B" w:rsidRDefault="003E336A" w:rsidP="003E336A">
      <w:pPr>
        <w:ind w:firstLineChars="200" w:firstLine="640"/>
        <w:rPr>
          <w:rFonts w:ascii="仿宋" w:eastAsia="仿宋" w:hAnsi="仿宋" w:cs="宋体"/>
          <w:color w:val="000000" w:themeColor="text1"/>
          <w:sz w:val="32"/>
          <w:szCs w:val="32"/>
          <w:lang w:eastAsia="zh-CN"/>
        </w:rPr>
      </w:pPr>
      <w:r w:rsidRPr="0093106B">
        <w:rPr>
          <w:rFonts w:ascii="仿宋" w:eastAsia="仿宋" w:hAnsi="仿宋" w:cs="宋体" w:hint="eastAsia"/>
          <w:color w:val="000000" w:themeColor="text1"/>
          <w:sz w:val="32"/>
          <w:szCs w:val="32"/>
          <w:lang w:eastAsia="zh-CN"/>
        </w:rPr>
        <w:t>七、关于一般公共预算财政拨款“三公”经费支出决算情况说明</w:t>
      </w:r>
    </w:p>
    <w:p w:rsidR="003E336A" w:rsidRPr="0093106B" w:rsidRDefault="003E336A" w:rsidP="003E336A">
      <w:pPr>
        <w:ind w:firstLineChars="200" w:firstLine="640"/>
        <w:rPr>
          <w:rFonts w:ascii="仿宋" w:eastAsia="仿宋" w:hAnsi="仿宋" w:cs="宋体"/>
          <w:color w:val="000000" w:themeColor="text1"/>
          <w:sz w:val="32"/>
          <w:szCs w:val="32"/>
          <w:lang w:eastAsia="zh-CN"/>
        </w:rPr>
      </w:pPr>
      <w:r w:rsidRPr="0093106B">
        <w:rPr>
          <w:rFonts w:ascii="仿宋" w:eastAsia="仿宋" w:hAnsi="仿宋" w:cs="宋体" w:hint="eastAsia"/>
          <w:color w:val="000000" w:themeColor="text1"/>
          <w:sz w:val="32"/>
          <w:szCs w:val="32"/>
          <w:lang w:eastAsia="zh-CN"/>
        </w:rPr>
        <w:t>八、关于预算绩效情况说明</w:t>
      </w:r>
    </w:p>
    <w:p w:rsidR="003E336A" w:rsidRPr="0093106B" w:rsidRDefault="003E336A" w:rsidP="003E336A">
      <w:pPr>
        <w:ind w:firstLineChars="200" w:firstLine="640"/>
        <w:rPr>
          <w:rFonts w:ascii="仿宋" w:eastAsia="仿宋" w:hAnsi="仿宋" w:cs="宋体"/>
          <w:color w:val="000000" w:themeColor="text1"/>
          <w:sz w:val="32"/>
          <w:szCs w:val="32"/>
          <w:lang w:eastAsia="zh-CN"/>
        </w:rPr>
      </w:pPr>
      <w:r w:rsidRPr="0093106B">
        <w:rPr>
          <w:rFonts w:ascii="仿宋" w:eastAsia="仿宋" w:hAnsi="仿宋" w:cs="宋体" w:hint="eastAsia"/>
          <w:color w:val="000000" w:themeColor="text1"/>
          <w:sz w:val="32"/>
          <w:szCs w:val="32"/>
          <w:lang w:eastAsia="zh-CN"/>
        </w:rPr>
        <w:t>九、关于政府性基金预算财政拨款支出决算情况说明</w:t>
      </w:r>
    </w:p>
    <w:p w:rsidR="003E336A" w:rsidRPr="0093106B" w:rsidRDefault="003E336A" w:rsidP="003E336A">
      <w:pPr>
        <w:ind w:firstLineChars="200" w:firstLine="640"/>
        <w:rPr>
          <w:rFonts w:ascii="仿宋" w:eastAsia="仿宋" w:hAnsi="仿宋" w:cs="宋体"/>
          <w:color w:val="000000" w:themeColor="text1"/>
          <w:sz w:val="32"/>
          <w:szCs w:val="32"/>
          <w:lang w:eastAsia="zh-CN"/>
        </w:rPr>
      </w:pPr>
      <w:r w:rsidRPr="0093106B">
        <w:rPr>
          <w:rFonts w:ascii="仿宋" w:eastAsia="仿宋" w:hAnsi="仿宋" w:cs="宋体" w:hint="eastAsia"/>
          <w:color w:val="000000" w:themeColor="text1"/>
          <w:sz w:val="32"/>
          <w:szCs w:val="32"/>
          <w:lang w:eastAsia="zh-CN"/>
        </w:rPr>
        <w:t>十、</w:t>
      </w:r>
      <w:r w:rsidR="00FD4BA4" w:rsidRPr="0093106B">
        <w:rPr>
          <w:rFonts w:ascii="仿宋" w:eastAsia="仿宋" w:hAnsi="仿宋" w:cs="宋体" w:hint="eastAsia"/>
          <w:color w:val="000000" w:themeColor="text1"/>
          <w:sz w:val="32"/>
          <w:szCs w:val="32"/>
          <w:lang w:eastAsia="zh-CN"/>
        </w:rPr>
        <w:t>其他重要事项情况说明</w:t>
      </w:r>
    </w:p>
    <w:p w:rsidR="00667772" w:rsidRPr="0093106B" w:rsidRDefault="00667772" w:rsidP="00667772">
      <w:pPr>
        <w:widowControl w:val="0"/>
        <w:ind w:left="640" w:firstLine="0"/>
        <w:rPr>
          <w:rFonts w:ascii="黑体" w:eastAsia="黑体" w:hAnsi="黑体" w:cs="黑体"/>
          <w:color w:val="000000" w:themeColor="text1"/>
          <w:sz w:val="32"/>
          <w:szCs w:val="32"/>
          <w:lang w:eastAsia="zh-CN"/>
        </w:rPr>
      </w:pPr>
      <w:r w:rsidRPr="0093106B">
        <w:rPr>
          <w:rFonts w:ascii="黑体" w:eastAsia="黑体" w:hAnsi="黑体" w:cs="黑体" w:hint="eastAsia"/>
          <w:color w:val="000000" w:themeColor="text1"/>
          <w:sz w:val="32"/>
          <w:szCs w:val="32"/>
          <w:lang w:eastAsia="zh-CN"/>
        </w:rPr>
        <w:t>第三部分  林业局2017年度部门决算表</w:t>
      </w:r>
      <w:r w:rsidR="0093106B" w:rsidRPr="0093106B">
        <w:rPr>
          <w:rFonts w:ascii="黑体" w:eastAsia="黑体" w:hAnsi="黑体" w:cs="黑体" w:hint="eastAsia"/>
          <w:color w:val="000000" w:themeColor="text1"/>
          <w:sz w:val="32"/>
          <w:szCs w:val="32"/>
          <w:lang w:eastAsia="zh-CN"/>
        </w:rPr>
        <w:t>（附件1）</w:t>
      </w:r>
    </w:p>
    <w:p w:rsidR="0093106B" w:rsidRPr="0093106B" w:rsidRDefault="0093106B" w:rsidP="0093106B">
      <w:pPr>
        <w:ind w:leftChars="164" w:left="361" w:firstLineChars="200" w:firstLine="640"/>
        <w:rPr>
          <w:rFonts w:ascii="仿宋" w:eastAsia="仿宋" w:hAnsi="仿宋"/>
          <w:color w:val="000000" w:themeColor="text1"/>
          <w:sz w:val="32"/>
          <w:szCs w:val="32"/>
          <w:lang w:eastAsia="zh-CN"/>
        </w:rPr>
      </w:pPr>
      <w:r w:rsidRPr="0093106B">
        <w:rPr>
          <w:rFonts w:ascii="仿宋" w:eastAsia="仿宋" w:hAnsi="仿宋" w:hint="eastAsia"/>
          <w:color w:val="000000" w:themeColor="text1"/>
          <w:sz w:val="32"/>
          <w:szCs w:val="32"/>
          <w:lang w:eastAsia="zh-CN"/>
        </w:rPr>
        <w:t>公开01表：2017年度收入支出决算总表</w:t>
      </w:r>
    </w:p>
    <w:p w:rsidR="0093106B" w:rsidRPr="0093106B" w:rsidRDefault="0093106B" w:rsidP="0093106B">
      <w:pPr>
        <w:ind w:leftChars="164" w:left="361" w:firstLineChars="200" w:firstLine="640"/>
        <w:rPr>
          <w:rFonts w:ascii="仿宋" w:eastAsia="仿宋" w:hAnsi="仿宋"/>
          <w:color w:val="000000" w:themeColor="text1"/>
          <w:sz w:val="32"/>
          <w:szCs w:val="32"/>
          <w:lang w:eastAsia="zh-CN"/>
        </w:rPr>
      </w:pPr>
      <w:r w:rsidRPr="0093106B">
        <w:rPr>
          <w:rFonts w:ascii="仿宋" w:eastAsia="仿宋" w:hAnsi="仿宋" w:hint="eastAsia"/>
          <w:color w:val="000000" w:themeColor="text1"/>
          <w:sz w:val="32"/>
          <w:szCs w:val="32"/>
          <w:lang w:eastAsia="zh-CN"/>
        </w:rPr>
        <w:t>公开02表：2017年度收入决算表</w:t>
      </w:r>
    </w:p>
    <w:p w:rsidR="0093106B" w:rsidRPr="0093106B" w:rsidRDefault="0093106B" w:rsidP="0093106B">
      <w:pPr>
        <w:ind w:leftChars="164" w:left="361" w:firstLineChars="200" w:firstLine="640"/>
        <w:rPr>
          <w:rFonts w:ascii="仿宋" w:eastAsia="仿宋" w:hAnsi="仿宋"/>
          <w:color w:val="000000" w:themeColor="text1"/>
          <w:sz w:val="32"/>
          <w:szCs w:val="32"/>
          <w:lang w:eastAsia="zh-CN"/>
        </w:rPr>
      </w:pPr>
      <w:r w:rsidRPr="0093106B">
        <w:rPr>
          <w:rFonts w:ascii="仿宋" w:eastAsia="仿宋" w:hAnsi="仿宋" w:hint="eastAsia"/>
          <w:color w:val="000000" w:themeColor="text1"/>
          <w:sz w:val="32"/>
          <w:szCs w:val="32"/>
          <w:lang w:eastAsia="zh-CN"/>
        </w:rPr>
        <w:t>公开03表：2017年度支出决算表</w:t>
      </w:r>
    </w:p>
    <w:p w:rsidR="0093106B" w:rsidRPr="0093106B" w:rsidRDefault="0093106B" w:rsidP="0093106B">
      <w:pPr>
        <w:ind w:leftChars="164" w:left="361" w:firstLineChars="200" w:firstLine="640"/>
        <w:rPr>
          <w:rFonts w:ascii="仿宋" w:eastAsia="仿宋" w:hAnsi="仿宋"/>
          <w:color w:val="000000" w:themeColor="text1"/>
          <w:sz w:val="32"/>
          <w:szCs w:val="32"/>
          <w:lang w:eastAsia="zh-CN"/>
        </w:rPr>
      </w:pPr>
      <w:r w:rsidRPr="0093106B">
        <w:rPr>
          <w:rFonts w:ascii="仿宋" w:eastAsia="仿宋" w:hAnsi="仿宋" w:hint="eastAsia"/>
          <w:color w:val="000000" w:themeColor="text1"/>
          <w:sz w:val="32"/>
          <w:szCs w:val="32"/>
          <w:lang w:eastAsia="zh-CN"/>
        </w:rPr>
        <w:lastRenderedPageBreak/>
        <w:t>公开04表：2017年度财政拨款收入支出决算表</w:t>
      </w:r>
    </w:p>
    <w:p w:rsidR="0093106B" w:rsidRPr="0093106B" w:rsidRDefault="0093106B" w:rsidP="0093106B">
      <w:pPr>
        <w:ind w:leftChars="164" w:left="361" w:firstLineChars="200" w:firstLine="640"/>
        <w:rPr>
          <w:rFonts w:ascii="仿宋" w:eastAsia="仿宋" w:hAnsi="仿宋"/>
          <w:color w:val="000000" w:themeColor="text1"/>
          <w:sz w:val="32"/>
          <w:szCs w:val="32"/>
          <w:lang w:eastAsia="zh-CN"/>
        </w:rPr>
      </w:pPr>
      <w:r w:rsidRPr="0093106B">
        <w:rPr>
          <w:rFonts w:ascii="仿宋" w:eastAsia="仿宋" w:hAnsi="仿宋" w:hint="eastAsia"/>
          <w:color w:val="000000" w:themeColor="text1"/>
          <w:sz w:val="32"/>
          <w:szCs w:val="32"/>
          <w:lang w:eastAsia="zh-CN"/>
        </w:rPr>
        <w:t>公开05表：2017年一般公共预算财政拨款支出决算表</w:t>
      </w:r>
    </w:p>
    <w:p w:rsidR="0093106B" w:rsidRPr="0093106B" w:rsidRDefault="0093106B" w:rsidP="0093106B">
      <w:pPr>
        <w:ind w:leftChars="164" w:left="361" w:firstLineChars="200" w:firstLine="640"/>
        <w:rPr>
          <w:rFonts w:ascii="仿宋" w:eastAsia="仿宋" w:hAnsi="仿宋"/>
          <w:color w:val="000000" w:themeColor="text1"/>
          <w:sz w:val="32"/>
          <w:szCs w:val="32"/>
          <w:lang w:eastAsia="zh-CN"/>
        </w:rPr>
      </w:pPr>
      <w:r w:rsidRPr="0093106B">
        <w:rPr>
          <w:rFonts w:ascii="仿宋" w:eastAsia="仿宋" w:hAnsi="仿宋" w:hint="eastAsia"/>
          <w:color w:val="000000" w:themeColor="text1"/>
          <w:sz w:val="32"/>
          <w:szCs w:val="32"/>
          <w:lang w:eastAsia="zh-CN"/>
        </w:rPr>
        <w:t>公开06表：2017年度一般公共预算财政拨款基本支出决算表</w:t>
      </w:r>
    </w:p>
    <w:p w:rsidR="0093106B" w:rsidRPr="0093106B" w:rsidRDefault="0093106B" w:rsidP="0093106B">
      <w:pPr>
        <w:ind w:leftChars="164" w:left="361" w:firstLineChars="200" w:firstLine="640"/>
        <w:rPr>
          <w:rFonts w:ascii="仿宋" w:eastAsia="仿宋" w:hAnsi="仿宋"/>
          <w:color w:val="000000" w:themeColor="text1"/>
          <w:sz w:val="32"/>
          <w:szCs w:val="32"/>
          <w:lang w:eastAsia="zh-CN"/>
        </w:rPr>
      </w:pPr>
      <w:r w:rsidRPr="0093106B">
        <w:rPr>
          <w:rFonts w:ascii="仿宋" w:eastAsia="仿宋" w:hAnsi="仿宋" w:hint="eastAsia"/>
          <w:color w:val="000000" w:themeColor="text1"/>
          <w:sz w:val="32"/>
          <w:szCs w:val="32"/>
          <w:lang w:eastAsia="zh-CN"/>
        </w:rPr>
        <w:t>公开07表：2017年度一般公共预算财政拨款“三公”经费支出决算表</w:t>
      </w:r>
    </w:p>
    <w:p w:rsidR="0093106B" w:rsidRPr="0093106B" w:rsidRDefault="0093106B" w:rsidP="0093106B">
      <w:pPr>
        <w:ind w:leftChars="164" w:left="361" w:firstLineChars="200" w:firstLine="640"/>
        <w:rPr>
          <w:rFonts w:ascii="仿宋" w:eastAsia="仿宋" w:hAnsi="仿宋"/>
          <w:color w:val="000000" w:themeColor="text1"/>
          <w:sz w:val="32"/>
          <w:szCs w:val="32"/>
          <w:lang w:eastAsia="zh-CN"/>
        </w:rPr>
      </w:pPr>
      <w:r w:rsidRPr="0093106B">
        <w:rPr>
          <w:rFonts w:ascii="仿宋" w:eastAsia="仿宋" w:hAnsi="仿宋" w:hint="eastAsia"/>
          <w:color w:val="000000" w:themeColor="text1"/>
          <w:sz w:val="32"/>
          <w:szCs w:val="32"/>
          <w:lang w:eastAsia="zh-CN"/>
        </w:rPr>
        <w:t>公开08表：2017年度政府性基金预算财政拨款收入支出决算表</w:t>
      </w:r>
    </w:p>
    <w:p w:rsidR="003E336A" w:rsidRPr="0093106B" w:rsidRDefault="003E336A" w:rsidP="003E336A">
      <w:pPr>
        <w:ind w:firstLineChars="200" w:firstLine="640"/>
        <w:rPr>
          <w:rFonts w:ascii="黑体" w:eastAsia="黑体" w:hAnsi="黑体" w:cs="黑体"/>
          <w:color w:val="000000" w:themeColor="text1"/>
          <w:sz w:val="32"/>
          <w:szCs w:val="32"/>
          <w:lang w:eastAsia="zh-CN"/>
        </w:rPr>
      </w:pPr>
      <w:r w:rsidRPr="0093106B">
        <w:rPr>
          <w:rFonts w:ascii="黑体" w:eastAsia="黑体" w:hAnsi="黑体" w:cs="黑体" w:hint="eastAsia"/>
          <w:color w:val="000000" w:themeColor="text1"/>
          <w:sz w:val="32"/>
          <w:szCs w:val="32"/>
          <w:lang w:eastAsia="zh-CN"/>
        </w:rPr>
        <w:t>第</w:t>
      </w:r>
      <w:r w:rsidR="0093106B" w:rsidRPr="0093106B">
        <w:rPr>
          <w:rFonts w:ascii="黑体" w:eastAsia="黑体" w:hAnsi="黑体" w:cs="黑体" w:hint="eastAsia"/>
          <w:color w:val="000000" w:themeColor="text1"/>
          <w:sz w:val="32"/>
          <w:szCs w:val="32"/>
          <w:lang w:eastAsia="zh-CN"/>
        </w:rPr>
        <w:t>四</w:t>
      </w:r>
      <w:r w:rsidRPr="0093106B">
        <w:rPr>
          <w:rFonts w:ascii="黑体" w:eastAsia="黑体" w:hAnsi="黑体" w:cs="黑体" w:hint="eastAsia"/>
          <w:color w:val="000000" w:themeColor="text1"/>
          <w:sz w:val="32"/>
          <w:szCs w:val="32"/>
          <w:lang w:eastAsia="zh-CN"/>
        </w:rPr>
        <w:t>部分　　林业局部门决算名词解释</w:t>
      </w:r>
    </w:p>
    <w:p w:rsidR="00FD4BA4" w:rsidRPr="0093106B" w:rsidRDefault="00FD4BA4" w:rsidP="003E336A">
      <w:pPr>
        <w:ind w:firstLineChars="200" w:firstLine="640"/>
        <w:rPr>
          <w:rFonts w:ascii="黑体" w:eastAsia="黑体" w:hAnsi="黑体" w:cs="黑体"/>
          <w:color w:val="000000" w:themeColor="text1"/>
          <w:sz w:val="32"/>
          <w:szCs w:val="32"/>
          <w:lang w:eastAsia="zh-CN"/>
        </w:rPr>
      </w:pPr>
    </w:p>
    <w:p w:rsidR="00FD4BA4" w:rsidRPr="0093106B" w:rsidRDefault="00FD4BA4" w:rsidP="003E336A">
      <w:pPr>
        <w:ind w:firstLineChars="200" w:firstLine="640"/>
        <w:rPr>
          <w:rFonts w:ascii="黑体" w:eastAsia="黑体" w:hAnsi="黑体" w:cs="宋体"/>
          <w:color w:val="000000" w:themeColor="text1"/>
          <w:sz w:val="32"/>
          <w:szCs w:val="32"/>
          <w:lang w:eastAsia="zh-CN"/>
        </w:rPr>
      </w:pPr>
    </w:p>
    <w:p w:rsidR="00645B78" w:rsidRPr="0093106B" w:rsidRDefault="00233737" w:rsidP="00667772">
      <w:pPr>
        <w:ind w:firstLineChars="200" w:firstLine="640"/>
        <w:jc w:val="center"/>
        <w:rPr>
          <w:rFonts w:ascii="黑体" w:eastAsia="黑体" w:hAnsi="黑体" w:cs="黑体"/>
          <w:color w:val="000000" w:themeColor="text1"/>
          <w:sz w:val="32"/>
          <w:szCs w:val="32"/>
          <w:lang w:eastAsia="zh-CN"/>
        </w:rPr>
      </w:pPr>
      <w:r w:rsidRPr="0093106B">
        <w:rPr>
          <w:rFonts w:ascii="黑体" w:eastAsia="黑体" w:hAnsi="黑体" w:cs="黑体" w:hint="eastAsia"/>
          <w:color w:val="000000" w:themeColor="text1"/>
          <w:sz w:val="32"/>
          <w:szCs w:val="32"/>
          <w:lang w:eastAsia="zh-CN"/>
        </w:rPr>
        <w:t xml:space="preserve">第一部分　</w:t>
      </w:r>
      <w:r w:rsidR="00645B78" w:rsidRPr="0093106B">
        <w:rPr>
          <w:rFonts w:ascii="黑体" w:eastAsia="黑体" w:hAnsi="黑体" w:cs="黑体" w:hint="eastAsia"/>
          <w:color w:val="000000" w:themeColor="text1"/>
          <w:sz w:val="32"/>
          <w:szCs w:val="32"/>
          <w:lang w:eastAsia="zh-CN"/>
        </w:rPr>
        <w:t>林业局概况</w:t>
      </w:r>
    </w:p>
    <w:p w:rsidR="00BA09D5" w:rsidRPr="0093106B" w:rsidRDefault="00645B78" w:rsidP="00233737">
      <w:pPr>
        <w:ind w:firstLineChars="200" w:firstLine="640"/>
        <w:rPr>
          <w:rFonts w:ascii="黑体" w:eastAsia="黑体" w:hAnsi="黑体"/>
          <w:color w:val="000000" w:themeColor="text1"/>
          <w:sz w:val="32"/>
          <w:szCs w:val="32"/>
          <w:lang w:eastAsia="zh-CN"/>
        </w:rPr>
      </w:pPr>
      <w:r w:rsidRPr="0093106B">
        <w:rPr>
          <w:rFonts w:ascii="黑体" w:eastAsia="黑体" w:hAnsi="黑体" w:hint="eastAsia"/>
          <w:color w:val="000000" w:themeColor="text1"/>
          <w:sz w:val="32"/>
          <w:szCs w:val="32"/>
          <w:lang w:eastAsia="zh-CN"/>
        </w:rPr>
        <w:t>一、</w:t>
      </w:r>
      <w:r w:rsidR="00BA09D5" w:rsidRPr="0093106B">
        <w:rPr>
          <w:rFonts w:ascii="黑体" w:eastAsia="黑体" w:hAnsi="黑体" w:hint="eastAsia"/>
          <w:color w:val="000000" w:themeColor="text1"/>
          <w:sz w:val="32"/>
          <w:szCs w:val="32"/>
          <w:lang w:eastAsia="zh-CN"/>
        </w:rPr>
        <w:t>基本职责</w:t>
      </w:r>
    </w:p>
    <w:p w:rsidR="00BA09D5" w:rsidRPr="0093106B" w:rsidRDefault="00BA09D5" w:rsidP="00233737">
      <w:pPr>
        <w:ind w:leftChars="164" w:left="361" w:firstLineChars="200" w:firstLine="640"/>
        <w:rPr>
          <w:rFonts w:ascii="仿宋" w:eastAsia="仿宋" w:hAnsi="仿宋"/>
          <w:color w:val="000000" w:themeColor="text1"/>
          <w:sz w:val="32"/>
          <w:szCs w:val="32"/>
          <w:lang w:eastAsia="zh-CN"/>
        </w:rPr>
      </w:pPr>
      <w:r w:rsidRPr="0093106B">
        <w:rPr>
          <w:rFonts w:ascii="仿宋" w:eastAsia="仿宋" w:hAnsi="仿宋" w:hint="eastAsia"/>
          <w:color w:val="000000" w:themeColor="text1"/>
          <w:sz w:val="32"/>
          <w:szCs w:val="32"/>
          <w:lang w:eastAsia="zh-CN"/>
        </w:rPr>
        <w:t>1、负责全县林业及生态建设的监督管理。拟订林业及其生态建设的发展战略、中长期规划并监督实施；组织开展森林资源、陆生野生动植物资源、湿地和荒漠的调查、动态监测和评估，并发布相关信息；承担林业生态文明建设的有关工作。</w:t>
      </w:r>
    </w:p>
    <w:p w:rsidR="00BA09D5" w:rsidRPr="0093106B" w:rsidRDefault="00BA09D5" w:rsidP="00233737">
      <w:pPr>
        <w:ind w:leftChars="164" w:left="361" w:firstLineChars="200" w:firstLine="640"/>
        <w:rPr>
          <w:rFonts w:ascii="仿宋" w:eastAsia="仿宋" w:hAnsi="仿宋"/>
          <w:color w:val="000000" w:themeColor="text1"/>
          <w:sz w:val="32"/>
          <w:szCs w:val="32"/>
          <w:lang w:eastAsia="zh-CN"/>
        </w:rPr>
      </w:pPr>
      <w:r w:rsidRPr="0093106B">
        <w:rPr>
          <w:rFonts w:ascii="仿宋" w:eastAsia="仿宋" w:hAnsi="仿宋" w:hint="eastAsia"/>
          <w:color w:val="000000" w:themeColor="text1"/>
          <w:sz w:val="32"/>
          <w:szCs w:val="32"/>
          <w:lang w:eastAsia="zh-CN"/>
        </w:rPr>
        <w:t>2、组织、协调、指导和监督全县造林绿化工作。制定全县造林绿化的指导性计划、地方标准并监督执行；组织、指导各类公益林和商品林（包括用材林、经济林、薪</w:t>
      </w:r>
      <w:r w:rsidRPr="0093106B">
        <w:rPr>
          <w:rFonts w:ascii="仿宋" w:eastAsia="仿宋" w:hAnsi="仿宋" w:hint="eastAsia"/>
          <w:color w:val="000000" w:themeColor="text1"/>
          <w:sz w:val="32"/>
          <w:szCs w:val="32"/>
          <w:lang w:eastAsia="zh-CN"/>
        </w:rPr>
        <w:lastRenderedPageBreak/>
        <w:t>炭林、药用林、竹林、特种用途林）的培育；指导植树造林、封山育林和以植物种草等生物措施防治水土流失工作；指导、监督全民义务植物、造林绿化工作；承担林业应对气候变化的相关工作；负责罗山县绿化委员会的日常工作。</w:t>
      </w:r>
    </w:p>
    <w:p w:rsidR="00BA09D5" w:rsidRPr="0093106B" w:rsidRDefault="00BA09D5" w:rsidP="00233737">
      <w:pPr>
        <w:ind w:leftChars="164" w:left="361" w:firstLineChars="200" w:firstLine="640"/>
        <w:rPr>
          <w:rFonts w:ascii="仿宋" w:eastAsia="仿宋" w:hAnsi="仿宋"/>
          <w:color w:val="000000" w:themeColor="text1"/>
          <w:sz w:val="32"/>
          <w:szCs w:val="32"/>
          <w:lang w:eastAsia="zh-CN"/>
        </w:rPr>
      </w:pPr>
      <w:r w:rsidRPr="0093106B">
        <w:rPr>
          <w:rFonts w:ascii="仿宋" w:eastAsia="仿宋" w:hAnsi="仿宋" w:hint="eastAsia"/>
          <w:color w:val="000000" w:themeColor="text1"/>
          <w:sz w:val="32"/>
          <w:szCs w:val="32"/>
          <w:lang w:eastAsia="zh-CN"/>
        </w:rPr>
        <w:t>3、承担全县森林资源保护发展监督管理的责任。组织编制全县森林采伐限额，经县政府批准后，监督执行；监督检查林木凭证采伐、运输、组织、指导林地、林权管理，组织实施林权登记、发证工作；拟订林地保护利用规划并指导实施；依法承担应由县政府批准的林地征用、占用进行初审工作；管理国有林区的国有森林资源，负责国有林区的国有森林资源资产产权变动的审核工作。</w:t>
      </w:r>
    </w:p>
    <w:p w:rsidR="00BA09D5" w:rsidRPr="0093106B" w:rsidRDefault="00BA09D5" w:rsidP="00233737">
      <w:pPr>
        <w:ind w:leftChars="164" w:left="361" w:firstLineChars="200" w:firstLine="640"/>
        <w:rPr>
          <w:rFonts w:ascii="仿宋" w:eastAsia="仿宋" w:hAnsi="仿宋"/>
          <w:color w:val="000000" w:themeColor="text1"/>
          <w:sz w:val="32"/>
          <w:szCs w:val="32"/>
          <w:lang w:eastAsia="zh-CN"/>
        </w:rPr>
      </w:pPr>
      <w:r w:rsidRPr="0093106B">
        <w:rPr>
          <w:rFonts w:ascii="仿宋" w:eastAsia="仿宋" w:hAnsi="仿宋" w:hint="eastAsia"/>
          <w:color w:val="000000" w:themeColor="text1"/>
          <w:sz w:val="32"/>
          <w:szCs w:val="32"/>
          <w:lang w:eastAsia="zh-CN"/>
        </w:rPr>
        <w:t>4、组织、协调、指导和监督全县湿地保护工作。负责全县荒漠化防治工作。</w:t>
      </w:r>
    </w:p>
    <w:p w:rsidR="00BA09D5" w:rsidRPr="0093106B" w:rsidRDefault="00BA09D5" w:rsidP="00233737">
      <w:pPr>
        <w:ind w:leftChars="164" w:left="361" w:firstLineChars="200" w:firstLine="640"/>
        <w:rPr>
          <w:rFonts w:ascii="仿宋" w:eastAsia="仿宋" w:hAnsi="仿宋"/>
          <w:color w:val="000000" w:themeColor="text1"/>
          <w:sz w:val="32"/>
          <w:szCs w:val="32"/>
          <w:lang w:eastAsia="zh-CN"/>
        </w:rPr>
      </w:pPr>
      <w:r w:rsidRPr="0093106B">
        <w:rPr>
          <w:rFonts w:ascii="仿宋" w:eastAsia="仿宋" w:hAnsi="仿宋" w:hint="eastAsia"/>
          <w:color w:val="000000" w:themeColor="text1"/>
          <w:sz w:val="32"/>
          <w:szCs w:val="32"/>
          <w:lang w:eastAsia="zh-CN"/>
        </w:rPr>
        <w:t>5、组织、指导全县陆生野生动植物资源的保护和合理开发利用。</w:t>
      </w:r>
    </w:p>
    <w:p w:rsidR="00BA09D5" w:rsidRPr="0093106B" w:rsidRDefault="00BA09D5" w:rsidP="00233737">
      <w:pPr>
        <w:ind w:leftChars="164" w:left="361" w:firstLineChars="200" w:firstLine="640"/>
        <w:rPr>
          <w:rFonts w:ascii="仿宋" w:eastAsia="仿宋" w:hAnsi="仿宋"/>
          <w:color w:val="000000" w:themeColor="text1"/>
          <w:sz w:val="32"/>
          <w:szCs w:val="32"/>
          <w:lang w:eastAsia="zh-CN"/>
        </w:rPr>
      </w:pPr>
      <w:r w:rsidRPr="0093106B">
        <w:rPr>
          <w:rFonts w:ascii="仿宋" w:eastAsia="仿宋" w:hAnsi="仿宋" w:hint="eastAsia"/>
          <w:color w:val="000000" w:themeColor="text1"/>
          <w:sz w:val="32"/>
          <w:szCs w:val="32"/>
          <w:lang w:eastAsia="zh-CN"/>
        </w:rPr>
        <w:t>6、负责全县林业系统自然保护区的监督管理。</w:t>
      </w:r>
    </w:p>
    <w:p w:rsidR="00BA09D5" w:rsidRPr="0093106B" w:rsidRDefault="00BA09D5" w:rsidP="00233737">
      <w:pPr>
        <w:ind w:leftChars="164" w:left="361" w:firstLineChars="200" w:firstLine="640"/>
        <w:rPr>
          <w:rFonts w:ascii="仿宋" w:eastAsia="仿宋" w:hAnsi="仿宋"/>
          <w:color w:val="000000" w:themeColor="text1"/>
          <w:sz w:val="32"/>
          <w:szCs w:val="32"/>
          <w:lang w:eastAsia="zh-CN"/>
        </w:rPr>
      </w:pPr>
      <w:r w:rsidRPr="0093106B">
        <w:rPr>
          <w:rFonts w:ascii="仿宋" w:eastAsia="仿宋" w:hAnsi="仿宋" w:hint="eastAsia"/>
          <w:color w:val="000000" w:themeColor="text1"/>
          <w:sz w:val="32"/>
          <w:szCs w:val="32"/>
          <w:lang w:eastAsia="zh-CN"/>
        </w:rPr>
        <w:t>7、承担推进全县林业改革，维护农民经营林业合法权益的责任。拟订全县集体林权制度、国有林场等重大林业改革意见并指导监督实施；拟订全县农村林业发展、维护农民经营林业合法权益的政策措施；指导、监督农村林地承包经营和林权流转；指导林权纠纷调处和林地承包合</w:t>
      </w:r>
      <w:r w:rsidRPr="0093106B">
        <w:rPr>
          <w:rFonts w:ascii="仿宋" w:eastAsia="仿宋" w:hAnsi="仿宋" w:hint="eastAsia"/>
          <w:color w:val="000000" w:themeColor="text1"/>
          <w:sz w:val="32"/>
          <w:szCs w:val="32"/>
          <w:lang w:eastAsia="zh-CN"/>
        </w:rPr>
        <w:lastRenderedPageBreak/>
        <w:t>同纠纷仲裁；依法负责退耕还林工作；指导国有林场（苗圃）、森林公园和基层林业工作机构的建设和管理。</w:t>
      </w:r>
    </w:p>
    <w:p w:rsidR="00BA09D5" w:rsidRPr="0093106B" w:rsidRDefault="00BA09D5" w:rsidP="00233737">
      <w:pPr>
        <w:ind w:leftChars="164" w:left="361" w:firstLineChars="200" w:firstLine="640"/>
        <w:rPr>
          <w:rFonts w:ascii="仿宋" w:eastAsia="仿宋" w:hAnsi="仿宋"/>
          <w:color w:val="000000" w:themeColor="text1"/>
          <w:sz w:val="32"/>
          <w:szCs w:val="32"/>
          <w:lang w:eastAsia="zh-CN"/>
        </w:rPr>
      </w:pPr>
      <w:r w:rsidRPr="0093106B">
        <w:rPr>
          <w:rFonts w:ascii="仿宋" w:eastAsia="仿宋" w:hAnsi="仿宋" w:hint="eastAsia"/>
          <w:color w:val="000000" w:themeColor="text1"/>
          <w:sz w:val="32"/>
          <w:szCs w:val="32"/>
          <w:lang w:eastAsia="zh-CN"/>
        </w:rPr>
        <w:t>8、监督检查各产业对全县森林、湿地、荒漠和陆生野生动植物资源的开发利用。指导林产品生产加工，林产化工等产业建设；组织指导全县林产品质量监督；指导山区综合开发。</w:t>
      </w:r>
    </w:p>
    <w:p w:rsidR="00BA09D5" w:rsidRPr="0093106B" w:rsidRDefault="00BA09D5" w:rsidP="00233737">
      <w:pPr>
        <w:ind w:leftChars="164" w:left="361" w:firstLineChars="200" w:firstLine="640"/>
        <w:rPr>
          <w:rFonts w:ascii="仿宋" w:eastAsia="仿宋" w:hAnsi="仿宋"/>
          <w:color w:val="000000" w:themeColor="text1"/>
          <w:sz w:val="32"/>
          <w:szCs w:val="32"/>
          <w:lang w:eastAsia="zh-CN"/>
        </w:rPr>
      </w:pPr>
      <w:r w:rsidRPr="0093106B">
        <w:rPr>
          <w:rFonts w:ascii="仿宋" w:eastAsia="仿宋" w:hAnsi="仿宋" w:hint="eastAsia"/>
          <w:color w:val="000000" w:themeColor="text1"/>
          <w:sz w:val="32"/>
          <w:szCs w:val="32"/>
          <w:lang w:eastAsia="zh-CN"/>
        </w:rPr>
        <w:t>9、承担组织、协调、指导、监督全县森林防火工作的责任。承担林业行政执法监管的责任；指导森林公安工作，监督管理森林公安队伍；指导全县林业重大违法案件的查处；指导林业有害生物的防治、检疫工作。</w:t>
      </w:r>
    </w:p>
    <w:p w:rsidR="00BA09D5" w:rsidRPr="0093106B" w:rsidRDefault="00BA09D5" w:rsidP="00233737">
      <w:pPr>
        <w:ind w:leftChars="164" w:left="361" w:firstLineChars="200" w:firstLine="640"/>
        <w:rPr>
          <w:rFonts w:ascii="仿宋" w:eastAsia="仿宋" w:hAnsi="仿宋"/>
          <w:color w:val="000000" w:themeColor="text1"/>
          <w:sz w:val="32"/>
          <w:szCs w:val="32"/>
          <w:lang w:eastAsia="zh-CN"/>
        </w:rPr>
      </w:pPr>
      <w:r w:rsidRPr="0093106B">
        <w:rPr>
          <w:rFonts w:ascii="仿宋" w:eastAsia="仿宋" w:hAnsi="仿宋" w:hint="eastAsia"/>
          <w:color w:val="000000" w:themeColor="text1"/>
          <w:sz w:val="32"/>
          <w:szCs w:val="32"/>
          <w:lang w:eastAsia="zh-CN"/>
        </w:rPr>
        <w:t>10、参与拟订全县林业及其生态建设的财政、金融、价格、贸易等经济调节措施，组织、指导全县林业及其生态建设的生态补偿制度的建立和实施。编制部门预算并组织实施，提出县级财政林业专项转移支付资金的预算建议；管理监督全县林业资金，管理全县林业国有资产；负责提出林业固定资产投资规格和方向、县级财政性资金安排意见，按照规定有权限，审批、核准国家规划内和年度计划内固定资产投资项目；编制全县林业及其生态建设的年度生产计划。</w:t>
      </w:r>
    </w:p>
    <w:p w:rsidR="00BA09D5" w:rsidRPr="0093106B" w:rsidRDefault="00BA09D5" w:rsidP="00233737">
      <w:pPr>
        <w:ind w:leftChars="164" w:left="361" w:firstLineChars="200" w:firstLine="640"/>
        <w:rPr>
          <w:rFonts w:ascii="仿宋" w:eastAsia="仿宋" w:hAnsi="仿宋"/>
          <w:color w:val="000000" w:themeColor="text1"/>
          <w:sz w:val="32"/>
          <w:szCs w:val="32"/>
          <w:lang w:eastAsia="zh-CN"/>
        </w:rPr>
      </w:pPr>
      <w:r w:rsidRPr="0093106B">
        <w:rPr>
          <w:rFonts w:ascii="仿宋" w:eastAsia="仿宋" w:hAnsi="仿宋" w:hint="eastAsia"/>
          <w:color w:val="000000" w:themeColor="text1"/>
          <w:sz w:val="32"/>
          <w:szCs w:val="32"/>
          <w:lang w:eastAsia="zh-CN"/>
        </w:rPr>
        <w:t>11、组织指导全县林业及其生态建设的科技、教育工作，指导全县林业人才队伍的建设。</w:t>
      </w:r>
    </w:p>
    <w:p w:rsidR="00BA09D5" w:rsidRPr="0093106B" w:rsidRDefault="00BA09D5" w:rsidP="00233737">
      <w:pPr>
        <w:ind w:leftChars="164" w:left="361" w:firstLineChars="200" w:firstLine="640"/>
        <w:rPr>
          <w:rFonts w:ascii="仿宋" w:eastAsia="仿宋" w:hAnsi="仿宋"/>
          <w:color w:val="000000" w:themeColor="text1"/>
          <w:sz w:val="32"/>
          <w:szCs w:val="32"/>
          <w:lang w:eastAsia="zh-CN"/>
        </w:rPr>
      </w:pPr>
      <w:r w:rsidRPr="0093106B">
        <w:rPr>
          <w:rFonts w:ascii="仿宋" w:eastAsia="仿宋" w:hAnsi="仿宋" w:hint="eastAsia"/>
          <w:color w:val="000000" w:themeColor="text1"/>
          <w:sz w:val="32"/>
          <w:szCs w:val="32"/>
          <w:lang w:eastAsia="zh-CN"/>
        </w:rPr>
        <w:lastRenderedPageBreak/>
        <w:t>12、负责城市园林绿化的管理、规划设计、绿化施工及机关单位绿化方案审核，绿化工程招标、施工监督、验收和园林式前段时间评审工作。</w:t>
      </w:r>
    </w:p>
    <w:p w:rsidR="00BA09D5" w:rsidRPr="0093106B" w:rsidRDefault="00BA09D5" w:rsidP="00233737">
      <w:pPr>
        <w:ind w:leftChars="164" w:left="361" w:firstLineChars="200" w:firstLine="640"/>
        <w:rPr>
          <w:rFonts w:ascii="仿宋" w:eastAsia="仿宋" w:hAnsi="仿宋"/>
          <w:color w:val="000000" w:themeColor="text1"/>
          <w:sz w:val="32"/>
          <w:szCs w:val="32"/>
          <w:lang w:eastAsia="zh-CN"/>
        </w:rPr>
      </w:pPr>
      <w:r w:rsidRPr="0093106B">
        <w:rPr>
          <w:rFonts w:ascii="仿宋" w:eastAsia="仿宋" w:hAnsi="仿宋" w:hint="eastAsia"/>
          <w:color w:val="000000" w:themeColor="text1"/>
          <w:sz w:val="32"/>
          <w:szCs w:val="32"/>
          <w:lang w:eastAsia="zh-CN"/>
        </w:rPr>
        <w:t>13、负责局机关及局属单位的政务信息化工作。</w:t>
      </w:r>
    </w:p>
    <w:p w:rsidR="00BA09D5" w:rsidRPr="0093106B" w:rsidRDefault="00BA09D5" w:rsidP="00233737">
      <w:pPr>
        <w:ind w:leftChars="164" w:left="361" w:firstLineChars="200" w:firstLine="640"/>
        <w:rPr>
          <w:rFonts w:ascii="仿宋" w:eastAsia="仿宋" w:hAnsi="仿宋"/>
          <w:color w:val="000000" w:themeColor="text1"/>
          <w:sz w:val="32"/>
          <w:szCs w:val="32"/>
          <w:lang w:eastAsia="zh-CN"/>
        </w:rPr>
      </w:pPr>
      <w:r w:rsidRPr="0093106B">
        <w:rPr>
          <w:rFonts w:ascii="仿宋" w:eastAsia="仿宋" w:hAnsi="仿宋" w:hint="eastAsia"/>
          <w:color w:val="000000" w:themeColor="text1"/>
          <w:sz w:val="32"/>
          <w:szCs w:val="32"/>
          <w:lang w:eastAsia="zh-CN"/>
        </w:rPr>
        <w:t>14、承办县政府交办的其化事项。主要职能</w:t>
      </w:r>
    </w:p>
    <w:p w:rsidR="00BA09D5" w:rsidRPr="0093106B" w:rsidRDefault="00645B78" w:rsidP="00233737">
      <w:pPr>
        <w:ind w:leftChars="164" w:left="361" w:firstLineChars="200" w:firstLine="643"/>
        <w:rPr>
          <w:rFonts w:ascii="仿宋" w:eastAsia="仿宋" w:hAnsi="仿宋"/>
          <w:b/>
          <w:color w:val="000000" w:themeColor="text1"/>
          <w:sz w:val="32"/>
          <w:szCs w:val="32"/>
          <w:lang w:eastAsia="zh-CN"/>
        </w:rPr>
      </w:pPr>
      <w:r w:rsidRPr="0093106B">
        <w:rPr>
          <w:rFonts w:ascii="仿宋" w:eastAsia="仿宋" w:hAnsi="仿宋" w:hint="eastAsia"/>
          <w:b/>
          <w:color w:val="000000" w:themeColor="text1"/>
          <w:sz w:val="32"/>
          <w:szCs w:val="32"/>
          <w:lang w:eastAsia="zh-CN"/>
        </w:rPr>
        <w:t>二、</w:t>
      </w:r>
      <w:r w:rsidR="00047320" w:rsidRPr="0093106B">
        <w:rPr>
          <w:rFonts w:ascii="仿宋" w:eastAsia="仿宋" w:hAnsi="仿宋" w:hint="eastAsia"/>
          <w:b/>
          <w:color w:val="000000" w:themeColor="text1"/>
          <w:sz w:val="32"/>
          <w:szCs w:val="32"/>
          <w:lang w:eastAsia="zh-CN"/>
        </w:rPr>
        <w:t>部门决算</w:t>
      </w:r>
      <w:r w:rsidR="00BA09D5" w:rsidRPr="0093106B">
        <w:rPr>
          <w:rFonts w:ascii="仿宋" w:eastAsia="仿宋" w:hAnsi="仿宋" w:hint="eastAsia"/>
          <w:b/>
          <w:color w:val="000000" w:themeColor="text1"/>
          <w:sz w:val="32"/>
          <w:szCs w:val="32"/>
          <w:lang w:eastAsia="zh-CN"/>
        </w:rPr>
        <w:t>单位构成</w:t>
      </w:r>
    </w:p>
    <w:p w:rsidR="00BA09D5" w:rsidRPr="0093106B" w:rsidRDefault="00BA09D5" w:rsidP="00233737">
      <w:pPr>
        <w:ind w:leftChars="164" w:left="361" w:firstLineChars="200" w:firstLine="640"/>
        <w:rPr>
          <w:rFonts w:ascii="仿宋" w:eastAsia="仿宋" w:hAnsi="仿宋"/>
          <w:color w:val="000000" w:themeColor="text1"/>
          <w:sz w:val="32"/>
          <w:szCs w:val="32"/>
          <w:lang w:eastAsia="zh-CN"/>
        </w:rPr>
      </w:pPr>
      <w:r w:rsidRPr="0093106B">
        <w:rPr>
          <w:rFonts w:ascii="仿宋" w:eastAsia="仿宋" w:hAnsi="仿宋" w:hint="eastAsia"/>
          <w:color w:val="000000" w:themeColor="text1"/>
          <w:sz w:val="32"/>
          <w:szCs w:val="32"/>
          <w:lang w:eastAsia="zh-CN"/>
        </w:rPr>
        <w:t>根据罗编（2010）20号文件，林业局内设股室：办公室、植树造林与科学技术股（挂罗山县绿化委员会办公室牌子）、资源林政与野生动物保护股（挂公益林管理办公室牌子）、林业产业项目办公室（挂花木产业开发办公室）、计划财务股、人事教育股。</w:t>
      </w:r>
    </w:p>
    <w:p w:rsidR="00BA09D5" w:rsidRPr="0093106B" w:rsidRDefault="00BA09D5" w:rsidP="00233737">
      <w:pPr>
        <w:ind w:leftChars="164" w:left="361" w:firstLineChars="200" w:firstLine="640"/>
        <w:rPr>
          <w:rFonts w:ascii="仿宋" w:eastAsia="仿宋" w:hAnsi="仿宋"/>
          <w:color w:val="000000" w:themeColor="text1"/>
          <w:sz w:val="32"/>
          <w:szCs w:val="32"/>
          <w:lang w:eastAsia="zh-CN"/>
        </w:rPr>
      </w:pPr>
      <w:r w:rsidRPr="0093106B">
        <w:rPr>
          <w:rFonts w:ascii="仿宋" w:eastAsia="仿宋" w:hAnsi="仿宋" w:hint="eastAsia"/>
          <w:color w:val="000000" w:themeColor="text1"/>
          <w:sz w:val="32"/>
          <w:szCs w:val="32"/>
          <w:lang w:eastAsia="zh-CN"/>
        </w:rPr>
        <w:t>直属单位：罗山县森林公安局，正科级单位</w:t>
      </w:r>
    </w:p>
    <w:p w:rsidR="00BA09D5" w:rsidRPr="0093106B" w:rsidRDefault="00BA09D5" w:rsidP="00233737">
      <w:pPr>
        <w:ind w:leftChars="164" w:left="361" w:firstLineChars="200" w:firstLine="640"/>
        <w:rPr>
          <w:rFonts w:ascii="仿宋" w:eastAsia="仿宋" w:hAnsi="仿宋"/>
          <w:color w:val="000000" w:themeColor="text1"/>
          <w:sz w:val="32"/>
          <w:szCs w:val="32"/>
          <w:lang w:eastAsia="zh-CN"/>
        </w:rPr>
      </w:pPr>
      <w:r w:rsidRPr="0093106B">
        <w:rPr>
          <w:rFonts w:ascii="仿宋" w:eastAsia="仿宋" w:hAnsi="仿宋" w:hint="eastAsia"/>
          <w:color w:val="000000" w:themeColor="text1"/>
          <w:sz w:val="32"/>
          <w:szCs w:val="32"/>
          <w:lang w:eastAsia="zh-CN"/>
        </w:rPr>
        <w:t>局属二级机构：园林绿化管理所、林业技术推广站、林科所、森防站、国营中心苗圃场、退耕办、防火办、林政站、林业服务站、罗山兴林苗木开发中心、林政稽查大队、周党木材检查站、朱堂木材检查站。</w:t>
      </w:r>
    </w:p>
    <w:p w:rsidR="00BA09D5" w:rsidRPr="0093106B" w:rsidRDefault="00BA09D5" w:rsidP="00233737">
      <w:pPr>
        <w:ind w:leftChars="164" w:left="361" w:firstLineChars="200" w:firstLine="640"/>
        <w:rPr>
          <w:rFonts w:ascii="仿宋" w:eastAsia="仿宋" w:hAnsi="仿宋"/>
          <w:color w:val="000000" w:themeColor="text1"/>
          <w:sz w:val="32"/>
          <w:szCs w:val="32"/>
          <w:lang w:eastAsia="zh-CN"/>
        </w:rPr>
      </w:pPr>
      <w:r w:rsidRPr="0093106B">
        <w:rPr>
          <w:rFonts w:ascii="仿宋" w:eastAsia="仿宋" w:hAnsi="仿宋" w:hint="eastAsia"/>
          <w:color w:val="000000" w:themeColor="text1"/>
          <w:sz w:val="32"/>
          <w:szCs w:val="32"/>
          <w:lang w:eastAsia="zh-CN"/>
        </w:rPr>
        <w:t>根据</w:t>
      </w:r>
      <w:r w:rsidR="00047320" w:rsidRPr="0093106B">
        <w:rPr>
          <w:rFonts w:ascii="仿宋" w:eastAsia="仿宋" w:hAnsi="仿宋" w:hint="eastAsia"/>
          <w:color w:val="000000" w:themeColor="text1"/>
          <w:sz w:val="32"/>
          <w:szCs w:val="32"/>
          <w:lang w:eastAsia="zh-CN"/>
        </w:rPr>
        <w:t>2017</w:t>
      </w:r>
      <w:r w:rsidRPr="0093106B">
        <w:rPr>
          <w:rFonts w:ascii="仿宋" w:eastAsia="仿宋" w:hAnsi="仿宋" w:hint="eastAsia"/>
          <w:color w:val="000000" w:themeColor="text1"/>
          <w:sz w:val="32"/>
          <w:szCs w:val="32"/>
          <w:lang w:eastAsia="zh-CN"/>
        </w:rPr>
        <w:t>年度决算公开安排，此次林业部门公布数据为全系统汇总数据。</w:t>
      </w:r>
    </w:p>
    <w:p w:rsidR="00645B78" w:rsidRPr="0093106B" w:rsidRDefault="00645B78" w:rsidP="00233737">
      <w:pPr>
        <w:ind w:firstLineChars="200" w:firstLine="640"/>
        <w:rPr>
          <w:rFonts w:ascii="黑体" w:eastAsia="黑体" w:hAnsi="黑体" w:cs="黑体"/>
          <w:color w:val="000000" w:themeColor="text1"/>
          <w:sz w:val="32"/>
          <w:szCs w:val="32"/>
          <w:lang w:eastAsia="zh-CN"/>
        </w:rPr>
      </w:pPr>
      <w:r w:rsidRPr="0093106B">
        <w:rPr>
          <w:rFonts w:ascii="黑体" w:eastAsia="黑体" w:hAnsi="黑体" w:cs="黑体" w:hint="eastAsia"/>
          <w:color w:val="000000" w:themeColor="text1"/>
          <w:sz w:val="32"/>
          <w:szCs w:val="32"/>
          <w:lang w:eastAsia="zh-CN"/>
        </w:rPr>
        <w:t>第二部分　　林业局2017年度部门决算情况说明</w:t>
      </w:r>
    </w:p>
    <w:p w:rsidR="003A25BE" w:rsidRPr="0093106B" w:rsidRDefault="0093106B" w:rsidP="00233737">
      <w:pPr>
        <w:ind w:leftChars="164" w:left="361" w:firstLineChars="200" w:firstLine="640"/>
        <w:rPr>
          <w:rFonts w:ascii="黑体" w:eastAsia="黑体" w:hAnsi="黑体" w:cs="宋体"/>
          <w:color w:val="000000" w:themeColor="text1"/>
          <w:sz w:val="32"/>
          <w:szCs w:val="32"/>
          <w:lang w:eastAsia="zh-CN"/>
        </w:rPr>
      </w:pPr>
      <w:r w:rsidRPr="0093106B">
        <w:rPr>
          <w:rFonts w:ascii="黑体" w:eastAsia="黑体" w:hAnsi="黑体" w:cs="宋体" w:hint="eastAsia"/>
          <w:color w:val="000000" w:themeColor="text1"/>
          <w:sz w:val="32"/>
          <w:szCs w:val="32"/>
          <w:lang w:eastAsia="zh-CN"/>
        </w:rPr>
        <w:t>一</w:t>
      </w:r>
      <w:r w:rsidR="00645B78" w:rsidRPr="0093106B">
        <w:rPr>
          <w:rFonts w:ascii="黑体" w:eastAsia="黑体" w:hAnsi="黑体" w:cs="宋体" w:hint="eastAsia"/>
          <w:color w:val="000000" w:themeColor="text1"/>
          <w:sz w:val="32"/>
          <w:szCs w:val="32"/>
          <w:lang w:eastAsia="zh-CN"/>
        </w:rPr>
        <w:t>、关于收入支出决算总体情况说明</w:t>
      </w:r>
    </w:p>
    <w:p w:rsidR="00CA3CED" w:rsidRPr="0093106B" w:rsidRDefault="00645B78" w:rsidP="00CA3CED">
      <w:pPr>
        <w:ind w:leftChars="164" w:left="361" w:firstLineChars="200" w:firstLine="640"/>
        <w:rPr>
          <w:rFonts w:ascii="仿宋" w:eastAsia="仿宋" w:hAnsi="仿宋"/>
          <w:color w:val="000000" w:themeColor="text1"/>
          <w:sz w:val="32"/>
          <w:szCs w:val="32"/>
          <w:lang w:eastAsia="zh-CN"/>
        </w:rPr>
      </w:pPr>
      <w:r w:rsidRPr="0093106B">
        <w:rPr>
          <w:rFonts w:ascii="仿宋" w:eastAsia="仿宋" w:hAnsi="仿宋" w:hint="eastAsia"/>
          <w:color w:val="000000" w:themeColor="text1"/>
          <w:sz w:val="32"/>
          <w:szCs w:val="32"/>
          <w:lang w:eastAsia="zh-CN"/>
        </w:rPr>
        <w:t>罗山县林业局2017年部门决算总收入2555.78万元，支出总计1735.44万元，年未结转和结余820.34万元。</w:t>
      </w:r>
      <w:r w:rsidR="00CA3CED" w:rsidRPr="0093106B">
        <w:rPr>
          <w:rFonts w:ascii="仿宋" w:eastAsia="仿宋" w:hAnsi="仿宋" w:hint="eastAsia"/>
          <w:color w:val="000000" w:themeColor="text1"/>
          <w:sz w:val="32"/>
          <w:szCs w:val="32"/>
          <w:lang w:eastAsia="zh-CN"/>
        </w:rPr>
        <w:t xml:space="preserve">  </w:t>
      </w:r>
    </w:p>
    <w:p w:rsidR="00CA3CED" w:rsidRPr="0093106B" w:rsidRDefault="005A5237" w:rsidP="00CA3CED">
      <w:pPr>
        <w:ind w:leftChars="164" w:left="361" w:firstLineChars="200" w:firstLine="640"/>
        <w:rPr>
          <w:rFonts w:ascii="仿宋" w:eastAsia="仿宋" w:hAnsi="仿宋"/>
          <w:color w:val="000000" w:themeColor="text1"/>
          <w:sz w:val="32"/>
          <w:szCs w:val="32"/>
          <w:lang w:eastAsia="zh-CN"/>
        </w:rPr>
      </w:pPr>
      <w:r w:rsidRPr="0093106B">
        <w:rPr>
          <w:rFonts w:ascii="仿宋" w:eastAsia="仿宋" w:hAnsi="仿宋" w:hint="eastAsia"/>
          <w:color w:val="000000" w:themeColor="text1"/>
          <w:sz w:val="32"/>
          <w:szCs w:val="32"/>
          <w:lang w:eastAsia="zh-CN"/>
        </w:rPr>
        <w:lastRenderedPageBreak/>
        <w:t>收入</w:t>
      </w:r>
      <w:r w:rsidR="00CA3CED" w:rsidRPr="0093106B">
        <w:rPr>
          <w:rFonts w:ascii="仿宋" w:eastAsia="仿宋" w:hAnsi="仿宋" w:hint="eastAsia"/>
          <w:color w:val="000000" w:themeColor="text1"/>
          <w:sz w:val="32"/>
          <w:szCs w:val="32"/>
          <w:lang w:eastAsia="zh-CN"/>
        </w:rPr>
        <w:t>2555.78万元，</w:t>
      </w:r>
      <w:r w:rsidRPr="0093106B">
        <w:rPr>
          <w:rFonts w:ascii="仿宋" w:eastAsia="仿宋" w:hAnsi="仿宋" w:hint="eastAsia"/>
          <w:color w:val="000000" w:themeColor="text1"/>
          <w:sz w:val="32"/>
          <w:szCs w:val="32"/>
          <w:lang w:eastAsia="zh-CN"/>
        </w:rPr>
        <w:t>同2016年2367.3万元相比增加188.48万元，</w:t>
      </w:r>
      <w:r w:rsidR="00CA3CED" w:rsidRPr="0093106B">
        <w:rPr>
          <w:rFonts w:ascii="仿宋" w:eastAsia="仿宋" w:hAnsi="仿宋" w:hint="eastAsia"/>
          <w:color w:val="000000" w:themeColor="text1"/>
          <w:sz w:val="32"/>
          <w:szCs w:val="32"/>
          <w:lang w:eastAsia="zh-CN"/>
        </w:rPr>
        <w:t>主要为社会保障和就业支出减少53.72万元，机关事业单位运行经费和人员工资增加863.4万元，林业专项收入减少621.2万元。增加的为县级拨付的机关事业单位运行经费和人员工资。</w:t>
      </w:r>
    </w:p>
    <w:p w:rsidR="005A5237" w:rsidRPr="0093106B" w:rsidRDefault="005A5237" w:rsidP="00CA3CED">
      <w:pPr>
        <w:ind w:leftChars="164" w:left="361" w:firstLineChars="200" w:firstLine="640"/>
        <w:rPr>
          <w:rFonts w:ascii="仿宋" w:eastAsia="仿宋" w:hAnsi="仿宋"/>
          <w:color w:val="000000" w:themeColor="text1"/>
          <w:sz w:val="32"/>
          <w:szCs w:val="32"/>
          <w:lang w:eastAsia="zh-CN"/>
        </w:rPr>
      </w:pPr>
      <w:r w:rsidRPr="0093106B">
        <w:rPr>
          <w:rFonts w:ascii="仿宋" w:eastAsia="仿宋" w:hAnsi="仿宋" w:hint="eastAsia"/>
          <w:color w:val="000000" w:themeColor="text1"/>
          <w:sz w:val="32"/>
          <w:szCs w:val="32"/>
          <w:lang w:eastAsia="zh-CN"/>
        </w:rPr>
        <w:t>支出</w:t>
      </w:r>
      <w:r w:rsidR="00CA3CED" w:rsidRPr="0093106B">
        <w:rPr>
          <w:rFonts w:ascii="仿宋" w:eastAsia="仿宋" w:hAnsi="仿宋" w:hint="eastAsia"/>
          <w:color w:val="000000" w:themeColor="text1"/>
          <w:sz w:val="32"/>
          <w:szCs w:val="32"/>
          <w:lang w:eastAsia="zh-CN"/>
        </w:rPr>
        <w:t>1735.44万元，同</w:t>
      </w:r>
      <w:r w:rsidRPr="0093106B">
        <w:rPr>
          <w:rFonts w:ascii="仿宋" w:eastAsia="仿宋" w:hAnsi="仿宋" w:hint="eastAsia"/>
          <w:color w:val="000000" w:themeColor="text1"/>
          <w:sz w:val="32"/>
          <w:szCs w:val="32"/>
          <w:lang w:eastAsia="zh-CN"/>
        </w:rPr>
        <w:t>2016年2367.3万元相比减少少631.86万元，主要</w:t>
      </w:r>
      <w:r w:rsidR="001E585E" w:rsidRPr="0093106B">
        <w:rPr>
          <w:rFonts w:ascii="仿宋" w:eastAsia="仿宋" w:hAnsi="仿宋" w:hint="eastAsia"/>
          <w:color w:val="000000" w:themeColor="text1"/>
          <w:sz w:val="32"/>
          <w:szCs w:val="32"/>
          <w:lang w:eastAsia="zh-CN"/>
        </w:rPr>
        <w:t>林业专项支出。</w:t>
      </w:r>
    </w:p>
    <w:p w:rsidR="003A25BE" w:rsidRPr="0093106B" w:rsidRDefault="0093106B" w:rsidP="00233737">
      <w:pPr>
        <w:ind w:leftChars="164" w:left="361" w:firstLineChars="200" w:firstLine="640"/>
        <w:rPr>
          <w:rFonts w:ascii="黑体" w:eastAsia="黑体" w:hAnsi="黑体" w:cs="宋体"/>
          <w:color w:val="000000" w:themeColor="text1"/>
          <w:sz w:val="32"/>
          <w:szCs w:val="32"/>
          <w:lang w:eastAsia="zh-CN"/>
        </w:rPr>
      </w:pPr>
      <w:r w:rsidRPr="0093106B">
        <w:rPr>
          <w:rFonts w:ascii="黑体" w:eastAsia="黑体" w:hAnsi="黑体" w:cs="宋体" w:hint="eastAsia"/>
          <w:color w:val="000000" w:themeColor="text1"/>
          <w:sz w:val="32"/>
          <w:szCs w:val="32"/>
          <w:lang w:eastAsia="zh-CN"/>
        </w:rPr>
        <w:t>二</w:t>
      </w:r>
      <w:r w:rsidR="00645B78" w:rsidRPr="0093106B">
        <w:rPr>
          <w:rFonts w:ascii="黑体" w:eastAsia="黑体" w:hAnsi="黑体" w:cs="宋体" w:hint="eastAsia"/>
          <w:color w:val="000000" w:themeColor="text1"/>
          <w:sz w:val="32"/>
          <w:szCs w:val="32"/>
          <w:lang w:eastAsia="zh-CN"/>
        </w:rPr>
        <w:t>、关于收入决算情况说明</w:t>
      </w:r>
    </w:p>
    <w:p w:rsidR="00645B78" w:rsidRPr="0093106B" w:rsidRDefault="003A25BE" w:rsidP="00233737">
      <w:pPr>
        <w:ind w:leftChars="164" w:left="361" w:firstLineChars="200" w:firstLine="640"/>
        <w:rPr>
          <w:rFonts w:ascii="仿宋" w:eastAsia="仿宋" w:hAnsi="仿宋" w:cs="宋体"/>
          <w:color w:val="000000" w:themeColor="text1"/>
          <w:sz w:val="32"/>
          <w:szCs w:val="32"/>
          <w:lang w:eastAsia="zh-CN"/>
        </w:rPr>
      </w:pPr>
      <w:r w:rsidRPr="0093106B">
        <w:rPr>
          <w:rFonts w:ascii="仿宋" w:eastAsia="仿宋" w:hAnsi="仿宋" w:hint="eastAsia"/>
          <w:color w:val="000000" w:themeColor="text1"/>
          <w:sz w:val="32"/>
          <w:szCs w:val="32"/>
          <w:lang w:eastAsia="zh-CN"/>
        </w:rPr>
        <w:t>2017年部门决算总收入2555.78万元，系罗山县林业局和局属等单位从财政部门取得的预算资金。 在总收入中</w:t>
      </w:r>
      <w:r w:rsidR="0068472A" w:rsidRPr="0093106B">
        <w:rPr>
          <w:rFonts w:ascii="仿宋" w:eastAsia="仿宋" w:hAnsi="仿宋" w:hint="eastAsia"/>
          <w:color w:val="000000" w:themeColor="text1"/>
          <w:sz w:val="32"/>
          <w:szCs w:val="32"/>
          <w:lang w:eastAsia="zh-CN"/>
        </w:rPr>
        <w:t>：</w:t>
      </w:r>
      <w:r w:rsidRPr="0093106B">
        <w:rPr>
          <w:rFonts w:ascii="仿宋" w:eastAsia="仿宋" w:hAnsi="仿宋" w:hint="eastAsia"/>
          <w:color w:val="000000" w:themeColor="text1"/>
          <w:sz w:val="32"/>
          <w:szCs w:val="32"/>
          <w:lang w:eastAsia="zh-CN"/>
        </w:rPr>
        <w:t>政事业单位离退体人员工资21.08万元，行政机关运行897.55万元，林业事业机构构</w:t>
      </w:r>
      <w:r w:rsidR="0068472A" w:rsidRPr="0093106B">
        <w:rPr>
          <w:rFonts w:ascii="仿宋" w:eastAsia="仿宋" w:hAnsi="仿宋" w:hint="eastAsia"/>
          <w:color w:val="000000" w:themeColor="text1"/>
          <w:sz w:val="32"/>
          <w:szCs w:val="32"/>
          <w:lang w:eastAsia="zh-CN"/>
        </w:rPr>
        <w:t>841.55</w:t>
      </w:r>
      <w:r w:rsidRPr="0093106B">
        <w:rPr>
          <w:rFonts w:ascii="仿宋" w:eastAsia="仿宋" w:hAnsi="仿宋" w:hint="eastAsia"/>
          <w:color w:val="000000" w:themeColor="text1"/>
          <w:sz w:val="32"/>
          <w:szCs w:val="32"/>
          <w:lang w:eastAsia="zh-CN"/>
        </w:rPr>
        <w:t>万元，森林培育专项收入173.85万元，林业技术推广16万元，森林资源管理</w:t>
      </w:r>
      <w:r w:rsidR="0068472A" w:rsidRPr="0093106B">
        <w:rPr>
          <w:rFonts w:ascii="仿宋" w:eastAsia="仿宋" w:hAnsi="仿宋" w:hint="eastAsia"/>
          <w:color w:val="000000" w:themeColor="text1"/>
          <w:sz w:val="32"/>
          <w:szCs w:val="32"/>
          <w:lang w:eastAsia="zh-CN"/>
        </w:rPr>
        <w:t>10</w:t>
      </w:r>
      <w:r w:rsidRPr="0093106B">
        <w:rPr>
          <w:rFonts w:ascii="仿宋" w:eastAsia="仿宋" w:hAnsi="仿宋" w:hint="eastAsia"/>
          <w:color w:val="000000" w:themeColor="text1"/>
          <w:sz w:val="32"/>
          <w:szCs w:val="32"/>
          <w:lang w:eastAsia="zh-CN"/>
        </w:rPr>
        <w:t>万元，森林生态效益补偿37.24万元，湿地保护12.74万元，林业质量安全63万元，林业防灾减灾384.82万元</w:t>
      </w:r>
      <w:r w:rsidR="0068472A" w:rsidRPr="0093106B">
        <w:rPr>
          <w:rFonts w:ascii="仿宋" w:eastAsia="仿宋" w:hAnsi="仿宋" w:hint="eastAsia"/>
          <w:color w:val="000000" w:themeColor="text1"/>
          <w:sz w:val="32"/>
          <w:szCs w:val="32"/>
          <w:lang w:eastAsia="zh-CN"/>
        </w:rPr>
        <w:t>，</w:t>
      </w:r>
      <w:r w:rsidRPr="0093106B">
        <w:rPr>
          <w:rFonts w:ascii="仿宋" w:eastAsia="仿宋" w:hAnsi="仿宋" w:hint="eastAsia"/>
          <w:color w:val="000000" w:themeColor="text1"/>
          <w:sz w:val="32"/>
          <w:szCs w:val="32"/>
          <w:lang w:eastAsia="zh-CN"/>
        </w:rPr>
        <w:t>天保区外天然林补助97.95万元。</w:t>
      </w:r>
    </w:p>
    <w:p w:rsidR="006945AB" w:rsidRPr="0093106B" w:rsidRDefault="0093106B" w:rsidP="006945AB">
      <w:pPr>
        <w:ind w:firstLineChars="200" w:firstLine="640"/>
        <w:rPr>
          <w:rFonts w:ascii="黑体" w:eastAsia="黑体" w:hAnsi="黑体" w:cs="宋体"/>
          <w:color w:val="000000" w:themeColor="text1"/>
          <w:sz w:val="32"/>
          <w:szCs w:val="32"/>
          <w:lang w:eastAsia="zh-CN"/>
        </w:rPr>
      </w:pPr>
      <w:r w:rsidRPr="0093106B">
        <w:rPr>
          <w:rFonts w:ascii="黑体" w:eastAsia="黑体" w:hAnsi="黑体" w:cs="宋体" w:hint="eastAsia"/>
          <w:color w:val="000000" w:themeColor="text1"/>
          <w:sz w:val="32"/>
          <w:szCs w:val="32"/>
          <w:lang w:eastAsia="zh-CN"/>
        </w:rPr>
        <w:t>三</w:t>
      </w:r>
      <w:r w:rsidR="00645B78" w:rsidRPr="0093106B">
        <w:rPr>
          <w:rFonts w:ascii="黑体" w:eastAsia="黑体" w:hAnsi="黑体" w:cs="宋体" w:hint="eastAsia"/>
          <w:color w:val="000000" w:themeColor="text1"/>
          <w:sz w:val="32"/>
          <w:szCs w:val="32"/>
          <w:lang w:eastAsia="zh-CN"/>
        </w:rPr>
        <w:t>、关于支出</w:t>
      </w:r>
      <w:r w:rsidR="00F463DE">
        <w:rPr>
          <w:rFonts w:ascii="黑体" w:eastAsia="黑体" w:hAnsi="黑体" w:cs="宋体" w:hint="eastAsia"/>
          <w:color w:val="000000" w:themeColor="text1"/>
          <w:sz w:val="32"/>
          <w:szCs w:val="32"/>
          <w:lang w:eastAsia="zh-CN"/>
        </w:rPr>
        <w:t>（及机关运行经费说明）</w:t>
      </w:r>
      <w:r w:rsidR="00645B78" w:rsidRPr="0093106B">
        <w:rPr>
          <w:rFonts w:ascii="黑体" w:eastAsia="黑体" w:hAnsi="黑体" w:cs="宋体" w:hint="eastAsia"/>
          <w:color w:val="000000" w:themeColor="text1"/>
          <w:sz w:val="32"/>
          <w:szCs w:val="32"/>
          <w:lang w:eastAsia="zh-CN"/>
        </w:rPr>
        <w:t>决算情况说明</w:t>
      </w:r>
    </w:p>
    <w:p w:rsidR="003A25BE" w:rsidRPr="0093106B" w:rsidRDefault="003C18EA" w:rsidP="006945AB">
      <w:pPr>
        <w:ind w:firstLineChars="200" w:firstLine="640"/>
        <w:rPr>
          <w:rFonts w:ascii="仿宋" w:eastAsia="仿宋" w:hAnsi="仿宋" w:cs="宋体"/>
          <w:color w:val="000000" w:themeColor="text1"/>
          <w:sz w:val="32"/>
          <w:szCs w:val="32"/>
          <w:lang w:eastAsia="zh-CN"/>
        </w:rPr>
      </w:pPr>
      <w:r w:rsidRPr="0093106B">
        <w:rPr>
          <w:rFonts w:ascii="仿宋" w:eastAsia="仿宋" w:hAnsi="仿宋" w:hint="eastAsia"/>
          <w:color w:val="000000" w:themeColor="text1"/>
          <w:sz w:val="32"/>
          <w:szCs w:val="32"/>
          <w:lang w:eastAsia="zh-CN"/>
        </w:rPr>
        <w:t>2017年部门决算总</w:t>
      </w:r>
      <w:r w:rsidR="003A25BE" w:rsidRPr="0093106B">
        <w:rPr>
          <w:rFonts w:ascii="仿宋" w:eastAsia="仿宋" w:hAnsi="仿宋" w:hint="eastAsia"/>
          <w:color w:val="000000" w:themeColor="text1"/>
          <w:sz w:val="32"/>
          <w:szCs w:val="32"/>
          <w:lang w:eastAsia="zh-CN"/>
        </w:rPr>
        <w:t>支出</w:t>
      </w:r>
      <w:r w:rsidRPr="0093106B">
        <w:rPr>
          <w:rFonts w:ascii="仿宋" w:eastAsia="仿宋" w:hAnsi="仿宋" w:hint="eastAsia"/>
          <w:color w:val="000000" w:themeColor="text1"/>
          <w:sz w:val="32"/>
          <w:szCs w:val="32"/>
          <w:lang w:eastAsia="zh-CN"/>
        </w:rPr>
        <w:t>1735.44</w:t>
      </w:r>
      <w:r w:rsidR="003A25BE" w:rsidRPr="0093106B">
        <w:rPr>
          <w:rFonts w:ascii="仿宋" w:eastAsia="仿宋" w:hAnsi="仿宋" w:hint="eastAsia"/>
          <w:color w:val="000000" w:themeColor="text1"/>
          <w:sz w:val="32"/>
          <w:szCs w:val="32"/>
          <w:lang w:eastAsia="zh-CN"/>
        </w:rPr>
        <w:t>万元</w:t>
      </w:r>
      <w:r w:rsidR="0068472A" w:rsidRPr="0093106B">
        <w:rPr>
          <w:rFonts w:ascii="仿宋" w:eastAsia="仿宋" w:hAnsi="仿宋" w:hint="eastAsia"/>
          <w:color w:val="000000" w:themeColor="text1"/>
          <w:sz w:val="32"/>
          <w:szCs w:val="32"/>
          <w:lang w:eastAsia="zh-CN"/>
        </w:rPr>
        <w:t>，</w:t>
      </w:r>
      <w:r w:rsidRPr="0093106B">
        <w:rPr>
          <w:rFonts w:ascii="仿宋" w:eastAsia="仿宋" w:hAnsi="仿宋" w:hint="eastAsia"/>
          <w:color w:val="000000" w:themeColor="text1"/>
          <w:sz w:val="32"/>
          <w:szCs w:val="32"/>
          <w:lang w:eastAsia="zh-CN"/>
        </w:rPr>
        <w:t>具体情况如下：</w:t>
      </w:r>
    </w:p>
    <w:p w:rsidR="003A25BE" w:rsidRPr="0093106B" w:rsidRDefault="003C18EA" w:rsidP="00233737">
      <w:pPr>
        <w:ind w:leftChars="164" w:left="361" w:firstLineChars="200" w:firstLine="640"/>
        <w:rPr>
          <w:rFonts w:ascii="仿宋" w:eastAsia="仿宋" w:hAnsi="仿宋"/>
          <w:color w:val="000000" w:themeColor="text1"/>
          <w:sz w:val="32"/>
          <w:szCs w:val="32"/>
          <w:lang w:eastAsia="zh-CN"/>
        </w:rPr>
      </w:pPr>
      <w:r w:rsidRPr="0093106B">
        <w:rPr>
          <w:rFonts w:ascii="仿宋" w:eastAsia="仿宋" w:hAnsi="仿宋" w:hint="eastAsia"/>
          <w:color w:val="000000" w:themeColor="text1"/>
          <w:sz w:val="32"/>
          <w:szCs w:val="32"/>
          <w:lang w:eastAsia="zh-CN"/>
        </w:rPr>
        <w:t>1、</w:t>
      </w:r>
      <w:r w:rsidR="003A25BE" w:rsidRPr="0093106B">
        <w:rPr>
          <w:rFonts w:ascii="仿宋" w:eastAsia="仿宋" w:hAnsi="仿宋" w:hint="eastAsia"/>
          <w:color w:val="000000" w:themeColor="text1"/>
          <w:sz w:val="32"/>
          <w:szCs w:val="32"/>
          <w:lang w:eastAsia="zh-CN"/>
        </w:rPr>
        <w:t>社会保障和就业支出</w:t>
      </w:r>
      <w:r w:rsidRPr="0093106B">
        <w:rPr>
          <w:rFonts w:ascii="仿宋" w:eastAsia="仿宋" w:hAnsi="仿宋" w:hint="eastAsia"/>
          <w:color w:val="000000" w:themeColor="text1"/>
          <w:sz w:val="32"/>
          <w:szCs w:val="32"/>
          <w:lang w:eastAsia="zh-CN"/>
        </w:rPr>
        <w:t>21.08</w:t>
      </w:r>
      <w:r w:rsidR="003A25BE" w:rsidRPr="0093106B">
        <w:rPr>
          <w:rFonts w:ascii="仿宋" w:eastAsia="仿宋" w:hAnsi="仿宋" w:hint="eastAsia"/>
          <w:color w:val="000000" w:themeColor="text1"/>
          <w:sz w:val="32"/>
          <w:szCs w:val="32"/>
          <w:lang w:eastAsia="zh-CN"/>
        </w:rPr>
        <w:t>万元。主要用于局属单位离退休人员经费基本支出。</w:t>
      </w:r>
    </w:p>
    <w:p w:rsidR="003A25BE" w:rsidRPr="0093106B" w:rsidRDefault="003C18EA" w:rsidP="00233737">
      <w:pPr>
        <w:ind w:leftChars="164" w:left="361" w:firstLineChars="200" w:firstLine="640"/>
        <w:rPr>
          <w:rFonts w:ascii="仿宋" w:eastAsia="仿宋" w:hAnsi="仿宋"/>
          <w:color w:val="000000" w:themeColor="text1"/>
          <w:sz w:val="32"/>
          <w:szCs w:val="32"/>
          <w:lang w:eastAsia="zh-CN"/>
        </w:rPr>
      </w:pPr>
      <w:r w:rsidRPr="0093106B">
        <w:rPr>
          <w:rFonts w:ascii="仿宋" w:eastAsia="仿宋" w:hAnsi="仿宋" w:hint="eastAsia"/>
          <w:color w:val="000000" w:themeColor="text1"/>
          <w:sz w:val="32"/>
          <w:szCs w:val="32"/>
          <w:lang w:eastAsia="zh-CN"/>
        </w:rPr>
        <w:t>2、</w:t>
      </w:r>
      <w:r w:rsidR="003A25BE" w:rsidRPr="0093106B">
        <w:rPr>
          <w:rFonts w:ascii="仿宋" w:eastAsia="仿宋" w:hAnsi="仿宋" w:hint="eastAsia"/>
          <w:color w:val="000000" w:themeColor="text1"/>
          <w:sz w:val="32"/>
          <w:szCs w:val="32"/>
          <w:lang w:eastAsia="zh-CN"/>
        </w:rPr>
        <w:t>农林水事务林业款支出</w:t>
      </w:r>
      <w:r w:rsidRPr="0093106B">
        <w:rPr>
          <w:rFonts w:ascii="仿宋" w:eastAsia="仿宋" w:hAnsi="仿宋" w:hint="eastAsia"/>
          <w:color w:val="000000" w:themeColor="text1"/>
          <w:sz w:val="32"/>
          <w:szCs w:val="32"/>
          <w:lang w:eastAsia="zh-CN"/>
        </w:rPr>
        <w:t>1714.36</w:t>
      </w:r>
      <w:r w:rsidR="003A25BE" w:rsidRPr="0093106B">
        <w:rPr>
          <w:rFonts w:ascii="仿宋" w:eastAsia="仿宋" w:hAnsi="仿宋" w:hint="eastAsia"/>
          <w:color w:val="000000" w:themeColor="text1"/>
          <w:sz w:val="32"/>
          <w:szCs w:val="32"/>
          <w:lang w:eastAsia="zh-CN"/>
        </w:rPr>
        <w:t>万元，基本支出</w:t>
      </w:r>
      <w:r w:rsidRPr="0093106B">
        <w:rPr>
          <w:rFonts w:ascii="仿宋" w:eastAsia="仿宋" w:hAnsi="仿宋" w:hint="eastAsia"/>
          <w:color w:val="000000" w:themeColor="text1"/>
          <w:sz w:val="32"/>
          <w:szCs w:val="32"/>
          <w:lang w:eastAsia="zh-CN"/>
        </w:rPr>
        <w:t>1353.03</w:t>
      </w:r>
      <w:r w:rsidR="003A25BE" w:rsidRPr="0093106B">
        <w:rPr>
          <w:rFonts w:ascii="仿宋" w:eastAsia="仿宋" w:hAnsi="仿宋" w:hint="eastAsia"/>
          <w:color w:val="000000" w:themeColor="text1"/>
          <w:sz w:val="32"/>
          <w:szCs w:val="32"/>
          <w:lang w:eastAsia="zh-CN"/>
        </w:rPr>
        <w:t>万元，项目支出</w:t>
      </w:r>
      <w:r w:rsidRPr="0093106B">
        <w:rPr>
          <w:rFonts w:ascii="仿宋" w:eastAsia="仿宋" w:hAnsi="仿宋" w:hint="eastAsia"/>
          <w:color w:val="000000" w:themeColor="text1"/>
          <w:sz w:val="32"/>
          <w:szCs w:val="32"/>
          <w:lang w:eastAsia="zh-CN"/>
        </w:rPr>
        <w:t>361.33</w:t>
      </w:r>
      <w:r w:rsidR="003A25BE" w:rsidRPr="0093106B">
        <w:rPr>
          <w:rFonts w:ascii="仿宋" w:eastAsia="仿宋" w:hAnsi="仿宋" w:hint="eastAsia"/>
          <w:color w:val="000000" w:themeColor="text1"/>
          <w:sz w:val="32"/>
          <w:szCs w:val="32"/>
          <w:lang w:eastAsia="zh-CN"/>
        </w:rPr>
        <w:t>万元。基本支出</w:t>
      </w:r>
      <w:r w:rsidRPr="0093106B">
        <w:rPr>
          <w:rFonts w:ascii="仿宋" w:eastAsia="仿宋" w:hAnsi="仿宋" w:hint="eastAsia"/>
          <w:color w:val="000000" w:themeColor="text1"/>
          <w:sz w:val="32"/>
          <w:szCs w:val="32"/>
          <w:lang w:eastAsia="zh-CN"/>
        </w:rPr>
        <w:t>1353.03</w:t>
      </w:r>
      <w:r w:rsidR="003A25BE" w:rsidRPr="0093106B">
        <w:rPr>
          <w:rFonts w:ascii="仿宋" w:eastAsia="仿宋" w:hAnsi="仿宋" w:hint="eastAsia"/>
          <w:color w:val="000000" w:themeColor="text1"/>
          <w:sz w:val="32"/>
          <w:szCs w:val="32"/>
          <w:lang w:eastAsia="zh-CN"/>
        </w:rPr>
        <w:lastRenderedPageBreak/>
        <w:t>万元中</w:t>
      </w:r>
      <w:r w:rsidR="0068472A" w:rsidRPr="0093106B">
        <w:rPr>
          <w:rFonts w:ascii="仿宋" w:eastAsia="仿宋" w:hAnsi="仿宋" w:hint="eastAsia"/>
          <w:color w:val="000000" w:themeColor="text1"/>
          <w:sz w:val="32"/>
          <w:szCs w:val="32"/>
          <w:lang w:eastAsia="zh-CN"/>
        </w:rPr>
        <w:t>：</w:t>
      </w:r>
      <w:r w:rsidR="003A25BE" w:rsidRPr="0093106B">
        <w:rPr>
          <w:rFonts w:ascii="仿宋" w:eastAsia="仿宋" w:hAnsi="仿宋" w:hint="eastAsia"/>
          <w:color w:val="000000" w:themeColor="text1"/>
          <w:sz w:val="32"/>
          <w:szCs w:val="32"/>
          <w:lang w:eastAsia="zh-CN"/>
        </w:rPr>
        <w:t>林业系统行政单位运行基本支出</w:t>
      </w:r>
      <w:r w:rsidRPr="0093106B">
        <w:rPr>
          <w:rFonts w:ascii="仿宋" w:eastAsia="仿宋" w:hAnsi="仿宋" w:hint="eastAsia"/>
          <w:color w:val="000000" w:themeColor="text1"/>
          <w:sz w:val="32"/>
          <w:szCs w:val="32"/>
          <w:lang w:eastAsia="zh-CN"/>
        </w:rPr>
        <w:t>535.81</w:t>
      </w:r>
      <w:r w:rsidR="003A25BE" w:rsidRPr="0093106B">
        <w:rPr>
          <w:rFonts w:ascii="仿宋" w:eastAsia="仿宋" w:hAnsi="仿宋" w:hint="eastAsia"/>
          <w:color w:val="000000" w:themeColor="text1"/>
          <w:sz w:val="32"/>
          <w:szCs w:val="32"/>
          <w:lang w:eastAsia="zh-CN"/>
        </w:rPr>
        <w:t>万元、林业事业机构运行基本支出</w:t>
      </w:r>
      <w:r w:rsidR="0068472A" w:rsidRPr="0093106B">
        <w:rPr>
          <w:rFonts w:ascii="仿宋" w:eastAsia="仿宋" w:hAnsi="仿宋" w:hint="eastAsia"/>
          <w:color w:val="000000" w:themeColor="text1"/>
          <w:sz w:val="32"/>
          <w:szCs w:val="32"/>
          <w:lang w:eastAsia="zh-CN"/>
        </w:rPr>
        <w:t>810.43</w:t>
      </w:r>
      <w:r w:rsidR="003A25BE" w:rsidRPr="0093106B">
        <w:rPr>
          <w:rFonts w:ascii="仿宋" w:eastAsia="仿宋" w:hAnsi="仿宋" w:hint="eastAsia"/>
          <w:color w:val="000000" w:themeColor="text1"/>
          <w:sz w:val="32"/>
          <w:szCs w:val="32"/>
          <w:lang w:eastAsia="zh-CN"/>
        </w:rPr>
        <w:t>万元</w:t>
      </w:r>
      <w:r w:rsidRPr="0093106B">
        <w:rPr>
          <w:rFonts w:ascii="仿宋" w:eastAsia="仿宋" w:hAnsi="仿宋" w:hint="eastAsia"/>
          <w:color w:val="000000" w:themeColor="text1"/>
          <w:sz w:val="32"/>
          <w:szCs w:val="32"/>
          <w:lang w:eastAsia="zh-CN"/>
        </w:rPr>
        <w:t>、林业科技推广6.79万元；</w:t>
      </w:r>
      <w:r w:rsidR="003A25BE" w:rsidRPr="0093106B">
        <w:rPr>
          <w:rFonts w:ascii="仿宋" w:eastAsia="仿宋" w:hAnsi="仿宋" w:hint="eastAsia"/>
          <w:color w:val="000000" w:themeColor="text1"/>
          <w:sz w:val="32"/>
          <w:szCs w:val="32"/>
          <w:lang w:eastAsia="zh-CN"/>
        </w:rPr>
        <w:t>项目支出</w:t>
      </w:r>
      <w:r w:rsidRPr="0093106B">
        <w:rPr>
          <w:rFonts w:ascii="仿宋" w:eastAsia="仿宋" w:hAnsi="仿宋" w:hint="eastAsia"/>
          <w:color w:val="000000" w:themeColor="text1"/>
          <w:sz w:val="32"/>
          <w:szCs w:val="32"/>
          <w:lang w:eastAsia="zh-CN"/>
        </w:rPr>
        <w:t>361.33</w:t>
      </w:r>
      <w:r w:rsidR="003A25BE" w:rsidRPr="0093106B">
        <w:rPr>
          <w:rFonts w:ascii="仿宋" w:eastAsia="仿宋" w:hAnsi="仿宋" w:hint="eastAsia"/>
          <w:color w:val="000000" w:themeColor="text1"/>
          <w:sz w:val="32"/>
          <w:szCs w:val="32"/>
          <w:lang w:eastAsia="zh-CN"/>
        </w:rPr>
        <w:t>万元</w:t>
      </w:r>
      <w:r w:rsidRPr="0093106B">
        <w:rPr>
          <w:rFonts w:ascii="仿宋" w:eastAsia="仿宋" w:hAnsi="仿宋" w:hint="eastAsia"/>
          <w:color w:val="000000" w:themeColor="text1"/>
          <w:sz w:val="32"/>
          <w:szCs w:val="32"/>
          <w:lang w:eastAsia="zh-CN"/>
        </w:rPr>
        <w:t>，其</w:t>
      </w:r>
      <w:r w:rsidR="003A25BE" w:rsidRPr="0093106B">
        <w:rPr>
          <w:rFonts w:ascii="仿宋" w:eastAsia="仿宋" w:hAnsi="仿宋" w:hint="eastAsia"/>
          <w:color w:val="000000" w:themeColor="text1"/>
          <w:sz w:val="32"/>
          <w:szCs w:val="32"/>
          <w:lang w:eastAsia="zh-CN"/>
        </w:rPr>
        <w:t>中森林培育</w:t>
      </w:r>
      <w:r w:rsidRPr="0093106B">
        <w:rPr>
          <w:rFonts w:ascii="仿宋" w:eastAsia="仿宋" w:hAnsi="仿宋" w:hint="eastAsia"/>
          <w:color w:val="000000" w:themeColor="text1"/>
          <w:sz w:val="32"/>
          <w:szCs w:val="32"/>
          <w:lang w:eastAsia="zh-CN"/>
        </w:rPr>
        <w:t>140.81</w:t>
      </w:r>
      <w:r w:rsidR="003A25BE" w:rsidRPr="0093106B">
        <w:rPr>
          <w:rFonts w:ascii="仿宋" w:eastAsia="仿宋" w:hAnsi="仿宋" w:hint="eastAsia"/>
          <w:color w:val="000000" w:themeColor="text1"/>
          <w:sz w:val="32"/>
          <w:szCs w:val="32"/>
          <w:lang w:eastAsia="zh-CN"/>
        </w:rPr>
        <w:t>万元、森林生态效益补偿</w:t>
      </w:r>
      <w:r w:rsidRPr="0093106B">
        <w:rPr>
          <w:rFonts w:ascii="仿宋" w:eastAsia="仿宋" w:hAnsi="仿宋" w:hint="eastAsia"/>
          <w:color w:val="000000" w:themeColor="text1"/>
          <w:sz w:val="32"/>
          <w:szCs w:val="32"/>
          <w:lang w:eastAsia="zh-CN"/>
        </w:rPr>
        <w:t>25.54</w:t>
      </w:r>
      <w:r w:rsidR="003A25BE" w:rsidRPr="0093106B">
        <w:rPr>
          <w:rFonts w:ascii="仿宋" w:eastAsia="仿宋" w:hAnsi="仿宋" w:hint="eastAsia"/>
          <w:color w:val="000000" w:themeColor="text1"/>
          <w:sz w:val="32"/>
          <w:szCs w:val="32"/>
          <w:lang w:eastAsia="zh-CN"/>
        </w:rPr>
        <w:t>万元、林业防灾害减灾救</w:t>
      </w:r>
      <w:r w:rsidRPr="0093106B">
        <w:rPr>
          <w:rFonts w:ascii="仿宋" w:eastAsia="仿宋" w:hAnsi="仿宋" w:hint="eastAsia"/>
          <w:color w:val="000000" w:themeColor="text1"/>
          <w:sz w:val="32"/>
          <w:szCs w:val="32"/>
          <w:lang w:eastAsia="zh-CN"/>
        </w:rPr>
        <w:t>172.44</w:t>
      </w:r>
      <w:r w:rsidR="003A25BE" w:rsidRPr="0093106B">
        <w:rPr>
          <w:rFonts w:ascii="仿宋" w:eastAsia="仿宋" w:hAnsi="仿宋" w:hint="eastAsia"/>
          <w:color w:val="000000" w:themeColor="text1"/>
          <w:sz w:val="32"/>
          <w:szCs w:val="32"/>
          <w:lang w:eastAsia="zh-CN"/>
        </w:rPr>
        <w:t>万元、</w:t>
      </w:r>
      <w:r w:rsidRPr="0093106B">
        <w:rPr>
          <w:rFonts w:ascii="仿宋" w:eastAsia="仿宋" w:hAnsi="仿宋" w:hint="eastAsia"/>
          <w:color w:val="000000" w:themeColor="text1"/>
          <w:sz w:val="32"/>
          <w:szCs w:val="32"/>
          <w:lang w:eastAsia="zh-CN"/>
        </w:rPr>
        <w:t>湿地保护5.04万元、林业质量安全17.5万元。</w:t>
      </w:r>
    </w:p>
    <w:p w:rsidR="003C18EA" w:rsidRPr="00C17B9C" w:rsidRDefault="003C18EA" w:rsidP="00233737">
      <w:pPr>
        <w:ind w:leftChars="164" w:left="361" w:firstLineChars="200" w:firstLine="640"/>
        <w:rPr>
          <w:rFonts w:ascii="仿宋" w:eastAsia="仿宋" w:hAnsi="仿宋"/>
          <w:color w:val="000000" w:themeColor="text1"/>
          <w:sz w:val="32"/>
          <w:szCs w:val="32"/>
          <w:lang w:eastAsia="zh-CN"/>
        </w:rPr>
      </w:pPr>
      <w:r w:rsidRPr="00C17B9C">
        <w:rPr>
          <w:rFonts w:ascii="仿宋" w:eastAsia="仿宋" w:hAnsi="仿宋" w:hint="eastAsia"/>
          <w:color w:val="000000" w:themeColor="text1"/>
          <w:sz w:val="32"/>
          <w:szCs w:val="32"/>
          <w:lang w:eastAsia="zh-CN"/>
        </w:rPr>
        <w:t>3、2017年</w:t>
      </w:r>
      <w:r w:rsidR="003A25BE" w:rsidRPr="00C17B9C">
        <w:rPr>
          <w:rFonts w:ascii="仿宋" w:eastAsia="仿宋" w:hAnsi="仿宋" w:hint="eastAsia"/>
          <w:color w:val="000000" w:themeColor="text1"/>
          <w:sz w:val="32"/>
          <w:szCs w:val="32"/>
          <w:lang w:eastAsia="zh-CN"/>
        </w:rPr>
        <w:t>林业局机关运行经费</w:t>
      </w:r>
      <w:r w:rsidRPr="00C17B9C">
        <w:rPr>
          <w:rFonts w:ascii="仿宋" w:eastAsia="仿宋" w:hAnsi="仿宋" w:hint="eastAsia"/>
          <w:color w:val="000000" w:themeColor="text1"/>
          <w:sz w:val="32"/>
          <w:szCs w:val="32"/>
          <w:lang w:eastAsia="zh-CN"/>
        </w:rPr>
        <w:t>执行情况说明</w:t>
      </w:r>
    </w:p>
    <w:p w:rsidR="003A25BE" w:rsidRPr="00C17B9C" w:rsidRDefault="003A25BE" w:rsidP="00233737">
      <w:pPr>
        <w:ind w:leftChars="164" w:left="361" w:firstLineChars="200" w:firstLine="640"/>
        <w:rPr>
          <w:rFonts w:ascii="仿宋" w:eastAsia="仿宋" w:hAnsi="仿宋"/>
          <w:color w:val="000000" w:themeColor="text1"/>
          <w:sz w:val="32"/>
          <w:szCs w:val="32"/>
          <w:lang w:eastAsia="zh-CN"/>
        </w:rPr>
      </w:pPr>
      <w:r w:rsidRPr="00C17B9C">
        <w:rPr>
          <w:rFonts w:ascii="仿宋" w:eastAsia="仿宋" w:hAnsi="仿宋" w:hint="eastAsia"/>
          <w:color w:val="000000" w:themeColor="text1"/>
          <w:sz w:val="32"/>
          <w:szCs w:val="32"/>
          <w:lang w:eastAsia="zh-CN"/>
        </w:rPr>
        <w:t>林业局机关运行经费基本支出</w:t>
      </w:r>
      <w:r w:rsidR="00F5557E" w:rsidRPr="00C17B9C">
        <w:rPr>
          <w:rFonts w:ascii="仿宋" w:eastAsia="仿宋" w:hAnsi="仿宋" w:hint="eastAsia"/>
          <w:color w:val="000000" w:themeColor="text1"/>
          <w:sz w:val="32"/>
          <w:szCs w:val="32"/>
          <w:lang w:eastAsia="zh-CN"/>
        </w:rPr>
        <w:t>1374.11</w:t>
      </w:r>
      <w:r w:rsidR="002C71A4" w:rsidRPr="00C17B9C">
        <w:rPr>
          <w:rFonts w:ascii="仿宋" w:eastAsia="仿宋" w:hAnsi="仿宋" w:hint="eastAsia"/>
          <w:color w:val="000000" w:themeColor="text1"/>
          <w:sz w:val="32"/>
          <w:szCs w:val="32"/>
          <w:lang w:eastAsia="zh-CN"/>
        </w:rPr>
        <w:t>万元，比2016年</w:t>
      </w:r>
      <w:r w:rsidRPr="00C17B9C">
        <w:rPr>
          <w:rFonts w:ascii="仿宋" w:eastAsia="仿宋" w:hAnsi="仿宋" w:hint="eastAsia"/>
          <w:color w:val="000000" w:themeColor="text1"/>
          <w:sz w:val="32"/>
          <w:szCs w:val="32"/>
          <w:lang w:eastAsia="zh-CN"/>
        </w:rPr>
        <w:t>1055.6万元</w:t>
      </w:r>
      <w:r w:rsidR="002C71A4" w:rsidRPr="00C17B9C">
        <w:rPr>
          <w:rFonts w:ascii="仿宋" w:eastAsia="仿宋" w:hAnsi="仿宋" w:hint="eastAsia"/>
          <w:color w:val="000000" w:themeColor="text1"/>
          <w:sz w:val="32"/>
          <w:szCs w:val="32"/>
          <w:lang w:eastAsia="zh-CN"/>
        </w:rPr>
        <w:t>增加</w:t>
      </w:r>
      <w:r w:rsidR="00F5557E" w:rsidRPr="00C17B9C">
        <w:rPr>
          <w:rFonts w:ascii="仿宋" w:eastAsia="仿宋" w:hAnsi="仿宋" w:hint="eastAsia"/>
          <w:color w:val="000000" w:themeColor="text1"/>
          <w:sz w:val="32"/>
          <w:szCs w:val="32"/>
          <w:lang w:eastAsia="zh-CN"/>
        </w:rPr>
        <w:t>318.51</w:t>
      </w:r>
      <w:r w:rsidR="002C71A4" w:rsidRPr="00C17B9C">
        <w:rPr>
          <w:rFonts w:ascii="仿宋" w:eastAsia="仿宋" w:hAnsi="仿宋" w:hint="eastAsia"/>
          <w:color w:val="000000" w:themeColor="text1"/>
          <w:sz w:val="32"/>
          <w:szCs w:val="32"/>
          <w:lang w:eastAsia="zh-CN"/>
        </w:rPr>
        <w:t>万元</w:t>
      </w:r>
      <w:r w:rsidR="00F5557E" w:rsidRPr="00C17B9C">
        <w:rPr>
          <w:rFonts w:ascii="仿宋" w:eastAsia="仿宋" w:hAnsi="仿宋" w:hint="eastAsia"/>
          <w:color w:val="000000" w:themeColor="text1"/>
          <w:sz w:val="32"/>
          <w:szCs w:val="32"/>
          <w:lang w:eastAsia="zh-CN"/>
        </w:rPr>
        <w:t>，增长30%，主要为补发人员以前年度增资及三金。在支出1374.11万元</w:t>
      </w:r>
      <w:r w:rsidRPr="00C17B9C">
        <w:rPr>
          <w:rFonts w:ascii="仿宋" w:eastAsia="仿宋" w:hAnsi="仿宋" w:hint="eastAsia"/>
          <w:color w:val="000000" w:themeColor="text1"/>
          <w:sz w:val="32"/>
          <w:szCs w:val="32"/>
          <w:lang w:eastAsia="zh-CN"/>
        </w:rPr>
        <w:t>中</w:t>
      </w:r>
      <w:r w:rsidR="00B36A70" w:rsidRPr="00C17B9C">
        <w:rPr>
          <w:rFonts w:ascii="仿宋" w:eastAsia="仿宋" w:hAnsi="仿宋" w:hint="eastAsia"/>
          <w:color w:val="000000" w:themeColor="text1"/>
          <w:sz w:val="32"/>
          <w:szCs w:val="32"/>
          <w:lang w:eastAsia="zh-CN"/>
        </w:rPr>
        <w:t>，</w:t>
      </w:r>
      <w:r w:rsidRPr="00C17B9C">
        <w:rPr>
          <w:rFonts w:ascii="仿宋" w:eastAsia="仿宋" w:hAnsi="仿宋" w:hint="eastAsia"/>
          <w:color w:val="000000" w:themeColor="text1"/>
          <w:sz w:val="32"/>
          <w:szCs w:val="32"/>
          <w:lang w:eastAsia="zh-CN"/>
        </w:rPr>
        <w:t>工资福利性支出</w:t>
      </w:r>
      <w:r w:rsidR="00F5557E" w:rsidRPr="00C17B9C">
        <w:rPr>
          <w:rFonts w:ascii="仿宋" w:eastAsia="仿宋" w:hAnsi="仿宋" w:hint="eastAsia"/>
          <w:color w:val="000000" w:themeColor="text1"/>
          <w:sz w:val="32"/>
          <w:szCs w:val="32"/>
          <w:lang w:eastAsia="zh-CN"/>
        </w:rPr>
        <w:t>1106.39</w:t>
      </w:r>
      <w:r w:rsidRPr="00C17B9C">
        <w:rPr>
          <w:rFonts w:ascii="仿宋" w:eastAsia="仿宋" w:hAnsi="仿宋" w:hint="eastAsia"/>
          <w:color w:val="000000" w:themeColor="text1"/>
          <w:sz w:val="32"/>
          <w:szCs w:val="32"/>
          <w:lang w:eastAsia="zh-CN"/>
        </w:rPr>
        <w:t>万元，商品服务性支出14</w:t>
      </w:r>
      <w:r w:rsidR="00F5557E" w:rsidRPr="00C17B9C">
        <w:rPr>
          <w:rFonts w:ascii="仿宋" w:eastAsia="仿宋" w:hAnsi="仿宋" w:hint="eastAsia"/>
          <w:color w:val="000000" w:themeColor="text1"/>
          <w:sz w:val="32"/>
          <w:szCs w:val="32"/>
          <w:lang w:eastAsia="zh-CN"/>
        </w:rPr>
        <w:t>4</w:t>
      </w:r>
      <w:r w:rsidRPr="00C17B9C">
        <w:rPr>
          <w:rFonts w:ascii="仿宋" w:eastAsia="仿宋" w:hAnsi="仿宋" w:hint="eastAsia"/>
          <w:color w:val="000000" w:themeColor="text1"/>
          <w:sz w:val="32"/>
          <w:szCs w:val="32"/>
          <w:lang w:eastAsia="zh-CN"/>
        </w:rPr>
        <w:t>.</w:t>
      </w:r>
      <w:r w:rsidR="00F5557E" w:rsidRPr="00C17B9C">
        <w:rPr>
          <w:rFonts w:ascii="仿宋" w:eastAsia="仿宋" w:hAnsi="仿宋" w:hint="eastAsia"/>
          <w:color w:val="000000" w:themeColor="text1"/>
          <w:sz w:val="32"/>
          <w:szCs w:val="32"/>
          <w:lang w:eastAsia="zh-CN"/>
        </w:rPr>
        <w:t>24</w:t>
      </w:r>
      <w:r w:rsidRPr="00C17B9C">
        <w:rPr>
          <w:rFonts w:ascii="仿宋" w:eastAsia="仿宋" w:hAnsi="仿宋" w:hint="eastAsia"/>
          <w:color w:val="000000" w:themeColor="text1"/>
          <w:sz w:val="32"/>
          <w:szCs w:val="32"/>
          <w:lang w:eastAsia="zh-CN"/>
        </w:rPr>
        <w:t>万元，对个人和家庭补助支出</w:t>
      </w:r>
      <w:r w:rsidR="00F5557E" w:rsidRPr="00C17B9C">
        <w:rPr>
          <w:rFonts w:ascii="仿宋" w:eastAsia="仿宋" w:hAnsi="仿宋" w:hint="eastAsia"/>
          <w:color w:val="000000" w:themeColor="text1"/>
          <w:sz w:val="32"/>
          <w:szCs w:val="32"/>
          <w:lang w:eastAsia="zh-CN"/>
        </w:rPr>
        <w:t>80.06</w:t>
      </w:r>
      <w:r w:rsidRPr="00C17B9C">
        <w:rPr>
          <w:rFonts w:ascii="仿宋" w:eastAsia="仿宋" w:hAnsi="仿宋" w:hint="eastAsia"/>
          <w:color w:val="000000" w:themeColor="text1"/>
          <w:sz w:val="32"/>
          <w:szCs w:val="32"/>
          <w:lang w:eastAsia="zh-CN"/>
        </w:rPr>
        <w:t>万元</w:t>
      </w:r>
      <w:r w:rsidR="00B36A70" w:rsidRPr="00C17B9C">
        <w:rPr>
          <w:rFonts w:ascii="仿宋" w:eastAsia="仿宋" w:hAnsi="仿宋" w:hint="eastAsia"/>
          <w:color w:val="000000" w:themeColor="text1"/>
          <w:sz w:val="32"/>
          <w:szCs w:val="32"/>
          <w:lang w:eastAsia="zh-CN"/>
        </w:rPr>
        <w:t>，其他资本性支出43.42万元</w:t>
      </w:r>
      <w:r w:rsidRPr="00C17B9C">
        <w:rPr>
          <w:rFonts w:ascii="仿宋" w:eastAsia="仿宋" w:hAnsi="仿宋" w:hint="eastAsia"/>
          <w:color w:val="000000" w:themeColor="text1"/>
          <w:sz w:val="32"/>
          <w:szCs w:val="32"/>
          <w:lang w:eastAsia="zh-CN"/>
        </w:rPr>
        <w:t>。</w:t>
      </w:r>
    </w:p>
    <w:p w:rsidR="00645B78" w:rsidRPr="0093106B" w:rsidRDefault="0093106B" w:rsidP="00233737">
      <w:pPr>
        <w:ind w:firstLineChars="200" w:firstLine="640"/>
        <w:rPr>
          <w:rFonts w:ascii="黑体" w:eastAsia="黑体" w:hAnsi="黑体" w:cs="宋体"/>
          <w:color w:val="000000" w:themeColor="text1"/>
          <w:sz w:val="32"/>
          <w:szCs w:val="32"/>
          <w:lang w:eastAsia="zh-CN"/>
        </w:rPr>
      </w:pPr>
      <w:r w:rsidRPr="0093106B">
        <w:rPr>
          <w:rFonts w:ascii="黑体" w:eastAsia="黑体" w:hAnsi="黑体" w:cs="宋体" w:hint="eastAsia"/>
          <w:color w:val="000000" w:themeColor="text1"/>
          <w:sz w:val="32"/>
          <w:szCs w:val="32"/>
          <w:lang w:eastAsia="zh-CN"/>
        </w:rPr>
        <w:t>四</w:t>
      </w:r>
      <w:r w:rsidR="00645B78" w:rsidRPr="0093106B">
        <w:rPr>
          <w:rFonts w:ascii="黑体" w:eastAsia="黑体" w:hAnsi="黑体" w:cs="宋体" w:hint="eastAsia"/>
          <w:color w:val="000000" w:themeColor="text1"/>
          <w:sz w:val="32"/>
          <w:szCs w:val="32"/>
          <w:lang w:eastAsia="zh-CN"/>
        </w:rPr>
        <w:t>、关于财政拨款收入支出决算总体情况说明</w:t>
      </w:r>
    </w:p>
    <w:p w:rsidR="0068472A" w:rsidRPr="0093106B" w:rsidRDefault="0068472A" w:rsidP="00233737">
      <w:pPr>
        <w:ind w:leftChars="164" w:left="361" w:firstLineChars="200" w:firstLine="640"/>
        <w:rPr>
          <w:rFonts w:ascii="仿宋" w:eastAsia="仿宋" w:hAnsi="仿宋"/>
          <w:color w:val="000000" w:themeColor="text1"/>
          <w:sz w:val="32"/>
          <w:szCs w:val="32"/>
          <w:lang w:eastAsia="zh-CN"/>
        </w:rPr>
      </w:pPr>
      <w:r w:rsidRPr="0093106B">
        <w:rPr>
          <w:rFonts w:ascii="仿宋" w:eastAsia="仿宋" w:hAnsi="仿宋" w:hint="eastAsia"/>
          <w:color w:val="000000" w:themeColor="text1"/>
          <w:sz w:val="32"/>
          <w:szCs w:val="32"/>
          <w:lang w:eastAsia="zh-CN"/>
        </w:rPr>
        <w:t>罗山县林业局2017年部门决算收支均为县财政拨款收出，无其他收入来源及支出项目。2017年部门决算总收</w:t>
      </w:r>
      <w:r w:rsidR="00940BF6" w:rsidRPr="0093106B">
        <w:rPr>
          <w:rFonts w:ascii="仿宋" w:eastAsia="仿宋" w:hAnsi="仿宋" w:hint="eastAsia"/>
          <w:color w:val="000000" w:themeColor="text1"/>
          <w:sz w:val="32"/>
          <w:szCs w:val="32"/>
          <w:lang w:eastAsia="zh-CN"/>
        </w:rPr>
        <w:t>入</w:t>
      </w:r>
      <w:r w:rsidRPr="0093106B">
        <w:rPr>
          <w:rFonts w:ascii="仿宋" w:eastAsia="仿宋" w:hAnsi="仿宋" w:hint="eastAsia"/>
          <w:color w:val="000000" w:themeColor="text1"/>
          <w:sz w:val="32"/>
          <w:szCs w:val="32"/>
          <w:lang w:eastAsia="zh-CN"/>
        </w:rPr>
        <w:t>2555.78万元，</w:t>
      </w:r>
      <w:r w:rsidR="00940BF6" w:rsidRPr="0093106B">
        <w:rPr>
          <w:rFonts w:ascii="仿宋" w:eastAsia="仿宋" w:hAnsi="仿宋" w:hint="eastAsia"/>
          <w:color w:val="000000" w:themeColor="text1"/>
          <w:sz w:val="32"/>
          <w:szCs w:val="32"/>
          <w:lang w:eastAsia="zh-CN"/>
        </w:rPr>
        <w:t>总</w:t>
      </w:r>
      <w:r w:rsidRPr="0093106B">
        <w:rPr>
          <w:rFonts w:ascii="仿宋" w:eastAsia="仿宋" w:hAnsi="仿宋" w:hint="eastAsia"/>
          <w:color w:val="000000" w:themeColor="text1"/>
          <w:sz w:val="32"/>
          <w:szCs w:val="32"/>
          <w:lang w:eastAsia="zh-CN"/>
        </w:rPr>
        <w:t>支出1735.44万元，年未结转和结余820.34万元。在年未结转和结余820.34万元中，基本支出结转402.07万元，项目支出结转418.27万元。</w:t>
      </w:r>
    </w:p>
    <w:p w:rsidR="00645B78" w:rsidRPr="0093106B" w:rsidRDefault="0093106B" w:rsidP="00233737">
      <w:pPr>
        <w:ind w:firstLineChars="200" w:firstLine="640"/>
        <w:rPr>
          <w:rFonts w:ascii="黑体" w:eastAsia="黑体" w:hAnsi="黑体" w:cs="宋体"/>
          <w:color w:val="000000" w:themeColor="text1"/>
          <w:sz w:val="32"/>
          <w:szCs w:val="32"/>
          <w:lang w:eastAsia="zh-CN"/>
        </w:rPr>
      </w:pPr>
      <w:r w:rsidRPr="0093106B">
        <w:rPr>
          <w:rFonts w:ascii="黑体" w:eastAsia="黑体" w:hAnsi="黑体" w:cs="宋体" w:hint="eastAsia"/>
          <w:color w:val="000000" w:themeColor="text1"/>
          <w:sz w:val="32"/>
          <w:szCs w:val="32"/>
          <w:lang w:eastAsia="zh-CN"/>
        </w:rPr>
        <w:t>五</w:t>
      </w:r>
      <w:r w:rsidR="00645B78" w:rsidRPr="0093106B">
        <w:rPr>
          <w:rFonts w:ascii="黑体" w:eastAsia="黑体" w:hAnsi="黑体" w:cs="宋体" w:hint="eastAsia"/>
          <w:color w:val="000000" w:themeColor="text1"/>
          <w:sz w:val="32"/>
          <w:szCs w:val="32"/>
          <w:lang w:eastAsia="zh-CN"/>
        </w:rPr>
        <w:t>、关于一般公共预算财政拨款支出决算情况说明</w:t>
      </w:r>
    </w:p>
    <w:p w:rsidR="0068472A" w:rsidRPr="0093106B" w:rsidRDefault="00B36A70" w:rsidP="00233737">
      <w:pPr>
        <w:ind w:firstLineChars="200" w:firstLine="640"/>
        <w:rPr>
          <w:rFonts w:ascii="仿宋" w:eastAsia="仿宋" w:hAnsi="仿宋" w:cs="宋体"/>
          <w:color w:val="000000" w:themeColor="text1"/>
          <w:sz w:val="32"/>
          <w:szCs w:val="32"/>
          <w:lang w:eastAsia="zh-CN"/>
        </w:rPr>
      </w:pPr>
      <w:r w:rsidRPr="0093106B">
        <w:rPr>
          <w:rFonts w:ascii="仿宋" w:eastAsia="仿宋" w:hAnsi="仿宋" w:cs="宋体" w:hint="eastAsia"/>
          <w:color w:val="000000" w:themeColor="text1"/>
          <w:sz w:val="32"/>
          <w:szCs w:val="32"/>
          <w:lang w:eastAsia="zh-CN"/>
        </w:rPr>
        <w:t>2017年林业局一般公共预算财政拨款支出总计1725.44万元，其中基本支出1374.11万元，项目支出361.33万元。</w:t>
      </w:r>
    </w:p>
    <w:p w:rsidR="00645B78" w:rsidRPr="0093106B" w:rsidRDefault="0093106B" w:rsidP="00233737">
      <w:pPr>
        <w:ind w:firstLineChars="200" w:firstLine="640"/>
        <w:rPr>
          <w:rFonts w:ascii="黑体" w:eastAsia="黑体" w:hAnsi="黑体" w:cs="宋体"/>
          <w:color w:val="000000" w:themeColor="text1"/>
          <w:sz w:val="32"/>
          <w:szCs w:val="32"/>
          <w:lang w:eastAsia="zh-CN"/>
        </w:rPr>
      </w:pPr>
      <w:r w:rsidRPr="0093106B">
        <w:rPr>
          <w:rFonts w:ascii="黑体" w:eastAsia="黑体" w:hAnsi="黑体" w:cs="宋体" w:hint="eastAsia"/>
          <w:color w:val="000000" w:themeColor="text1"/>
          <w:sz w:val="32"/>
          <w:szCs w:val="32"/>
          <w:lang w:eastAsia="zh-CN"/>
        </w:rPr>
        <w:lastRenderedPageBreak/>
        <w:t>六</w:t>
      </w:r>
      <w:r w:rsidR="00645B78" w:rsidRPr="0093106B">
        <w:rPr>
          <w:rFonts w:ascii="黑体" w:eastAsia="黑体" w:hAnsi="黑体" w:cs="宋体" w:hint="eastAsia"/>
          <w:color w:val="000000" w:themeColor="text1"/>
          <w:sz w:val="32"/>
          <w:szCs w:val="32"/>
          <w:lang w:eastAsia="zh-CN"/>
        </w:rPr>
        <w:t>、关于一般公共预算财政拨款基本支出决算情况说明</w:t>
      </w:r>
    </w:p>
    <w:p w:rsidR="00B36A70" w:rsidRPr="0093106B" w:rsidRDefault="00B36A70" w:rsidP="00233737">
      <w:pPr>
        <w:ind w:leftChars="164" w:left="361" w:firstLineChars="200" w:firstLine="640"/>
        <w:rPr>
          <w:rFonts w:ascii="仿宋" w:eastAsia="仿宋" w:hAnsi="仿宋"/>
          <w:color w:val="000000" w:themeColor="text1"/>
          <w:sz w:val="32"/>
          <w:szCs w:val="32"/>
          <w:lang w:eastAsia="zh-CN"/>
        </w:rPr>
      </w:pPr>
      <w:r w:rsidRPr="0093106B">
        <w:rPr>
          <w:rFonts w:ascii="仿宋" w:eastAsia="仿宋" w:hAnsi="仿宋" w:cs="宋体" w:hint="eastAsia"/>
          <w:color w:val="000000" w:themeColor="text1"/>
          <w:sz w:val="32"/>
          <w:szCs w:val="32"/>
          <w:lang w:eastAsia="zh-CN"/>
        </w:rPr>
        <w:t>2017年林业局一般公共预算财政拨款基本支出1374.11万元，其中</w:t>
      </w:r>
      <w:r w:rsidRPr="0093106B">
        <w:rPr>
          <w:rFonts w:ascii="仿宋" w:eastAsia="仿宋" w:hAnsi="仿宋" w:hint="eastAsia"/>
          <w:color w:val="000000" w:themeColor="text1"/>
          <w:sz w:val="32"/>
          <w:szCs w:val="32"/>
          <w:lang w:eastAsia="zh-CN"/>
        </w:rPr>
        <w:t>工资福利性支出1106.39万元，商品服务性支出144.24万元，对个人和家庭补助支出80.06万元，其他资本性支出43.42万元。</w:t>
      </w:r>
    </w:p>
    <w:p w:rsidR="00645B78" w:rsidRPr="0093106B" w:rsidRDefault="0093106B" w:rsidP="00233737">
      <w:pPr>
        <w:ind w:firstLineChars="200" w:firstLine="640"/>
        <w:rPr>
          <w:rFonts w:ascii="黑体" w:eastAsia="黑体" w:hAnsi="黑体" w:cs="宋体"/>
          <w:color w:val="000000" w:themeColor="text1"/>
          <w:sz w:val="32"/>
          <w:szCs w:val="32"/>
          <w:lang w:eastAsia="zh-CN"/>
        </w:rPr>
      </w:pPr>
      <w:r w:rsidRPr="0093106B">
        <w:rPr>
          <w:rFonts w:ascii="黑体" w:eastAsia="黑体" w:hAnsi="黑体" w:cs="宋体" w:hint="eastAsia"/>
          <w:color w:val="000000" w:themeColor="text1"/>
          <w:sz w:val="32"/>
          <w:szCs w:val="32"/>
          <w:lang w:eastAsia="zh-CN"/>
        </w:rPr>
        <w:t>七</w:t>
      </w:r>
      <w:r w:rsidR="00645B78" w:rsidRPr="0093106B">
        <w:rPr>
          <w:rFonts w:ascii="黑体" w:eastAsia="黑体" w:hAnsi="黑体" w:cs="宋体" w:hint="eastAsia"/>
          <w:color w:val="000000" w:themeColor="text1"/>
          <w:sz w:val="32"/>
          <w:szCs w:val="32"/>
          <w:lang w:eastAsia="zh-CN"/>
        </w:rPr>
        <w:t>、关于一般公共预算财政拨款“三公”经费支出决算情况说明</w:t>
      </w:r>
    </w:p>
    <w:p w:rsidR="00B36A70" w:rsidRPr="0093106B" w:rsidRDefault="00B36A70" w:rsidP="00233737">
      <w:pPr>
        <w:ind w:leftChars="164" w:left="361" w:firstLineChars="200" w:firstLine="640"/>
        <w:rPr>
          <w:rFonts w:ascii="仿宋" w:eastAsia="仿宋" w:hAnsi="仿宋"/>
          <w:color w:val="000000" w:themeColor="text1"/>
          <w:sz w:val="32"/>
          <w:szCs w:val="32"/>
          <w:lang w:eastAsia="zh-CN"/>
        </w:rPr>
      </w:pPr>
      <w:r w:rsidRPr="0093106B">
        <w:rPr>
          <w:rFonts w:ascii="仿宋" w:eastAsia="仿宋" w:hAnsi="仿宋" w:hint="eastAsia"/>
          <w:color w:val="000000" w:themeColor="text1"/>
          <w:sz w:val="32"/>
          <w:szCs w:val="32"/>
          <w:lang w:eastAsia="zh-CN"/>
        </w:rPr>
        <w:t>“三公”经费指行政事业单位因公出国（境）经费、公务用车购置及运行费和公务招待费。2017年，罗山县林业局认真贯彻落实中央八项规定和省委省政府、市委市政府、县委县政府关于厉行节约意见等有关精神和要求，完善制度,加强管理,严控“三公”经费规模, “三公”经费支出得到有效的控制。2017年度罗山县林业局机关“三公”经费支出如下：</w:t>
      </w:r>
    </w:p>
    <w:p w:rsidR="00B36A70" w:rsidRPr="0093106B" w:rsidRDefault="00B36A70" w:rsidP="00233737">
      <w:pPr>
        <w:ind w:leftChars="164" w:left="361" w:firstLineChars="200" w:firstLine="640"/>
        <w:rPr>
          <w:rFonts w:ascii="仿宋" w:eastAsia="仿宋" w:hAnsi="仿宋"/>
          <w:color w:val="000000" w:themeColor="text1"/>
          <w:sz w:val="32"/>
          <w:szCs w:val="32"/>
          <w:lang w:eastAsia="zh-CN"/>
        </w:rPr>
      </w:pPr>
      <w:r w:rsidRPr="0093106B">
        <w:rPr>
          <w:rFonts w:ascii="仿宋" w:eastAsia="仿宋" w:hAnsi="仿宋" w:hint="eastAsia"/>
          <w:color w:val="000000" w:themeColor="text1"/>
          <w:sz w:val="32"/>
          <w:szCs w:val="32"/>
          <w:lang w:eastAsia="zh-CN"/>
        </w:rPr>
        <w:t>1、因公出国（境）费无支出。</w:t>
      </w:r>
    </w:p>
    <w:p w:rsidR="00B36A70" w:rsidRPr="0093106B" w:rsidRDefault="00B36A70" w:rsidP="00233737">
      <w:pPr>
        <w:ind w:leftChars="164" w:left="361" w:firstLineChars="200" w:firstLine="640"/>
        <w:rPr>
          <w:rFonts w:ascii="仿宋" w:eastAsia="仿宋" w:hAnsi="仿宋"/>
          <w:color w:val="000000" w:themeColor="text1"/>
          <w:sz w:val="32"/>
          <w:szCs w:val="32"/>
          <w:lang w:eastAsia="zh-CN"/>
        </w:rPr>
      </w:pPr>
      <w:r w:rsidRPr="0093106B">
        <w:rPr>
          <w:rFonts w:ascii="仿宋" w:eastAsia="仿宋" w:hAnsi="仿宋" w:hint="eastAsia"/>
          <w:color w:val="000000" w:themeColor="text1"/>
          <w:sz w:val="32"/>
          <w:szCs w:val="32"/>
          <w:lang w:eastAsia="zh-CN"/>
        </w:rPr>
        <w:t>2、公务接待费指行政事业单位按规定开支的各类公务接待支出。2017年，罗山县林业局全系统公务接待费决算数为1</w:t>
      </w:r>
      <w:r w:rsidR="0009254B" w:rsidRPr="0093106B">
        <w:rPr>
          <w:rFonts w:ascii="仿宋" w:eastAsia="仿宋" w:hAnsi="仿宋" w:hint="eastAsia"/>
          <w:color w:val="000000" w:themeColor="text1"/>
          <w:sz w:val="32"/>
          <w:szCs w:val="32"/>
          <w:lang w:eastAsia="zh-CN"/>
        </w:rPr>
        <w:t>1</w:t>
      </w:r>
      <w:r w:rsidRPr="0093106B">
        <w:rPr>
          <w:rFonts w:ascii="仿宋" w:eastAsia="仿宋" w:hAnsi="仿宋" w:hint="eastAsia"/>
          <w:color w:val="000000" w:themeColor="text1"/>
          <w:sz w:val="32"/>
          <w:szCs w:val="32"/>
          <w:lang w:eastAsia="zh-CN"/>
        </w:rPr>
        <w:t>.67万元，公务接待</w:t>
      </w:r>
      <w:r w:rsidR="0009254B" w:rsidRPr="0093106B">
        <w:rPr>
          <w:rFonts w:ascii="仿宋" w:eastAsia="仿宋" w:hAnsi="仿宋" w:hint="eastAsia"/>
          <w:color w:val="000000" w:themeColor="text1"/>
          <w:sz w:val="32"/>
          <w:szCs w:val="32"/>
          <w:lang w:eastAsia="zh-CN"/>
        </w:rPr>
        <w:t>278</w:t>
      </w:r>
      <w:r w:rsidRPr="0093106B">
        <w:rPr>
          <w:rFonts w:ascii="仿宋" w:eastAsia="仿宋" w:hAnsi="仿宋" w:hint="eastAsia"/>
          <w:color w:val="000000" w:themeColor="text1"/>
          <w:sz w:val="32"/>
          <w:szCs w:val="32"/>
          <w:lang w:eastAsia="zh-CN"/>
        </w:rPr>
        <w:t>次，</w:t>
      </w:r>
      <w:r w:rsidR="0009254B" w:rsidRPr="0093106B">
        <w:rPr>
          <w:rFonts w:ascii="仿宋" w:eastAsia="仿宋" w:hAnsi="仿宋" w:hint="eastAsia"/>
          <w:color w:val="000000" w:themeColor="text1"/>
          <w:sz w:val="32"/>
          <w:szCs w:val="32"/>
          <w:lang w:eastAsia="zh-CN"/>
        </w:rPr>
        <w:t>1</w:t>
      </w:r>
      <w:r w:rsidRPr="0093106B">
        <w:rPr>
          <w:rFonts w:ascii="仿宋" w:eastAsia="仿宋" w:hAnsi="仿宋" w:hint="eastAsia"/>
          <w:color w:val="000000" w:themeColor="text1"/>
          <w:sz w:val="32"/>
          <w:szCs w:val="32"/>
          <w:lang w:eastAsia="zh-CN"/>
        </w:rPr>
        <w:t>869人。</w:t>
      </w:r>
    </w:p>
    <w:p w:rsidR="00B36A70" w:rsidRPr="0093106B" w:rsidRDefault="00B36A70" w:rsidP="00233737">
      <w:pPr>
        <w:ind w:leftChars="164" w:left="361" w:firstLineChars="200" w:firstLine="640"/>
        <w:rPr>
          <w:rFonts w:ascii="仿宋" w:eastAsia="仿宋" w:hAnsi="仿宋"/>
          <w:color w:val="000000" w:themeColor="text1"/>
          <w:sz w:val="32"/>
          <w:szCs w:val="32"/>
          <w:lang w:eastAsia="zh-CN"/>
        </w:rPr>
      </w:pPr>
      <w:r w:rsidRPr="0093106B">
        <w:rPr>
          <w:rFonts w:ascii="仿宋" w:eastAsia="仿宋" w:hAnsi="仿宋" w:hint="eastAsia"/>
          <w:color w:val="000000" w:themeColor="text1"/>
          <w:sz w:val="32"/>
          <w:szCs w:val="32"/>
          <w:lang w:eastAsia="zh-CN"/>
        </w:rPr>
        <w:t>3、公务用车购置及运行费指行政事业单位公务用车购置费、燃料费、维修费、过路过桥费、保险费等支出。2017年，罗山县林业局系统单位公务用车运行费决算数为38.97万元，公务</w:t>
      </w:r>
      <w:r w:rsidR="0009254B" w:rsidRPr="0093106B">
        <w:rPr>
          <w:rFonts w:ascii="仿宋" w:eastAsia="仿宋" w:hAnsi="仿宋" w:hint="eastAsia"/>
          <w:color w:val="000000" w:themeColor="text1"/>
          <w:sz w:val="32"/>
          <w:szCs w:val="32"/>
          <w:lang w:eastAsia="zh-CN"/>
        </w:rPr>
        <w:t>用车购置27.9万元</w:t>
      </w:r>
      <w:r w:rsidRPr="0093106B">
        <w:rPr>
          <w:rFonts w:ascii="仿宋" w:eastAsia="仿宋" w:hAnsi="仿宋" w:hint="eastAsia"/>
          <w:color w:val="000000" w:themeColor="text1"/>
          <w:sz w:val="32"/>
          <w:szCs w:val="32"/>
          <w:lang w:eastAsia="zh-CN"/>
        </w:rPr>
        <w:t>。</w:t>
      </w:r>
      <w:r w:rsidR="005A5237" w:rsidRPr="0093106B">
        <w:rPr>
          <w:rFonts w:ascii="仿宋" w:eastAsia="仿宋" w:hAnsi="仿宋" w:hint="eastAsia"/>
          <w:color w:val="000000" w:themeColor="text1"/>
          <w:sz w:val="32"/>
          <w:szCs w:val="32"/>
          <w:lang w:eastAsia="zh-CN"/>
        </w:rPr>
        <w:t>2017年期未，我</w:t>
      </w:r>
      <w:r w:rsidR="005A5237" w:rsidRPr="0093106B">
        <w:rPr>
          <w:rFonts w:ascii="仿宋" w:eastAsia="仿宋" w:hAnsi="仿宋" w:hint="eastAsia"/>
          <w:color w:val="000000" w:themeColor="text1"/>
          <w:sz w:val="32"/>
          <w:szCs w:val="32"/>
          <w:lang w:eastAsia="zh-CN"/>
        </w:rPr>
        <w:lastRenderedPageBreak/>
        <w:t>系统共有车辆11辆，其中：一般执法执勤车辆6辆、特种专业技术用车2辆、其他车辆3辆。</w:t>
      </w:r>
    </w:p>
    <w:p w:rsidR="0009254B" w:rsidRPr="0093106B" w:rsidRDefault="0009254B" w:rsidP="00233737">
      <w:pPr>
        <w:ind w:leftChars="164" w:left="361" w:firstLineChars="200" w:firstLine="640"/>
        <w:rPr>
          <w:rFonts w:ascii="仿宋" w:eastAsia="仿宋" w:hAnsi="仿宋"/>
          <w:color w:val="000000" w:themeColor="text1"/>
          <w:sz w:val="32"/>
          <w:szCs w:val="32"/>
          <w:lang w:eastAsia="zh-CN"/>
        </w:rPr>
      </w:pPr>
      <w:r w:rsidRPr="0093106B">
        <w:rPr>
          <w:rFonts w:ascii="仿宋" w:eastAsia="仿宋" w:hAnsi="仿宋" w:hint="eastAsia"/>
          <w:color w:val="000000" w:themeColor="text1"/>
          <w:sz w:val="32"/>
          <w:szCs w:val="32"/>
          <w:lang w:eastAsia="zh-CN"/>
        </w:rPr>
        <w:t>2017年三公经费支出总计78.54万元，比2016年支出32.94万元增长45.6万元，增长138.4%。增长原因主要为</w:t>
      </w:r>
      <w:r w:rsidR="00233737" w:rsidRPr="0093106B">
        <w:rPr>
          <w:rFonts w:ascii="仿宋" w:eastAsia="仿宋" w:hAnsi="仿宋" w:hint="eastAsia"/>
          <w:color w:val="000000" w:themeColor="text1"/>
          <w:sz w:val="32"/>
          <w:szCs w:val="32"/>
          <w:lang w:eastAsia="zh-CN"/>
        </w:rPr>
        <w:t>2017年在县政府大力支持下我们加强了林政执法力量，为林政稽查新购置了两辆执法执勤车辆，故而在车辆购置及运行支出上支出增大，在公务接待上反而比2016年12.14万元下降了0.47万元。</w:t>
      </w:r>
    </w:p>
    <w:p w:rsidR="00645B78" w:rsidRPr="0093106B" w:rsidRDefault="0093106B" w:rsidP="00233737">
      <w:pPr>
        <w:ind w:firstLineChars="200" w:firstLine="640"/>
        <w:rPr>
          <w:rFonts w:ascii="黑体" w:eastAsia="黑体" w:hAnsi="黑体" w:cs="宋体"/>
          <w:color w:val="000000" w:themeColor="text1"/>
          <w:sz w:val="32"/>
          <w:szCs w:val="32"/>
          <w:lang w:eastAsia="zh-CN"/>
        </w:rPr>
      </w:pPr>
      <w:r w:rsidRPr="0093106B">
        <w:rPr>
          <w:rFonts w:ascii="黑体" w:eastAsia="黑体" w:hAnsi="黑体" w:cs="宋体" w:hint="eastAsia"/>
          <w:color w:val="000000" w:themeColor="text1"/>
          <w:sz w:val="32"/>
          <w:szCs w:val="32"/>
          <w:lang w:eastAsia="zh-CN"/>
        </w:rPr>
        <w:t>八</w:t>
      </w:r>
      <w:r w:rsidR="00645B78" w:rsidRPr="0093106B">
        <w:rPr>
          <w:rFonts w:ascii="黑体" w:eastAsia="黑体" w:hAnsi="黑体" w:cs="宋体" w:hint="eastAsia"/>
          <w:color w:val="000000" w:themeColor="text1"/>
          <w:sz w:val="32"/>
          <w:szCs w:val="32"/>
          <w:lang w:eastAsia="zh-CN"/>
        </w:rPr>
        <w:t>、关于预算绩效情况说明</w:t>
      </w:r>
    </w:p>
    <w:p w:rsidR="00140916" w:rsidRPr="0093106B" w:rsidRDefault="00140916" w:rsidP="00233737">
      <w:pPr>
        <w:ind w:firstLineChars="200" w:firstLine="640"/>
        <w:rPr>
          <w:rFonts w:ascii="仿宋" w:eastAsia="仿宋" w:hAnsi="仿宋"/>
          <w:color w:val="000000" w:themeColor="text1"/>
          <w:sz w:val="32"/>
          <w:szCs w:val="32"/>
          <w:shd w:val="clear" w:color="auto" w:fill="FFFFFF"/>
          <w:lang w:eastAsia="zh-CN"/>
        </w:rPr>
      </w:pPr>
      <w:r w:rsidRPr="0093106B">
        <w:rPr>
          <w:rFonts w:ascii="仿宋" w:eastAsia="仿宋" w:hAnsi="仿宋" w:hint="eastAsia"/>
          <w:color w:val="000000" w:themeColor="text1"/>
          <w:sz w:val="32"/>
          <w:szCs w:val="32"/>
          <w:shd w:val="clear" w:color="auto" w:fill="FFFFFF"/>
          <w:lang w:eastAsia="zh-CN"/>
        </w:rPr>
        <w:t>2017年，林业局预算绩效管理工作以“用钱必问效，无效必问责”的理念，严格按照上级文件要求，不断推动预算绩效管理工作全方位发展。在预算编制与执行、资金分配与使用、资金监督与管理以及财务会计信息、项目组织管理、项目绩效完成等方面，采取目标预定与实施效果相比较、定量分析和定性分析相结合的方法，对林业部门13个预算单位的预算支出实施了重点绩效评价</w:t>
      </w:r>
      <w:r w:rsidR="00876DC2" w:rsidRPr="0093106B">
        <w:rPr>
          <w:rFonts w:ascii="仿宋" w:eastAsia="仿宋" w:hAnsi="仿宋" w:hint="eastAsia"/>
          <w:color w:val="000000" w:themeColor="text1"/>
          <w:sz w:val="32"/>
          <w:szCs w:val="32"/>
          <w:shd w:val="clear" w:color="auto" w:fill="FFFFFF"/>
          <w:lang w:eastAsia="zh-CN"/>
        </w:rPr>
        <w:t>。建立了养人支出绩效评价、政府购买服务绩效评价、政府投资建设性支出绩效评价三大类绩效目标管理，形成管理、服务、投资全方位、全覆盖的评价体系。真正做到了预算编制有目标、预算执行有监控、预算完成有评价、评价结果有反馈、反馈结果有运用。但还存在着一些问题，预算执行绩效</w:t>
      </w:r>
      <w:r w:rsidR="00D608F8" w:rsidRPr="0093106B">
        <w:rPr>
          <w:rFonts w:ascii="仿宋" w:eastAsia="仿宋" w:hAnsi="仿宋" w:hint="eastAsia"/>
          <w:color w:val="000000" w:themeColor="text1"/>
          <w:sz w:val="32"/>
          <w:szCs w:val="32"/>
          <w:shd w:val="clear" w:color="auto" w:fill="FFFFFF"/>
          <w:lang w:eastAsia="zh-CN"/>
        </w:rPr>
        <w:t>制度不建全、</w:t>
      </w:r>
      <w:r w:rsidR="00D608F8" w:rsidRPr="0093106B">
        <w:rPr>
          <w:rFonts w:ascii="仿宋" w:eastAsia="仿宋" w:hAnsi="仿宋" w:hint="eastAsia"/>
          <w:bCs/>
          <w:color w:val="000000" w:themeColor="text1"/>
          <w:sz w:val="32"/>
          <w:lang w:eastAsia="zh-CN"/>
        </w:rPr>
        <w:t>理念更新</w:t>
      </w:r>
      <w:r w:rsidR="00D608F8" w:rsidRPr="0093106B">
        <w:rPr>
          <w:rFonts w:ascii="仿宋" w:eastAsia="仿宋" w:hAnsi="仿宋" w:hint="eastAsia"/>
          <w:bCs/>
          <w:color w:val="000000" w:themeColor="text1"/>
          <w:sz w:val="32"/>
          <w:lang w:eastAsia="zh-CN"/>
        </w:rPr>
        <w:lastRenderedPageBreak/>
        <w:t>不够、全方位深入推进不够、指标体系健全不够，预算绩效评价结果运用不充分等。</w:t>
      </w:r>
    </w:p>
    <w:p w:rsidR="00645B78" w:rsidRPr="0093106B" w:rsidRDefault="0093106B" w:rsidP="00233737">
      <w:pPr>
        <w:ind w:firstLineChars="200" w:firstLine="640"/>
        <w:rPr>
          <w:rFonts w:ascii="黑体" w:eastAsia="黑体" w:hAnsi="黑体" w:cs="宋体"/>
          <w:color w:val="000000" w:themeColor="text1"/>
          <w:sz w:val="32"/>
          <w:szCs w:val="32"/>
          <w:lang w:eastAsia="zh-CN"/>
        </w:rPr>
      </w:pPr>
      <w:r w:rsidRPr="0093106B">
        <w:rPr>
          <w:rFonts w:ascii="黑体" w:eastAsia="黑体" w:hAnsi="黑体" w:cs="宋体" w:hint="eastAsia"/>
          <w:color w:val="000000" w:themeColor="text1"/>
          <w:sz w:val="32"/>
          <w:szCs w:val="32"/>
          <w:lang w:eastAsia="zh-CN"/>
        </w:rPr>
        <w:t>九</w:t>
      </w:r>
      <w:r w:rsidR="00645B78" w:rsidRPr="0093106B">
        <w:rPr>
          <w:rFonts w:ascii="黑体" w:eastAsia="黑体" w:hAnsi="黑体" w:cs="宋体" w:hint="eastAsia"/>
          <w:color w:val="000000" w:themeColor="text1"/>
          <w:sz w:val="32"/>
          <w:szCs w:val="32"/>
          <w:lang w:eastAsia="zh-CN"/>
        </w:rPr>
        <w:t>、关于政府性基金预算财政拨款支出决算情况说明</w:t>
      </w:r>
    </w:p>
    <w:p w:rsidR="00233737" w:rsidRPr="0093106B" w:rsidRDefault="00233737" w:rsidP="00233737">
      <w:pPr>
        <w:ind w:firstLineChars="200" w:firstLine="640"/>
        <w:rPr>
          <w:rFonts w:ascii="仿宋" w:eastAsia="仿宋" w:hAnsi="仿宋" w:cs="宋体"/>
          <w:color w:val="000000" w:themeColor="text1"/>
          <w:sz w:val="32"/>
          <w:szCs w:val="32"/>
          <w:lang w:eastAsia="zh-CN"/>
        </w:rPr>
      </w:pPr>
      <w:r w:rsidRPr="0093106B">
        <w:rPr>
          <w:rFonts w:ascii="仿宋" w:eastAsia="仿宋" w:hAnsi="仿宋" w:hint="eastAsia"/>
          <w:color w:val="000000" w:themeColor="text1"/>
          <w:sz w:val="32"/>
          <w:szCs w:val="32"/>
          <w:lang w:eastAsia="zh-CN"/>
        </w:rPr>
        <w:t>林业系统没有政府性基金收入，也没有使用政府性基金安排的支出</w:t>
      </w:r>
    </w:p>
    <w:p w:rsidR="00645B78" w:rsidRPr="0093106B" w:rsidRDefault="0093106B" w:rsidP="00233737">
      <w:pPr>
        <w:ind w:firstLineChars="200" w:firstLine="640"/>
        <w:rPr>
          <w:rFonts w:ascii="黑体" w:eastAsia="黑体" w:hAnsi="黑体" w:cs="宋体"/>
          <w:color w:val="000000" w:themeColor="text1"/>
          <w:sz w:val="32"/>
          <w:szCs w:val="32"/>
          <w:lang w:eastAsia="zh-CN"/>
        </w:rPr>
      </w:pPr>
      <w:r w:rsidRPr="0093106B">
        <w:rPr>
          <w:rFonts w:ascii="黑体" w:eastAsia="黑体" w:hAnsi="黑体" w:cs="宋体" w:hint="eastAsia"/>
          <w:color w:val="000000" w:themeColor="text1"/>
          <w:sz w:val="32"/>
          <w:szCs w:val="32"/>
          <w:lang w:eastAsia="zh-CN"/>
        </w:rPr>
        <w:t>十</w:t>
      </w:r>
      <w:r w:rsidR="00645B78" w:rsidRPr="0093106B">
        <w:rPr>
          <w:rFonts w:ascii="黑体" w:eastAsia="黑体" w:hAnsi="黑体" w:cs="宋体" w:hint="eastAsia"/>
          <w:color w:val="000000" w:themeColor="text1"/>
          <w:sz w:val="32"/>
          <w:szCs w:val="32"/>
          <w:lang w:eastAsia="zh-CN"/>
        </w:rPr>
        <w:t>、其他重要事项情况说明</w:t>
      </w:r>
    </w:p>
    <w:p w:rsidR="0009254B" w:rsidRPr="0093106B" w:rsidRDefault="0009254B" w:rsidP="006945AB">
      <w:pPr>
        <w:ind w:leftChars="164" w:left="361" w:firstLineChars="200" w:firstLine="640"/>
        <w:rPr>
          <w:rFonts w:ascii="黑体" w:eastAsia="黑体" w:hAnsi="黑体"/>
          <w:color w:val="000000" w:themeColor="text1"/>
          <w:sz w:val="32"/>
          <w:szCs w:val="32"/>
          <w:lang w:eastAsia="zh-CN"/>
        </w:rPr>
      </w:pPr>
      <w:r w:rsidRPr="0093106B">
        <w:rPr>
          <w:rFonts w:ascii="黑体" w:eastAsia="黑体" w:hAnsi="黑体" w:hint="eastAsia"/>
          <w:color w:val="000000" w:themeColor="text1"/>
          <w:sz w:val="32"/>
          <w:szCs w:val="32"/>
          <w:lang w:eastAsia="zh-CN"/>
        </w:rPr>
        <w:t>关于政府采购支出说明</w:t>
      </w:r>
    </w:p>
    <w:p w:rsidR="0009254B" w:rsidRPr="0093106B" w:rsidRDefault="0009254B" w:rsidP="00233737">
      <w:pPr>
        <w:ind w:leftChars="164" w:left="361" w:firstLineChars="200" w:firstLine="640"/>
        <w:rPr>
          <w:rFonts w:ascii="仿宋" w:eastAsia="仿宋" w:hAnsi="仿宋"/>
          <w:color w:val="000000" w:themeColor="text1"/>
          <w:sz w:val="32"/>
          <w:szCs w:val="32"/>
          <w:lang w:eastAsia="zh-CN"/>
        </w:rPr>
      </w:pPr>
      <w:r w:rsidRPr="0093106B">
        <w:rPr>
          <w:rFonts w:ascii="仿宋" w:eastAsia="仿宋" w:hAnsi="仿宋" w:hint="eastAsia"/>
          <w:color w:val="000000" w:themeColor="text1"/>
          <w:sz w:val="32"/>
          <w:szCs w:val="32"/>
          <w:lang w:eastAsia="zh-CN"/>
        </w:rPr>
        <w:t>2016年度政府采购支出总额</w:t>
      </w:r>
      <w:r w:rsidR="00233737" w:rsidRPr="0093106B">
        <w:rPr>
          <w:rFonts w:ascii="仿宋" w:eastAsia="仿宋" w:hAnsi="仿宋" w:hint="eastAsia"/>
          <w:color w:val="000000" w:themeColor="text1"/>
          <w:sz w:val="32"/>
          <w:szCs w:val="32"/>
          <w:lang w:eastAsia="zh-CN"/>
        </w:rPr>
        <w:t>43.42</w:t>
      </w:r>
      <w:r w:rsidRPr="0093106B">
        <w:rPr>
          <w:rFonts w:ascii="仿宋" w:eastAsia="仿宋" w:hAnsi="仿宋" w:hint="eastAsia"/>
          <w:color w:val="000000" w:themeColor="text1"/>
          <w:sz w:val="32"/>
          <w:szCs w:val="32"/>
          <w:lang w:eastAsia="zh-CN"/>
        </w:rPr>
        <w:t>万元，主要为政府采购办公货物支出</w:t>
      </w:r>
      <w:r w:rsidR="00233737" w:rsidRPr="0093106B">
        <w:rPr>
          <w:rFonts w:ascii="仿宋" w:eastAsia="仿宋" w:hAnsi="仿宋" w:hint="eastAsia"/>
          <w:color w:val="000000" w:themeColor="text1"/>
          <w:sz w:val="32"/>
          <w:szCs w:val="32"/>
          <w:lang w:eastAsia="zh-CN"/>
        </w:rPr>
        <w:t>15.52</w:t>
      </w:r>
      <w:r w:rsidRPr="0093106B">
        <w:rPr>
          <w:rFonts w:ascii="仿宋" w:eastAsia="仿宋" w:hAnsi="仿宋" w:hint="eastAsia"/>
          <w:color w:val="000000" w:themeColor="text1"/>
          <w:sz w:val="32"/>
          <w:szCs w:val="32"/>
          <w:lang w:eastAsia="zh-CN"/>
        </w:rPr>
        <w:t>万元</w:t>
      </w:r>
      <w:r w:rsidR="00233737" w:rsidRPr="0093106B">
        <w:rPr>
          <w:rFonts w:ascii="仿宋" w:eastAsia="仿宋" w:hAnsi="仿宋" w:hint="eastAsia"/>
          <w:color w:val="000000" w:themeColor="text1"/>
          <w:sz w:val="32"/>
          <w:szCs w:val="32"/>
          <w:lang w:eastAsia="zh-CN"/>
        </w:rPr>
        <w:t>，执法执勤车辆购置27.9万元</w:t>
      </w:r>
      <w:r w:rsidRPr="0093106B">
        <w:rPr>
          <w:rFonts w:ascii="仿宋" w:eastAsia="仿宋" w:hAnsi="仿宋" w:hint="eastAsia"/>
          <w:color w:val="000000" w:themeColor="text1"/>
          <w:sz w:val="32"/>
          <w:szCs w:val="32"/>
          <w:lang w:eastAsia="zh-CN"/>
        </w:rPr>
        <w:t>。</w:t>
      </w:r>
    </w:p>
    <w:p w:rsidR="0009254B" w:rsidRPr="0093106B" w:rsidRDefault="0009254B" w:rsidP="00233737">
      <w:pPr>
        <w:ind w:leftChars="164" w:left="361" w:firstLineChars="200" w:firstLine="640"/>
        <w:rPr>
          <w:rFonts w:ascii="黑体" w:eastAsia="黑体" w:hAnsi="黑体"/>
          <w:color w:val="000000" w:themeColor="text1"/>
          <w:sz w:val="32"/>
          <w:szCs w:val="32"/>
          <w:lang w:eastAsia="zh-CN"/>
        </w:rPr>
      </w:pPr>
      <w:r w:rsidRPr="0093106B">
        <w:rPr>
          <w:rFonts w:ascii="黑体" w:eastAsia="黑体" w:hAnsi="黑体" w:hint="eastAsia"/>
          <w:color w:val="000000" w:themeColor="text1"/>
          <w:sz w:val="32"/>
          <w:szCs w:val="32"/>
          <w:lang w:eastAsia="zh-CN"/>
        </w:rPr>
        <w:t>关于国有资产占用情况说明</w:t>
      </w:r>
    </w:p>
    <w:p w:rsidR="0009254B" w:rsidRPr="0093106B" w:rsidRDefault="00233737" w:rsidP="00233737">
      <w:pPr>
        <w:ind w:leftChars="164" w:left="361" w:firstLineChars="200" w:firstLine="640"/>
        <w:rPr>
          <w:rFonts w:ascii="仿宋" w:eastAsia="仿宋" w:hAnsi="仿宋"/>
          <w:color w:val="000000" w:themeColor="text1"/>
          <w:sz w:val="32"/>
          <w:szCs w:val="32"/>
          <w:lang w:eastAsia="zh-CN"/>
        </w:rPr>
      </w:pPr>
      <w:r w:rsidRPr="0093106B">
        <w:rPr>
          <w:rFonts w:ascii="仿宋" w:eastAsia="仿宋" w:hAnsi="仿宋" w:hint="eastAsia"/>
          <w:color w:val="000000" w:themeColor="text1"/>
          <w:sz w:val="32"/>
          <w:szCs w:val="32"/>
          <w:lang w:eastAsia="zh-CN"/>
        </w:rPr>
        <w:t>2017</w:t>
      </w:r>
      <w:r w:rsidR="0009254B" w:rsidRPr="0093106B">
        <w:rPr>
          <w:rFonts w:ascii="仿宋" w:eastAsia="仿宋" w:hAnsi="仿宋" w:hint="eastAsia"/>
          <w:color w:val="000000" w:themeColor="text1"/>
          <w:sz w:val="32"/>
          <w:szCs w:val="32"/>
          <w:lang w:eastAsia="zh-CN"/>
        </w:rPr>
        <w:t>年期未，我系统共有车辆</w:t>
      </w:r>
      <w:r w:rsidR="00E6617A" w:rsidRPr="0093106B">
        <w:rPr>
          <w:rFonts w:ascii="仿宋" w:eastAsia="仿宋" w:hAnsi="仿宋" w:hint="eastAsia"/>
          <w:color w:val="000000" w:themeColor="text1"/>
          <w:sz w:val="32"/>
          <w:szCs w:val="32"/>
          <w:lang w:eastAsia="zh-CN"/>
        </w:rPr>
        <w:t>11</w:t>
      </w:r>
      <w:r w:rsidR="0009254B" w:rsidRPr="0093106B">
        <w:rPr>
          <w:rFonts w:ascii="仿宋" w:eastAsia="仿宋" w:hAnsi="仿宋" w:hint="eastAsia"/>
          <w:color w:val="000000" w:themeColor="text1"/>
          <w:sz w:val="32"/>
          <w:szCs w:val="32"/>
          <w:lang w:eastAsia="zh-CN"/>
        </w:rPr>
        <w:t>辆，其中：一般执法执勤车辆</w:t>
      </w:r>
      <w:r w:rsidR="00E6617A" w:rsidRPr="0093106B">
        <w:rPr>
          <w:rFonts w:ascii="仿宋" w:eastAsia="仿宋" w:hAnsi="仿宋" w:hint="eastAsia"/>
          <w:color w:val="000000" w:themeColor="text1"/>
          <w:sz w:val="32"/>
          <w:szCs w:val="32"/>
          <w:lang w:eastAsia="zh-CN"/>
        </w:rPr>
        <w:t>6</w:t>
      </w:r>
      <w:r w:rsidR="0009254B" w:rsidRPr="0093106B">
        <w:rPr>
          <w:rFonts w:ascii="仿宋" w:eastAsia="仿宋" w:hAnsi="仿宋" w:hint="eastAsia"/>
          <w:color w:val="000000" w:themeColor="text1"/>
          <w:sz w:val="32"/>
          <w:szCs w:val="32"/>
          <w:lang w:eastAsia="zh-CN"/>
        </w:rPr>
        <w:t>辆、特种专业技术用车2辆、其他车辆3辆；办公大楼资产560万元；2、通用设备</w:t>
      </w:r>
      <w:r w:rsidRPr="0093106B">
        <w:rPr>
          <w:rFonts w:ascii="仿宋" w:eastAsia="仿宋" w:hAnsi="仿宋" w:hint="eastAsia"/>
          <w:color w:val="000000" w:themeColor="text1"/>
          <w:sz w:val="32"/>
          <w:szCs w:val="32"/>
          <w:lang w:eastAsia="zh-CN"/>
        </w:rPr>
        <w:t>82.52</w:t>
      </w:r>
      <w:r w:rsidR="0009254B" w:rsidRPr="0093106B">
        <w:rPr>
          <w:rFonts w:ascii="仿宋" w:eastAsia="仿宋" w:hAnsi="仿宋" w:hint="eastAsia"/>
          <w:color w:val="000000" w:themeColor="text1"/>
          <w:sz w:val="32"/>
          <w:szCs w:val="32"/>
          <w:lang w:eastAsia="zh-CN"/>
        </w:rPr>
        <w:t>万元；3、专用设备17万元。</w:t>
      </w:r>
    </w:p>
    <w:p w:rsidR="0093106B" w:rsidRPr="0093106B" w:rsidRDefault="0093106B" w:rsidP="0093106B">
      <w:pPr>
        <w:widowControl w:val="0"/>
        <w:ind w:left="640" w:firstLine="0"/>
        <w:rPr>
          <w:rFonts w:ascii="黑体" w:eastAsia="黑体" w:hAnsi="黑体" w:cs="黑体"/>
          <w:color w:val="000000" w:themeColor="text1"/>
          <w:sz w:val="32"/>
          <w:szCs w:val="32"/>
          <w:lang w:eastAsia="zh-CN"/>
        </w:rPr>
      </w:pPr>
      <w:r w:rsidRPr="0093106B">
        <w:rPr>
          <w:rFonts w:ascii="黑体" w:eastAsia="黑体" w:hAnsi="黑体" w:cs="黑体" w:hint="eastAsia"/>
          <w:color w:val="000000" w:themeColor="text1"/>
          <w:sz w:val="32"/>
          <w:szCs w:val="32"/>
          <w:lang w:eastAsia="zh-CN"/>
        </w:rPr>
        <w:t>第三部分  林业局2017年度部门决算表（附件1）</w:t>
      </w:r>
    </w:p>
    <w:p w:rsidR="006945AB" w:rsidRPr="0093106B" w:rsidRDefault="0093106B" w:rsidP="006945AB">
      <w:pPr>
        <w:ind w:firstLineChars="200" w:firstLine="640"/>
        <w:rPr>
          <w:rFonts w:ascii="仿宋" w:eastAsia="仿宋" w:hAnsi="仿宋" w:cs="黑体"/>
          <w:color w:val="000000" w:themeColor="text1"/>
          <w:sz w:val="32"/>
          <w:szCs w:val="32"/>
          <w:lang w:eastAsia="zh-CN"/>
        </w:rPr>
      </w:pPr>
      <w:r w:rsidRPr="0093106B">
        <w:rPr>
          <w:rFonts w:ascii="仿宋" w:eastAsia="仿宋" w:hAnsi="仿宋" w:cs="黑体" w:hint="eastAsia"/>
          <w:color w:val="000000" w:themeColor="text1"/>
          <w:sz w:val="32"/>
          <w:szCs w:val="32"/>
          <w:lang w:eastAsia="zh-CN"/>
        </w:rPr>
        <w:t>林业局2017年度部门决算表详见附件一</w:t>
      </w:r>
    </w:p>
    <w:p w:rsidR="006945AB" w:rsidRPr="0093106B" w:rsidRDefault="006945AB" w:rsidP="006945AB">
      <w:pPr>
        <w:ind w:firstLineChars="200" w:firstLine="640"/>
        <w:rPr>
          <w:rFonts w:ascii="黑体" w:eastAsia="黑体" w:hAnsi="黑体" w:cs="宋体"/>
          <w:color w:val="000000" w:themeColor="text1"/>
          <w:sz w:val="32"/>
          <w:szCs w:val="32"/>
          <w:lang w:eastAsia="zh-CN"/>
        </w:rPr>
      </w:pPr>
      <w:r w:rsidRPr="0093106B">
        <w:rPr>
          <w:rFonts w:ascii="黑体" w:eastAsia="黑体" w:hAnsi="黑体" w:cs="黑体" w:hint="eastAsia"/>
          <w:color w:val="000000" w:themeColor="text1"/>
          <w:sz w:val="32"/>
          <w:szCs w:val="32"/>
          <w:lang w:eastAsia="zh-CN"/>
        </w:rPr>
        <w:t>第</w:t>
      </w:r>
      <w:r w:rsidR="0093106B" w:rsidRPr="0093106B">
        <w:rPr>
          <w:rFonts w:ascii="黑体" w:eastAsia="黑体" w:hAnsi="黑体" w:cs="黑体" w:hint="eastAsia"/>
          <w:color w:val="000000" w:themeColor="text1"/>
          <w:sz w:val="32"/>
          <w:szCs w:val="32"/>
          <w:lang w:eastAsia="zh-CN"/>
        </w:rPr>
        <w:t>四</w:t>
      </w:r>
      <w:r w:rsidRPr="0093106B">
        <w:rPr>
          <w:rFonts w:ascii="黑体" w:eastAsia="黑体" w:hAnsi="黑体" w:cs="黑体" w:hint="eastAsia"/>
          <w:color w:val="000000" w:themeColor="text1"/>
          <w:sz w:val="32"/>
          <w:szCs w:val="32"/>
          <w:lang w:eastAsia="zh-CN"/>
        </w:rPr>
        <w:t>部分　　林业局部门决算名词解释</w:t>
      </w:r>
    </w:p>
    <w:p w:rsidR="00BA09D5" w:rsidRPr="0093106B" w:rsidRDefault="006945AB" w:rsidP="006945AB">
      <w:pPr>
        <w:ind w:leftChars="164" w:left="361" w:firstLineChars="200" w:firstLine="640"/>
        <w:rPr>
          <w:rFonts w:ascii="黑体" w:eastAsia="黑体" w:hAnsi="黑体"/>
          <w:color w:val="000000" w:themeColor="text1"/>
          <w:sz w:val="32"/>
          <w:szCs w:val="32"/>
          <w:lang w:eastAsia="zh-CN"/>
        </w:rPr>
      </w:pPr>
      <w:r w:rsidRPr="0093106B">
        <w:rPr>
          <w:rFonts w:ascii="黑体" w:eastAsia="黑体" w:hAnsi="黑体" w:hint="eastAsia"/>
          <w:color w:val="000000" w:themeColor="text1"/>
          <w:sz w:val="32"/>
          <w:szCs w:val="32"/>
          <w:lang w:eastAsia="zh-CN"/>
        </w:rPr>
        <w:t>三</w:t>
      </w:r>
      <w:r w:rsidR="00BA09D5" w:rsidRPr="0093106B">
        <w:rPr>
          <w:rFonts w:ascii="黑体" w:eastAsia="黑体" w:hAnsi="黑体" w:hint="eastAsia"/>
          <w:color w:val="000000" w:themeColor="text1"/>
          <w:sz w:val="32"/>
          <w:szCs w:val="32"/>
          <w:lang w:eastAsia="zh-CN"/>
        </w:rPr>
        <w:t>、名词解释</w:t>
      </w:r>
    </w:p>
    <w:p w:rsidR="00BA09D5" w:rsidRPr="0093106B" w:rsidRDefault="00BA09D5" w:rsidP="00233737">
      <w:pPr>
        <w:ind w:leftChars="164" w:left="361" w:firstLineChars="200" w:firstLine="640"/>
        <w:rPr>
          <w:rFonts w:ascii="仿宋" w:eastAsia="仿宋" w:hAnsi="仿宋"/>
          <w:color w:val="000000" w:themeColor="text1"/>
          <w:sz w:val="32"/>
          <w:szCs w:val="32"/>
          <w:lang w:eastAsia="zh-CN"/>
        </w:rPr>
      </w:pPr>
      <w:r w:rsidRPr="0093106B">
        <w:rPr>
          <w:rFonts w:ascii="仿宋" w:eastAsia="仿宋" w:hAnsi="仿宋" w:hint="eastAsia"/>
          <w:color w:val="000000" w:themeColor="text1"/>
          <w:sz w:val="32"/>
          <w:szCs w:val="32"/>
          <w:lang w:eastAsia="zh-CN"/>
        </w:rPr>
        <w:t>（一）财政拨款收入：指行政事业单位从同级财政部门取得的各类财政拨款。</w:t>
      </w:r>
    </w:p>
    <w:p w:rsidR="00BA09D5" w:rsidRPr="0093106B" w:rsidRDefault="00BA09D5" w:rsidP="00233737">
      <w:pPr>
        <w:ind w:leftChars="164" w:left="361" w:firstLineChars="200" w:firstLine="640"/>
        <w:rPr>
          <w:rFonts w:ascii="仿宋" w:eastAsia="仿宋" w:hAnsi="仿宋"/>
          <w:color w:val="000000" w:themeColor="text1"/>
          <w:sz w:val="32"/>
          <w:szCs w:val="32"/>
          <w:lang w:eastAsia="zh-CN"/>
        </w:rPr>
      </w:pPr>
      <w:r w:rsidRPr="0093106B">
        <w:rPr>
          <w:rFonts w:ascii="仿宋" w:eastAsia="仿宋" w:hAnsi="仿宋" w:hint="eastAsia"/>
          <w:color w:val="000000" w:themeColor="text1"/>
          <w:sz w:val="32"/>
          <w:szCs w:val="32"/>
          <w:lang w:eastAsia="zh-CN"/>
        </w:rPr>
        <w:lastRenderedPageBreak/>
        <w:t>（二）上级补助收入：指事业单位从主管部门和上级单位取得的非财政补助收入。</w:t>
      </w:r>
    </w:p>
    <w:p w:rsidR="00BA09D5" w:rsidRPr="0093106B" w:rsidRDefault="00BA09D5" w:rsidP="00233737">
      <w:pPr>
        <w:ind w:leftChars="164" w:left="361" w:firstLineChars="200" w:firstLine="640"/>
        <w:rPr>
          <w:rFonts w:ascii="仿宋" w:eastAsia="仿宋" w:hAnsi="仿宋"/>
          <w:color w:val="000000" w:themeColor="text1"/>
          <w:sz w:val="32"/>
          <w:szCs w:val="32"/>
          <w:lang w:eastAsia="zh-CN"/>
        </w:rPr>
      </w:pPr>
      <w:r w:rsidRPr="0093106B">
        <w:rPr>
          <w:rFonts w:ascii="仿宋" w:eastAsia="仿宋" w:hAnsi="仿宋" w:hint="eastAsia"/>
          <w:color w:val="000000" w:themeColor="text1"/>
          <w:sz w:val="32"/>
          <w:szCs w:val="32"/>
          <w:lang w:eastAsia="zh-CN"/>
        </w:rPr>
        <w:t>（三）事业收入：指事业单位开展专业业务活动及其辅助活动取得的收入。其中：按照国家有关规定应当上缴国库或者财政专户的资金，不计入事业收入；从财政专户核拨给事业单位的资金和经核准不上缴国库或者财政专户的资金，计入事业收入。</w:t>
      </w:r>
    </w:p>
    <w:p w:rsidR="00BA09D5" w:rsidRPr="0093106B" w:rsidRDefault="00BA09D5" w:rsidP="00233737">
      <w:pPr>
        <w:ind w:leftChars="164" w:left="361" w:firstLineChars="200" w:firstLine="640"/>
        <w:rPr>
          <w:rFonts w:ascii="仿宋" w:eastAsia="仿宋" w:hAnsi="仿宋"/>
          <w:color w:val="000000" w:themeColor="text1"/>
          <w:sz w:val="32"/>
          <w:szCs w:val="32"/>
          <w:lang w:eastAsia="zh-CN"/>
        </w:rPr>
      </w:pPr>
      <w:r w:rsidRPr="0093106B">
        <w:rPr>
          <w:rFonts w:ascii="仿宋" w:eastAsia="仿宋" w:hAnsi="仿宋" w:hint="eastAsia"/>
          <w:color w:val="000000" w:themeColor="text1"/>
          <w:sz w:val="32"/>
          <w:szCs w:val="32"/>
          <w:lang w:eastAsia="zh-CN"/>
        </w:rPr>
        <w:t>（四）其他收入：指除上述“财政拨款收入”、“事业收入”、“上级补助收入”、 “经营收入”以外的各项收入，包括投资收益、利息收入、捐赠收入等。</w:t>
      </w:r>
    </w:p>
    <w:p w:rsidR="00BA09D5" w:rsidRPr="0093106B" w:rsidRDefault="00BA09D5" w:rsidP="00233737">
      <w:pPr>
        <w:ind w:leftChars="164" w:left="361" w:firstLineChars="200" w:firstLine="640"/>
        <w:rPr>
          <w:rFonts w:ascii="仿宋" w:eastAsia="仿宋" w:hAnsi="仿宋"/>
          <w:color w:val="000000" w:themeColor="text1"/>
          <w:sz w:val="32"/>
          <w:szCs w:val="32"/>
          <w:lang w:eastAsia="zh-CN"/>
        </w:rPr>
      </w:pPr>
      <w:r w:rsidRPr="0093106B">
        <w:rPr>
          <w:rFonts w:ascii="仿宋" w:eastAsia="仿宋" w:hAnsi="仿宋" w:hint="eastAsia"/>
          <w:color w:val="000000" w:themeColor="text1"/>
          <w:sz w:val="32"/>
          <w:szCs w:val="32"/>
          <w:lang w:eastAsia="zh-CN"/>
        </w:rPr>
        <w:t>（五）农林水事务（类）林业（款）：反映政府用于林业方面的支出。</w:t>
      </w:r>
    </w:p>
    <w:p w:rsidR="00BA09D5" w:rsidRPr="0093106B" w:rsidRDefault="00BA09D5" w:rsidP="00233737">
      <w:pPr>
        <w:ind w:leftChars="164" w:left="361" w:firstLineChars="200" w:firstLine="640"/>
        <w:rPr>
          <w:rFonts w:ascii="仿宋" w:eastAsia="仿宋" w:hAnsi="仿宋"/>
          <w:color w:val="000000" w:themeColor="text1"/>
          <w:sz w:val="32"/>
          <w:szCs w:val="32"/>
          <w:lang w:eastAsia="zh-CN"/>
        </w:rPr>
      </w:pPr>
      <w:r w:rsidRPr="0093106B">
        <w:rPr>
          <w:rFonts w:ascii="仿宋" w:eastAsia="仿宋" w:hAnsi="仿宋" w:hint="eastAsia"/>
          <w:color w:val="000000" w:themeColor="text1"/>
          <w:sz w:val="32"/>
          <w:szCs w:val="32"/>
          <w:lang w:eastAsia="zh-CN"/>
        </w:rPr>
        <w:t>行政运行（项）：反映行政单位（包括实行公务员管理的事业单位）的基本支出。</w:t>
      </w:r>
    </w:p>
    <w:p w:rsidR="00BA09D5" w:rsidRPr="0093106B" w:rsidRDefault="00BA09D5" w:rsidP="00233737">
      <w:pPr>
        <w:ind w:leftChars="164" w:left="361" w:firstLineChars="200" w:firstLine="640"/>
        <w:rPr>
          <w:rFonts w:ascii="仿宋" w:eastAsia="仿宋" w:hAnsi="仿宋"/>
          <w:color w:val="000000" w:themeColor="text1"/>
          <w:sz w:val="32"/>
          <w:szCs w:val="32"/>
          <w:lang w:eastAsia="zh-CN"/>
        </w:rPr>
      </w:pPr>
      <w:r w:rsidRPr="0093106B">
        <w:rPr>
          <w:rFonts w:ascii="仿宋" w:eastAsia="仿宋" w:hAnsi="仿宋" w:hint="eastAsia"/>
          <w:color w:val="000000" w:themeColor="text1"/>
          <w:sz w:val="32"/>
          <w:szCs w:val="32"/>
          <w:lang w:eastAsia="zh-CN"/>
        </w:rPr>
        <w:t>森林培育（项）：反映造林、抚育及生态建设的基本支出和项目支出。</w:t>
      </w:r>
    </w:p>
    <w:p w:rsidR="00D608F8" w:rsidRPr="0093106B" w:rsidRDefault="00BA09D5" w:rsidP="00233737">
      <w:pPr>
        <w:ind w:leftChars="164" w:left="361" w:firstLineChars="200" w:firstLine="640"/>
        <w:rPr>
          <w:rFonts w:ascii="仿宋" w:eastAsia="仿宋" w:hAnsi="仿宋"/>
          <w:color w:val="000000" w:themeColor="text1"/>
          <w:sz w:val="32"/>
          <w:szCs w:val="32"/>
          <w:lang w:eastAsia="zh-CN"/>
        </w:rPr>
      </w:pPr>
      <w:r w:rsidRPr="0093106B">
        <w:rPr>
          <w:rFonts w:ascii="仿宋" w:eastAsia="仿宋" w:hAnsi="仿宋" w:hint="eastAsia"/>
          <w:color w:val="000000" w:themeColor="text1"/>
          <w:sz w:val="32"/>
          <w:szCs w:val="32"/>
          <w:lang w:eastAsia="zh-CN"/>
        </w:rPr>
        <w:t>森林生态效益补偿（项）：反映国家级公益林管护的基本支出和林农的补偿支出。</w:t>
      </w:r>
    </w:p>
    <w:p w:rsidR="00BA09D5" w:rsidRPr="0093106B" w:rsidRDefault="00BA09D5" w:rsidP="00D608F8">
      <w:pPr>
        <w:ind w:leftChars="164" w:left="361" w:firstLineChars="200" w:firstLine="560"/>
        <w:rPr>
          <w:rFonts w:ascii="仿宋" w:eastAsia="仿宋" w:hAnsi="仿宋"/>
          <w:color w:val="000000" w:themeColor="text1"/>
          <w:spacing w:val="-20"/>
          <w:sz w:val="32"/>
          <w:szCs w:val="32"/>
          <w:lang w:eastAsia="zh-CN"/>
        </w:rPr>
      </w:pPr>
      <w:r w:rsidRPr="0093106B">
        <w:rPr>
          <w:rFonts w:ascii="仿宋" w:eastAsia="仿宋" w:hAnsi="仿宋" w:hint="eastAsia"/>
          <w:color w:val="000000" w:themeColor="text1"/>
          <w:spacing w:val="-20"/>
          <w:sz w:val="32"/>
          <w:szCs w:val="32"/>
          <w:lang w:eastAsia="zh-CN"/>
        </w:rPr>
        <w:t>林业贷款贴息（项）：反映国家给予造林企业或林农因林业生产在银行贷款贴息补助。</w:t>
      </w:r>
    </w:p>
    <w:p w:rsidR="00BA09D5" w:rsidRPr="0093106B" w:rsidRDefault="00BA09D5" w:rsidP="00D608F8">
      <w:pPr>
        <w:ind w:leftChars="164" w:left="361" w:firstLineChars="200" w:firstLine="560"/>
        <w:rPr>
          <w:rFonts w:ascii="仿宋" w:eastAsia="仿宋" w:hAnsi="仿宋"/>
          <w:color w:val="000000" w:themeColor="text1"/>
          <w:spacing w:val="-20"/>
          <w:sz w:val="32"/>
          <w:szCs w:val="32"/>
          <w:lang w:eastAsia="zh-CN"/>
        </w:rPr>
      </w:pPr>
      <w:r w:rsidRPr="0093106B">
        <w:rPr>
          <w:rFonts w:ascii="仿宋" w:eastAsia="仿宋" w:hAnsi="仿宋" w:hint="eastAsia"/>
          <w:color w:val="000000" w:themeColor="text1"/>
          <w:spacing w:val="-20"/>
          <w:sz w:val="32"/>
          <w:szCs w:val="32"/>
          <w:lang w:eastAsia="zh-CN"/>
        </w:rPr>
        <w:t>灾害救助（项）：属项目支出，反映国家对林业自然灾害的救助支出。</w:t>
      </w:r>
    </w:p>
    <w:p w:rsidR="00BA09D5" w:rsidRPr="0093106B" w:rsidRDefault="00BA09D5" w:rsidP="00D608F8">
      <w:pPr>
        <w:ind w:leftChars="164" w:left="361" w:firstLineChars="200" w:firstLine="560"/>
        <w:rPr>
          <w:rFonts w:ascii="仿宋" w:eastAsia="仿宋" w:hAnsi="仿宋"/>
          <w:color w:val="000000" w:themeColor="text1"/>
          <w:spacing w:val="-20"/>
          <w:sz w:val="32"/>
          <w:szCs w:val="32"/>
          <w:lang w:eastAsia="zh-CN"/>
        </w:rPr>
      </w:pPr>
      <w:r w:rsidRPr="0093106B">
        <w:rPr>
          <w:rFonts w:ascii="仿宋" w:eastAsia="仿宋" w:hAnsi="仿宋" w:hint="eastAsia"/>
          <w:color w:val="000000" w:themeColor="text1"/>
          <w:spacing w:val="-20"/>
          <w:sz w:val="32"/>
          <w:szCs w:val="32"/>
          <w:lang w:eastAsia="zh-CN"/>
        </w:rPr>
        <w:lastRenderedPageBreak/>
        <w:t>（六）基本支出：指为保障机构正常运转、完成日常工作任务而发生的人员经费和日常公用经费。</w:t>
      </w:r>
    </w:p>
    <w:p w:rsidR="00BA09D5" w:rsidRPr="0093106B" w:rsidRDefault="00BA09D5" w:rsidP="00940BF6">
      <w:pPr>
        <w:ind w:leftChars="164" w:left="361" w:firstLineChars="200" w:firstLine="640"/>
        <w:rPr>
          <w:rFonts w:ascii="仿宋" w:eastAsia="仿宋" w:hAnsi="仿宋"/>
          <w:color w:val="000000" w:themeColor="text1"/>
          <w:sz w:val="32"/>
          <w:szCs w:val="32"/>
          <w:lang w:eastAsia="zh-CN"/>
        </w:rPr>
      </w:pPr>
      <w:r w:rsidRPr="0093106B">
        <w:rPr>
          <w:rFonts w:ascii="仿宋" w:eastAsia="仿宋" w:hAnsi="仿宋" w:hint="eastAsia"/>
          <w:color w:val="000000" w:themeColor="text1"/>
          <w:sz w:val="32"/>
          <w:szCs w:val="32"/>
          <w:lang w:eastAsia="zh-CN"/>
        </w:rPr>
        <w:t>（七）项目支出：指在基本支出之外为完成特定行政任务和事业发展目标所发生的支出。</w:t>
      </w:r>
    </w:p>
    <w:p w:rsidR="00BA09D5" w:rsidRPr="0093106B" w:rsidRDefault="00BA09D5" w:rsidP="00940BF6">
      <w:pPr>
        <w:ind w:leftChars="164" w:left="361" w:firstLineChars="200" w:firstLine="640"/>
        <w:rPr>
          <w:rFonts w:ascii="仿宋" w:eastAsia="仿宋" w:hAnsi="仿宋"/>
          <w:color w:val="000000" w:themeColor="text1"/>
          <w:sz w:val="32"/>
          <w:szCs w:val="32"/>
          <w:lang w:eastAsia="zh-CN"/>
        </w:rPr>
      </w:pPr>
      <w:r w:rsidRPr="0093106B">
        <w:rPr>
          <w:rFonts w:ascii="仿宋" w:eastAsia="仿宋" w:hAnsi="仿宋" w:hint="eastAsia"/>
          <w:color w:val="000000" w:themeColor="text1"/>
          <w:sz w:val="32"/>
          <w:szCs w:val="32"/>
          <w:lang w:eastAsia="zh-CN"/>
        </w:rPr>
        <w:t>（八）行政经费：指行政单位（含参照公务员法管理的事业单位）履行行政管理职能，维持机关日常运转所必须开支的费用，包括基本支出和项目支出。基本支出包括人员经费和公用经费。项目支出包括办公用房维修租赁、执法部门办案费等用于一般行政管理事务方面的支出。</w:t>
      </w:r>
    </w:p>
    <w:p w:rsidR="00B25181" w:rsidRPr="0093106B" w:rsidRDefault="00BA09D5" w:rsidP="00940BF6">
      <w:pPr>
        <w:ind w:leftChars="164" w:left="361" w:firstLineChars="200" w:firstLine="640"/>
        <w:rPr>
          <w:rFonts w:ascii="仿宋" w:eastAsia="仿宋" w:hAnsi="仿宋"/>
          <w:color w:val="000000" w:themeColor="text1"/>
          <w:sz w:val="32"/>
          <w:szCs w:val="32"/>
          <w:lang w:eastAsia="zh-CN"/>
        </w:rPr>
      </w:pPr>
      <w:r w:rsidRPr="0093106B">
        <w:rPr>
          <w:rFonts w:ascii="仿宋" w:eastAsia="仿宋" w:hAnsi="仿宋" w:hint="eastAsia"/>
          <w:color w:val="000000" w:themeColor="text1"/>
          <w:sz w:val="32"/>
          <w:szCs w:val="32"/>
          <w:lang w:eastAsia="zh-CN"/>
        </w:rPr>
        <w:t>（九）“三公”经费：指行政事业单位用财政拨款安排的因公出国（境）费、公务用车购置及运行费和公务接待费。其中，因公出国（境）费反映单位公务出国（境）的住宿费、旅费、伙食补助费、杂费、培训费等支出；公务用车购置及运行费反单位公务用车购置费及租用费、燃料费、维修费、过路过桥费、保险费、安全奖励费用等支出；公务接待费反映单位按规定开支的各类公务接待支出。</w:t>
      </w:r>
    </w:p>
    <w:p w:rsidR="00940BF6" w:rsidRPr="0093106B" w:rsidRDefault="00D608F8" w:rsidP="00D608F8">
      <w:pPr>
        <w:pStyle w:val="ab"/>
        <w:ind w:left="1421" w:firstLine="0"/>
        <w:rPr>
          <w:rFonts w:ascii="仿宋" w:eastAsia="仿宋" w:hAnsi="仿宋"/>
          <w:color w:val="000000" w:themeColor="text1"/>
          <w:sz w:val="32"/>
          <w:szCs w:val="32"/>
          <w:lang w:eastAsia="zh-CN"/>
        </w:rPr>
      </w:pPr>
      <w:r w:rsidRPr="0093106B">
        <w:rPr>
          <w:rFonts w:ascii="仿宋" w:eastAsia="仿宋" w:hAnsi="仿宋" w:hint="eastAsia"/>
          <w:color w:val="000000" w:themeColor="text1"/>
          <w:sz w:val="32"/>
          <w:szCs w:val="32"/>
          <w:lang w:eastAsia="zh-CN"/>
        </w:rPr>
        <w:t xml:space="preserve">                        </w:t>
      </w:r>
    </w:p>
    <w:p w:rsidR="00BA09D5" w:rsidRPr="0093106B" w:rsidRDefault="00940BF6" w:rsidP="00D608F8">
      <w:pPr>
        <w:pStyle w:val="ab"/>
        <w:ind w:left="1421" w:firstLine="0"/>
        <w:rPr>
          <w:rFonts w:ascii="仿宋" w:eastAsia="仿宋" w:hAnsi="仿宋"/>
          <w:color w:val="000000" w:themeColor="text1"/>
          <w:sz w:val="32"/>
          <w:szCs w:val="32"/>
        </w:rPr>
      </w:pPr>
      <w:r w:rsidRPr="0093106B">
        <w:rPr>
          <w:rFonts w:ascii="仿宋" w:eastAsia="仿宋" w:hAnsi="仿宋" w:hint="eastAsia"/>
          <w:color w:val="000000" w:themeColor="text1"/>
          <w:sz w:val="32"/>
          <w:szCs w:val="32"/>
          <w:lang w:eastAsia="zh-CN"/>
        </w:rPr>
        <w:t xml:space="preserve">                       </w:t>
      </w:r>
      <w:r w:rsidR="00D608F8" w:rsidRPr="0093106B">
        <w:rPr>
          <w:rFonts w:ascii="仿宋" w:eastAsia="仿宋" w:hAnsi="仿宋" w:hint="eastAsia"/>
          <w:color w:val="000000" w:themeColor="text1"/>
          <w:sz w:val="32"/>
          <w:szCs w:val="32"/>
          <w:lang w:eastAsia="zh-CN"/>
        </w:rPr>
        <w:t xml:space="preserve"> </w:t>
      </w:r>
      <w:r w:rsidR="00BA09D5" w:rsidRPr="0093106B">
        <w:rPr>
          <w:rFonts w:ascii="仿宋" w:eastAsia="仿宋" w:hAnsi="仿宋" w:hint="eastAsia"/>
          <w:color w:val="000000" w:themeColor="text1"/>
          <w:sz w:val="32"/>
          <w:szCs w:val="32"/>
        </w:rPr>
        <w:t>罗山县林业局</w:t>
      </w:r>
    </w:p>
    <w:p w:rsidR="00BA09D5" w:rsidRPr="0093106B" w:rsidRDefault="006945AB" w:rsidP="00233737">
      <w:pPr>
        <w:ind w:left="360" w:firstLineChars="200" w:firstLine="640"/>
        <w:rPr>
          <w:rFonts w:ascii="仿宋" w:eastAsia="仿宋" w:hAnsi="仿宋"/>
          <w:color w:val="000000" w:themeColor="text1"/>
          <w:sz w:val="32"/>
          <w:szCs w:val="32"/>
        </w:rPr>
      </w:pPr>
      <w:r w:rsidRPr="0093106B">
        <w:rPr>
          <w:rFonts w:ascii="仿宋" w:eastAsia="仿宋" w:hAnsi="仿宋" w:hint="eastAsia"/>
          <w:color w:val="000000" w:themeColor="text1"/>
          <w:sz w:val="32"/>
          <w:szCs w:val="32"/>
        </w:rPr>
        <w:t xml:space="preserve">                         </w:t>
      </w:r>
      <w:r w:rsidR="00BA09D5" w:rsidRPr="0093106B">
        <w:rPr>
          <w:rFonts w:ascii="仿宋" w:eastAsia="仿宋" w:hAnsi="仿宋" w:hint="eastAsia"/>
          <w:color w:val="000000" w:themeColor="text1"/>
          <w:sz w:val="32"/>
          <w:szCs w:val="32"/>
        </w:rPr>
        <w:t xml:space="preserve"> 201</w:t>
      </w:r>
      <w:r w:rsidR="002522C5" w:rsidRPr="0093106B">
        <w:rPr>
          <w:rFonts w:ascii="仿宋" w:eastAsia="仿宋" w:hAnsi="仿宋" w:hint="eastAsia"/>
          <w:color w:val="000000" w:themeColor="text1"/>
          <w:sz w:val="32"/>
          <w:szCs w:val="32"/>
          <w:lang w:eastAsia="zh-CN"/>
        </w:rPr>
        <w:t>8</w:t>
      </w:r>
      <w:r w:rsidR="00BA09D5" w:rsidRPr="0093106B">
        <w:rPr>
          <w:rFonts w:ascii="仿宋" w:eastAsia="仿宋" w:hAnsi="仿宋" w:hint="eastAsia"/>
          <w:color w:val="000000" w:themeColor="text1"/>
          <w:sz w:val="32"/>
          <w:szCs w:val="32"/>
        </w:rPr>
        <w:t>年</w:t>
      </w:r>
      <w:r w:rsidR="00047320" w:rsidRPr="0093106B">
        <w:rPr>
          <w:rFonts w:ascii="仿宋" w:eastAsia="仿宋" w:hAnsi="仿宋" w:hint="eastAsia"/>
          <w:color w:val="000000" w:themeColor="text1"/>
          <w:sz w:val="32"/>
          <w:szCs w:val="32"/>
          <w:lang w:eastAsia="zh-CN"/>
        </w:rPr>
        <w:t>9</w:t>
      </w:r>
      <w:r w:rsidR="00BA09D5" w:rsidRPr="0093106B">
        <w:rPr>
          <w:rFonts w:ascii="仿宋" w:eastAsia="仿宋" w:hAnsi="仿宋" w:hint="eastAsia"/>
          <w:color w:val="000000" w:themeColor="text1"/>
          <w:sz w:val="32"/>
          <w:szCs w:val="32"/>
        </w:rPr>
        <w:t>月</w:t>
      </w:r>
      <w:r w:rsidR="00047320" w:rsidRPr="0093106B">
        <w:rPr>
          <w:rFonts w:ascii="仿宋" w:eastAsia="仿宋" w:hAnsi="仿宋" w:hint="eastAsia"/>
          <w:color w:val="000000" w:themeColor="text1"/>
          <w:sz w:val="32"/>
          <w:szCs w:val="32"/>
          <w:lang w:eastAsia="zh-CN"/>
        </w:rPr>
        <w:t>26</w:t>
      </w:r>
      <w:r w:rsidR="00BA09D5" w:rsidRPr="0093106B">
        <w:rPr>
          <w:rFonts w:ascii="仿宋" w:eastAsia="仿宋" w:hAnsi="仿宋" w:hint="eastAsia"/>
          <w:color w:val="000000" w:themeColor="text1"/>
          <w:sz w:val="32"/>
          <w:szCs w:val="32"/>
        </w:rPr>
        <w:t>日</w:t>
      </w:r>
    </w:p>
    <w:sectPr w:rsidR="00BA09D5" w:rsidRPr="0093106B" w:rsidSect="00B25181">
      <w:footerReference w:type="default" r:id="rId8"/>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746" w:rsidRDefault="005F4746" w:rsidP="00B25181">
      <w:r>
        <w:separator/>
      </w:r>
    </w:p>
  </w:endnote>
  <w:endnote w:type="continuationSeparator" w:id="0">
    <w:p w:rsidR="005F4746" w:rsidRDefault="005F4746" w:rsidP="00B2518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1872"/>
      <w:docPartObj>
        <w:docPartGallery w:val="Page Numbers (Bottom of Page)"/>
        <w:docPartUnique/>
      </w:docPartObj>
    </w:sdtPr>
    <w:sdtContent>
      <w:p w:rsidR="0009254B" w:rsidRDefault="001457DA" w:rsidP="00B25181">
        <w:pPr>
          <w:pStyle w:val="a3"/>
          <w:jc w:val="center"/>
        </w:pPr>
        <w:r w:rsidRPr="00B25181">
          <w:rPr>
            <w:rFonts w:asciiTheme="minorEastAsia" w:hAnsiTheme="minorEastAsia"/>
            <w:sz w:val="24"/>
            <w:szCs w:val="24"/>
          </w:rPr>
          <w:fldChar w:fldCharType="begin"/>
        </w:r>
        <w:r w:rsidR="0009254B" w:rsidRPr="00B25181">
          <w:rPr>
            <w:rFonts w:asciiTheme="minorEastAsia" w:hAnsiTheme="minorEastAsia"/>
            <w:sz w:val="24"/>
            <w:szCs w:val="24"/>
          </w:rPr>
          <w:instrText xml:space="preserve"> PAGE   \* MERGEFORMAT </w:instrText>
        </w:r>
        <w:r w:rsidRPr="00B25181">
          <w:rPr>
            <w:rFonts w:asciiTheme="minorEastAsia" w:hAnsiTheme="minorEastAsia"/>
            <w:sz w:val="24"/>
            <w:szCs w:val="24"/>
          </w:rPr>
          <w:fldChar w:fldCharType="separate"/>
        </w:r>
        <w:r w:rsidR="0038170C" w:rsidRPr="0038170C">
          <w:rPr>
            <w:rFonts w:asciiTheme="minorEastAsia" w:hAnsiTheme="minorEastAsia"/>
            <w:noProof/>
            <w:sz w:val="24"/>
            <w:szCs w:val="24"/>
            <w:lang w:val="zh-CN"/>
          </w:rPr>
          <w:t>-</w:t>
        </w:r>
        <w:r w:rsidR="0038170C">
          <w:rPr>
            <w:rFonts w:asciiTheme="minorEastAsia" w:hAnsiTheme="minorEastAsia"/>
            <w:noProof/>
            <w:sz w:val="24"/>
            <w:szCs w:val="24"/>
          </w:rPr>
          <w:t xml:space="preserve"> 1 -</w:t>
        </w:r>
        <w:r w:rsidRPr="00B25181">
          <w:rPr>
            <w:rFonts w:asciiTheme="minorEastAsia" w:hAnsiTheme="minorEastAsia"/>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746" w:rsidRDefault="005F4746" w:rsidP="00B25181">
      <w:r>
        <w:separator/>
      </w:r>
    </w:p>
  </w:footnote>
  <w:footnote w:type="continuationSeparator" w:id="0">
    <w:p w:rsidR="005F4746" w:rsidRDefault="005F4746" w:rsidP="00B251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07037"/>
    <w:multiLevelType w:val="hybridMultilevel"/>
    <w:tmpl w:val="7A9E6264"/>
    <w:lvl w:ilvl="0" w:tplc="04090001">
      <w:start w:val="1"/>
      <w:numFmt w:val="bullet"/>
      <w:lvlText w:val=""/>
      <w:lvlJc w:val="left"/>
      <w:pPr>
        <w:ind w:left="1421" w:hanging="420"/>
      </w:pPr>
      <w:rPr>
        <w:rFonts w:ascii="Wingdings" w:hAnsi="Wingdings" w:hint="default"/>
      </w:rPr>
    </w:lvl>
    <w:lvl w:ilvl="1" w:tplc="04090003" w:tentative="1">
      <w:start w:val="1"/>
      <w:numFmt w:val="bullet"/>
      <w:lvlText w:val=""/>
      <w:lvlJc w:val="left"/>
      <w:pPr>
        <w:ind w:left="1841" w:hanging="420"/>
      </w:pPr>
      <w:rPr>
        <w:rFonts w:ascii="Wingdings" w:hAnsi="Wingdings" w:hint="default"/>
      </w:rPr>
    </w:lvl>
    <w:lvl w:ilvl="2" w:tplc="04090005" w:tentative="1">
      <w:start w:val="1"/>
      <w:numFmt w:val="bullet"/>
      <w:lvlText w:val=""/>
      <w:lvlJc w:val="left"/>
      <w:pPr>
        <w:ind w:left="2261" w:hanging="420"/>
      </w:pPr>
      <w:rPr>
        <w:rFonts w:ascii="Wingdings" w:hAnsi="Wingdings" w:hint="default"/>
      </w:rPr>
    </w:lvl>
    <w:lvl w:ilvl="3" w:tplc="04090001" w:tentative="1">
      <w:start w:val="1"/>
      <w:numFmt w:val="bullet"/>
      <w:lvlText w:val=""/>
      <w:lvlJc w:val="left"/>
      <w:pPr>
        <w:ind w:left="2681" w:hanging="420"/>
      </w:pPr>
      <w:rPr>
        <w:rFonts w:ascii="Wingdings" w:hAnsi="Wingdings" w:hint="default"/>
      </w:rPr>
    </w:lvl>
    <w:lvl w:ilvl="4" w:tplc="04090003" w:tentative="1">
      <w:start w:val="1"/>
      <w:numFmt w:val="bullet"/>
      <w:lvlText w:val=""/>
      <w:lvlJc w:val="left"/>
      <w:pPr>
        <w:ind w:left="3101" w:hanging="420"/>
      </w:pPr>
      <w:rPr>
        <w:rFonts w:ascii="Wingdings" w:hAnsi="Wingdings" w:hint="default"/>
      </w:rPr>
    </w:lvl>
    <w:lvl w:ilvl="5" w:tplc="04090005" w:tentative="1">
      <w:start w:val="1"/>
      <w:numFmt w:val="bullet"/>
      <w:lvlText w:val=""/>
      <w:lvlJc w:val="left"/>
      <w:pPr>
        <w:ind w:left="3521" w:hanging="420"/>
      </w:pPr>
      <w:rPr>
        <w:rFonts w:ascii="Wingdings" w:hAnsi="Wingdings" w:hint="default"/>
      </w:rPr>
    </w:lvl>
    <w:lvl w:ilvl="6" w:tplc="04090001" w:tentative="1">
      <w:start w:val="1"/>
      <w:numFmt w:val="bullet"/>
      <w:lvlText w:val=""/>
      <w:lvlJc w:val="left"/>
      <w:pPr>
        <w:ind w:left="3941" w:hanging="420"/>
      </w:pPr>
      <w:rPr>
        <w:rFonts w:ascii="Wingdings" w:hAnsi="Wingdings" w:hint="default"/>
      </w:rPr>
    </w:lvl>
    <w:lvl w:ilvl="7" w:tplc="04090003" w:tentative="1">
      <w:start w:val="1"/>
      <w:numFmt w:val="bullet"/>
      <w:lvlText w:val=""/>
      <w:lvlJc w:val="left"/>
      <w:pPr>
        <w:ind w:left="4361" w:hanging="420"/>
      </w:pPr>
      <w:rPr>
        <w:rFonts w:ascii="Wingdings" w:hAnsi="Wingdings" w:hint="default"/>
      </w:rPr>
    </w:lvl>
    <w:lvl w:ilvl="8" w:tplc="04090005" w:tentative="1">
      <w:start w:val="1"/>
      <w:numFmt w:val="bullet"/>
      <w:lvlText w:val=""/>
      <w:lvlJc w:val="left"/>
      <w:pPr>
        <w:ind w:left="4781" w:hanging="420"/>
      </w:pPr>
      <w:rPr>
        <w:rFonts w:ascii="Wingdings" w:hAnsi="Wingdings" w:hint="default"/>
      </w:rPr>
    </w:lvl>
  </w:abstractNum>
  <w:abstractNum w:abstractNumId="1">
    <w:nsid w:val="5971BE17"/>
    <w:multiLevelType w:val="singleLevel"/>
    <w:tmpl w:val="5971BE17"/>
    <w:lvl w:ilvl="0">
      <w:start w:val="1"/>
      <w:numFmt w:val="chineseCounting"/>
      <w:suff w:val="nothing"/>
      <w:lvlText w:val="%1、"/>
      <w:lvlJc w:val="left"/>
    </w:lvl>
  </w:abstractNum>
  <w:abstractNum w:abstractNumId="2">
    <w:nsid w:val="599B8B24"/>
    <w:multiLevelType w:val="singleLevel"/>
    <w:tmpl w:val="599B8B24"/>
    <w:lvl w:ilvl="0">
      <w:start w:val="4"/>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09D5"/>
    <w:rsid w:val="000040F3"/>
    <w:rsid w:val="000041F2"/>
    <w:rsid w:val="00047320"/>
    <w:rsid w:val="0009254B"/>
    <w:rsid w:val="000F3E76"/>
    <w:rsid w:val="00140916"/>
    <w:rsid w:val="001457DA"/>
    <w:rsid w:val="001E585E"/>
    <w:rsid w:val="00233737"/>
    <w:rsid w:val="002522C5"/>
    <w:rsid w:val="002615D3"/>
    <w:rsid w:val="00293FA3"/>
    <w:rsid w:val="002B5F32"/>
    <w:rsid w:val="002C71A4"/>
    <w:rsid w:val="00344D0D"/>
    <w:rsid w:val="0038170C"/>
    <w:rsid w:val="003A25BE"/>
    <w:rsid w:val="003C18EA"/>
    <w:rsid w:val="003E336A"/>
    <w:rsid w:val="004E7182"/>
    <w:rsid w:val="004F139A"/>
    <w:rsid w:val="005330CF"/>
    <w:rsid w:val="005340E4"/>
    <w:rsid w:val="005471EF"/>
    <w:rsid w:val="005A2FF3"/>
    <w:rsid w:val="005A5237"/>
    <w:rsid w:val="005F4746"/>
    <w:rsid w:val="00620198"/>
    <w:rsid w:val="00645B78"/>
    <w:rsid w:val="00667772"/>
    <w:rsid w:val="00672EFC"/>
    <w:rsid w:val="0068472A"/>
    <w:rsid w:val="006945AB"/>
    <w:rsid w:val="00841C8B"/>
    <w:rsid w:val="00876DC2"/>
    <w:rsid w:val="00883343"/>
    <w:rsid w:val="00894CC4"/>
    <w:rsid w:val="0093106B"/>
    <w:rsid w:val="0093293B"/>
    <w:rsid w:val="00940BF6"/>
    <w:rsid w:val="009B1D75"/>
    <w:rsid w:val="009B6D7F"/>
    <w:rsid w:val="00A166ED"/>
    <w:rsid w:val="00AE02F6"/>
    <w:rsid w:val="00B25181"/>
    <w:rsid w:val="00B36A70"/>
    <w:rsid w:val="00BA09D5"/>
    <w:rsid w:val="00C0222D"/>
    <w:rsid w:val="00C17B9C"/>
    <w:rsid w:val="00C23ACC"/>
    <w:rsid w:val="00C32621"/>
    <w:rsid w:val="00C33843"/>
    <w:rsid w:val="00CA3CED"/>
    <w:rsid w:val="00D414A3"/>
    <w:rsid w:val="00D608F8"/>
    <w:rsid w:val="00DD7A51"/>
    <w:rsid w:val="00DE350B"/>
    <w:rsid w:val="00E10829"/>
    <w:rsid w:val="00E6617A"/>
    <w:rsid w:val="00F40C9D"/>
    <w:rsid w:val="00F4613C"/>
    <w:rsid w:val="00F463DE"/>
    <w:rsid w:val="00F5557E"/>
    <w:rsid w:val="00FD4B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181"/>
  </w:style>
  <w:style w:type="paragraph" w:styleId="1">
    <w:name w:val="heading 1"/>
    <w:basedOn w:val="a"/>
    <w:next w:val="a"/>
    <w:link w:val="1Char"/>
    <w:uiPriority w:val="9"/>
    <w:qFormat/>
    <w:rsid w:val="00B25181"/>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Char"/>
    <w:uiPriority w:val="9"/>
    <w:semiHidden/>
    <w:unhideWhenUsed/>
    <w:qFormat/>
    <w:rsid w:val="00B25181"/>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Char"/>
    <w:uiPriority w:val="9"/>
    <w:semiHidden/>
    <w:unhideWhenUsed/>
    <w:qFormat/>
    <w:rsid w:val="00B25181"/>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Char"/>
    <w:uiPriority w:val="9"/>
    <w:semiHidden/>
    <w:unhideWhenUsed/>
    <w:qFormat/>
    <w:rsid w:val="00B25181"/>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Char"/>
    <w:uiPriority w:val="9"/>
    <w:semiHidden/>
    <w:unhideWhenUsed/>
    <w:qFormat/>
    <w:rsid w:val="00B25181"/>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Char"/>
    <w:uiPriority w:val="9"/>
    <w:semiHidden/>
    <w:unhideWhenUsed/>
    <w:qFormat/>
    <w:rsid w:val="00B25181"/>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Char"/>
    <w:uiPriority w:val="9"/>
    <w:semiHidden/>
    <w:unhideWhenUsed/>
    <w:qFormat/>
    <w:rsid w:val="00B25181"/>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Char"/>
    <w:uiPriority w:val="9"/>
    <w:semiHidden/>
    <w:unhideWhenUsed/>
    <w:qFormat/>
    <w:rsid w:val="00B25181"/>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Char"/>
    <w:uiPriority w:val="9"/>
    <w:semiHidden/>
    <w:unhideWhenUsed/>
    <w:qFormat/>
    <w:rsid w:val="00B25181"/>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A09D5"/>
    <w:pPr>
      <w:tabs>
        <w:tab w:val="center" w:pos="4153"/>
        <w:tab w:val="right" w:pos="8306"/>
      </w:tabs>
      <w:snapToGrid w:val="0"/>
    </w:pPr>
    <w:rPr>
      <w:sz w:val="18"/>
    </w:rPr>
  </w:style>
  <w:style w:type="character" w:customStyle="1" w:styleId="Char">
    <w:name w:val="页脚 Char"/>
    <w:basedOn w:val="a0"/>
    <w:link w:val="a3"/>
    <w:uiPriority w:val="99"/>
    <w:rsid w:val="00BA09D5"/>
    <w:rPr>
      <w:rFonts w:ascii="Times New Roman" w:eastAsia="宋体" w:hAnsi="Times New Roman" w:cs="Times New Roman"/>
      <w:sz w:val="18"/>
      <w:szCs w:val="24"/>
    </w:rPr>
  </w:style>
  <w:style w:type="paragraph" w:styleId="a4">
    <w:name w:val="header"/>
    <w:basedOn w:val="a"/>
    <w:link w:val="Char0"/>
    <w:uiPriority w:val="99"/>
    <w:semiHidden/>
    <w:unhideWhenUsed/>
    <w:rsid w:val="002B5F3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2B5F32"/>
    <w:rPr>
      <w:rFonts w:ascii="Times New Roman" w:eastAsia="宋体" w:hAnsi="Times New Roman" w:cs="Times New Roman"/>
      <w:sz w:val="18"/>
      <w:szCs w:val="18"/>
    </w:rPr>
  </w:style>
  <w:style w:type="character" w:customStyle="1" w:styleId="1Char">
    <w:name w:val="标题 1 Char"/>
    <w:basedOn w:val="a0"/>
    <w:link w:val="1"/>
    <w:uiPriority w:val="9"/>
    <w:rsid w:val="00B25181"/>
    <w:rPr>
      <w:rFonts w:asciiTheme="majorHAnsi" w:eastAsiaTheme="majorEastAsia" w:hAnsiTheme="majorHAnsi" w:cstheme="majorBidi"/>
      <w:b/>
      <w:bCs/>
      <w:color w:val="365F91" w:themeColor="accent1" w:themeShade="BF"/>
      <w:sz w:val="24"/>
      <w:szCs w:val="24"/>
    </w:rPr>
  </w:style>
  <w:style w:type="character" w:customStyle="1" w:styleId="2Char">
    <w:name w:val="标题 2 Char"/>
    <w:basedOn w:val="a0"/>
    <w:link w:val="2"/>
    <w:uiPriority w:val="9"/>
    <w:semiHidden/>
    <w:rsid w:val="00B25181"/>
    <w:rPr>
      <w:rFonts w:asciiTheme="majorHAnsi" w:eastAsiaTheme="majorEastAsia" w:hAnsiTheme="majorHAnsi" w:cstheme="majorBidi"/>
      <w:color w:val="365F91" w:themeColor="accent1" w:themeShade="BF"/>
      <w:sz w:val="24"/>
      <w:szCs w:val="24"/>
    </w:rPr>
  </w:style>
  <w:style w:type="character" w:customStyle="1" w:styleId="3Char">
    <w:name w:val="标题 3 Char"/>
    <w:basedOn w:val="a0"/>
    <w:link w:val="3"/>
    <w:uiPriority w:val="9"/>
    <w:semiHidden/>
    <w:rsid w:val="00B25181"/>
    <w:rPr>
      <w:rFonts w:asciiTheme="majorHAnsi" w:eastAsiaTheme="majorEastAsia" w:hAnsiTheme="majorHAnsi" w:cstheme="majorBidi"/>
      <w:color w:val="4F81BD" w:themeColor="accent1"/>
      <w:sz w:val="24"/>
      <w:szCs w:val="24"/>
    </w:rPr>
  </w:style>
  <w:style w:type="character" w:customStyle="1" w:styleId="4Char">
    <w:name w:val="标题 4 Char"/>
    <w:basedOn w:val="a0"/>
    <w:link w:val="4"/>
    <w:uiPriority w:val="9"/>
    <w:semiHidden/>
    <w:rsid w:val="00B25181"/>
    <w:rPr>
      <w:rFonts w:asciiTheme="majorHAnsi" w:eastAsiaTheme="majorEastAsia" w:hAnsiTheme="majorHAnsi" w:cstheme="majorBidi"/>
      <w:i/>
      <w:iCs/>
      <w:color w:val="4F81BD" w:themeColor="accent1"/>
      <w:sz w:val="24"/>
      <w:szCs w:val="24"/>
    </w:rPr>
  </w:style>
  <w:style w:type="character" w:customStyle="1" w:styleId="5Char">
    <w:name w:val="标题 5 Char"/>
    <w:basedOn w:val="a0"/>
    <w:link w:val="5"/>
    <w:uiPriority w:val="9"/>
    <w:semiHidden/>
    <w:rsid w:val="00B25181"/>
    <w:rPr>
      <w:rFonts w:asciiTheme="majorHAnsi" w:eastAsiaTheme="majorEastAsia" w:hAnsiTheme="majorHAnsi" w:cstheme="majorBidi"/>
      <w:color w:val="4F81BD" w:themeColor="accent1"/>
    </w:rPr>
  </w:style>
  <w:style w:type="character" w:customStyle="1" w:styleId="6Char">
    <w:name w:val="标题 6 Char"/>
    <w:basedOn w:val="a0"/>
    <w:link w:val="6"/>
    <w:uiPriority w:val="9"/>
    <w:semiHidden/>
    <w:rsid w:val="00B25181"/>
    <w:rPr>
      <w:rFonts w:asciiTheme="majorHAnsi" w:eastAsiaTheme="majorEastAsia" w:hAnsiTheme="majorHAnsi" w:cstheme="majorBidi"/>
      <w:i/>
      <w:iCs/>
      <w:color w:val="4F81BD" w:themeColor="accent1"/>
    </w:rPr>
  </w:style>
  <w:style w:type="character" w:customStyle="1" w:styleId="7Char">
    <w:name w:val="标题 7 Char"/>
    <w:basedOn w:val="a0"/>
    <w:link w:val="7"/>
    <w:uiPriority w:val="9"/>
    <w:semiHidden/>
    <w:rsid w:val="00B25181"/>
    <w:rPr>
      <w:rFonts w:asciiTheme="majorHAnsi" w:eastAsiaTheme="majorEastAsia" w:hAnsiTheme="majorHAnsi" w:cstheme="majorBidi"/>
      <w:b/>
      <w:bCs/>
      <w:color w:val="9BBB59" w:themeColor="accent3"/>
      <w:sz w:val="20"/>
      <w:szCs w:val="20"/>
    </w:rPr>
  </w:style>
  <w:style w:type="character" w:customStyle="1" w:styleId="8Char">
    <w:name w:val="标题 8 Char"/>
    <w:basedOn w:val="a0"/>
    <w:link w:val="8"/>
    <w:uiPriority w:val="9"/>
    <w:semiHidden/>
    <w:rsid w:val="00B25181"/>
    <w:rPr>
      <w:rFonts w:asciiTheme="majorHAnsi" w:eastAsiaTheme="majorEastAsia" w:hAnsiTheme="majorHAnsi" w:cstheme="majorBidi"/>
      <w:b/>
      <w:bCs/>
      <w:i/>
      <w:iCs/>
      <w:color w:val="9BBB59" w:themeColor="accent3"/>
      <w:sz w:val="20"/>
      <w:szCs w:val="20"/>
    </w:rPr>
  </w:style>
  <w:style w:type="character" w:customStyle="1" w:styleId="9Char">
    <w:name w:val="标题 9 Char"/>
    <w:basedOn w:val="a0"/>
    <w:link w:val="9"/>
    <w:uiPriority w:val="9"/>
    <w:semiHidden/>
    <w:rsid w:val="00B25181"/>
    <w:rPr>
      <w:rFonts w:asciiTheme="majorHAnsi" w:eastAsiaTheme="majorEastAsia" w:hAnsiTheme="majorHAnsi" w:cstheme="majorBidi"/>
      <w:i/>
      <w:iCs/>
      <w:color w:val="9BBB59" w:themeColor="accent3"/>
      <w:sz w:val="20"/>
      <w:szCs w:val="20"/>
    </w:rPr>
  </w:style>
  <w:style w:type="paragraph" w:styleId="a5">
    <w:name w:val="caption"/>
    <w:basedOn w:val="a"/>
    <w:next w:val="a"/>
    <w:uiPriority w:val="35"/>
    <w:semiHidden/>
    <w:unhideWhenUsed/>
    <w:qFormat/>
    <w:rsid w:val="00B25181"/>
    <w:rPr>
      <w:b/>
      <w:bCs/>
      <w:sz w:val="18"/>
      <w:szCs w:val="18"/>
    </w:rPr>
  </w:style>
  <w:style w:type="paragraph" w:styleId="a6">
    <w:name w:val="Title"/>
    <w:basedOn w:val="a"/>
    <w:next w:val="a"/>
    <w:link w:val="Char1"/>
    <w:uiPriority w:val="10"/>
    <w:qFormat/>
    <w:rsid w:val="00B25181"/>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Char1">
    <w:name w:val="标题 Char"/>
    <w:basedOn w:val="a0"/>
    <w:link w:val="a6"/>
    <w:uiPriority w:val="10"/>
    <w:rsid w:val="00B25181"/>
    <w:rPr>
      <w:rFonts w:asciiTheme="majorHAnsi" w:eastAsiaTheme="majorEastAsia" w:hAnsiTheme="majorHAnsi" w:cstheme="majorBidi"/>
      <w:i/>
      <w:iCs/>
      <w:color w:val="243F60" w:themeColor="accent1" w:themeShade="7F"/>
      <w:sz w:val="60"/>
      <w:szCs w:val="60"/>
    </w:rPr>
  </w:style>
  <w:style w:type="paragraph" w:styleId="a7">
    <w:name w:val="Subtitle"/>
    <w:basedOn w:val="a"/>
    <w:next w:val="a"/>
    <w:link w:val="Char2"/>
    <w:uiPriority w:val="11"/>
    <w:qFormat/>
    <w:rsid w:val="00B25181"/>
    <w:pPr>
      <w:spacing w:before="200" w:after="900"/>
      <w:ind w:firstLine="0"/>
      <w:jc w:val="right"/>
    </w:pPr>
    <w:rPr>
      <w:i/>
      <w:iCs/>
      <w:sz w:val="24"/>
      <w:szCs w:val="24"/>
    </w:rPr>
  </w:style>
  <w:style w:type="character" w:customStyle="1" w:styleId="Char2">
    <w:name w:val="副标题 Char"/>
    <w:basedOn w:val="a0"/>
    <w:link w:val="a7"/>
    <w:uiPriority w:val="11"/>
    <w:rsid w:val="00B25181"/>
    <w:rPr>
      <w:rFonts w:asciiTheme="minorHAnsi"/>
      <w:i/>
      <w:iCs/>
      <w:sz w:val="24"/>
      <w:szCs w:val="24"/>
    </w:rPr>
  </w:style>
  <w:style w:type="character" w:styleId="a8">
    <w:name w:val="Strong"/>
    <w:basedOn w:val="a0"/>
    <w:uiPriority w:val="22"/>
    <w:qFormat/>
    <w:rsid w:val="00B25181"/>
    <w:rPr>
      <w:b/>
      <w:bCs/>
      <w:spacing w:val="0"/>
    </w:rPr>
  </w:style>
  <w:style w:type="character" w:styleId="a9">
    <w:name w:val="Emphasis"/>
    <w:uiPriority w:val="20"/>
    <w:qFormat/>
    <w:rsid w:val="00B25181"/>
    <w:rPr>
      <w:b/>
      <w:bCs/>
      <w:i/>
      <w:iCs/>
      <w:color w:val="5A5A5A" w:themeColor="text1" w:themeTint="A5"/>
    </w:rPr>
  </w:style>
  <w:style w:type="paragraph" w:styleId="aa">
    <w:name w:val="No Spacing"/>
    <w:basedOn w:val="a"/>
    <w:link w:val="Char3"/>
    <w:uiPriority w:val="1"/>
    <w:qFormat/>
    <w:rsid w:val="00B25181"/>
    <w:pPr>
      <w:ind w:firstLine="0"/>
    </w:pPr>
  </w:style>
  <w:style w:type="character" w:customStyle="1" w:styleId="Char3">
    <w:name w:val="无间隔 Char"/>
    <w:basedOn w:val="a0"/>
    <w:link w:val="aa"/>
    <w:uiPriority w:val="1"/>
    <w:rsid w:val="00B25181"/>
  </w:style>
  <w:style w:type="paragraph" w:styleId="ab">
    <w:name w:val="List Paragraph"/>
    <w:basedOn w:val="a"/>
    <w:uiPriority w:val="34"/>
    <w:qFormat/>
    <w:rsid w:val="00B25181"/>
    <w:pPr>
      <w:ind w:left="720"/>
      <w:contextualSpacing/>
    </w:pPr>
  </w:style>
  <w:style w:type="paragraph" w:styleId="ac">
    <w:name w:val="Quote"/>
    <w:basedOn w:val="a"/>
    <w:next w:val="a"/>
    <w:link w:val="Char4"/>
    <w:uiPriority w:val="29"/>
    <w:qFormat/>
    <w:rsid w:val="00B25181"/>
    <w:rPr>
      <w:rFonts w:asciiTheme="majorHAnsi" w:eastAsiaTheme="majorEastAsia" w:hAnsiTheme="majorHAnsi" w:cstheme="majorBidi"/>
      <w:i/>
      <w:iCs/>
      <w:color w:val="5A5A5A" w:themeColor="text1" w:themeTint="A5"/>
    </w:rPr>
  </w:style>
  <w:style w:type="character" w:customStyle="1" w:styleId="Char4">
    <w:name w:val="引用 Char"/>
    <w:basedOn w:val="a0"/>
    <w:link w:val="ac"/>
    <w:uiPriority w:val="29"/>
    <w:rsid w:val="00B25181"/>
    <w:rPr>
      <w:rFonts w:asciiTheme="majorHAnsi" w:eastAsiaTheme="majorEastAsia" w:hAnsiTheme="majorHAnsi" w:cstheme="majorBidi"/>
      <w:i/>
      <w:iCs/>
      <w:color w:val="5A5A5A" w:themeColor="text1" w:themeTint="A5"/>
    </w:rPr>
  </w:style>
  <w:style w:type="paragraph" w:styleId="ad">
    <w:name w:val="Intense Quote"/>
    <w:basedOn w:val="a"/>
    <w:next w:val="a"/>
    <w:link w:val="Char5"/>
    <w:uiPriority w:val="30"/>
    <w:qFormat/>
    <w:rsid w:val="00B25181"/>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har5">
    <w:name w:val="明显引用 Char"/>
    <w:basedOn w:val="a0"/>
    <w:link w:val="ad"/>
    <w:uiPriority w:val="30"/>
    <w:rsid w:val="00B25181"/>
    <w:rPr>
      <w:rFonts w:asciiTheme="majorHAnsi" w:eastAsiaTheme="majorEastAsia" w:hAnsiTheme="majorHAnsi" w:cstheme="majorBidi"/>
      <w:i/>
      <w:iCs/>
      <w:color w:val="FFFFFF" w:themeColor="background1"/>
      <w:sz w:val="24"/>
      <w:szCs w:val="24"/>
      <w:shd w:val="clear" w:color="auto" w:fill="4F81BD" w:themeFill="accent1"/>
    </w:rPr>
  </w:style>
  <w:style w:type="character" w:styleId="ae">
    <w:name w:val="Subtle Emphasis"/>
    <w:uiPriority w:val="19"/>
    <w:qFormat/>
    <w:rsid w:val="00B25181"/>
    <w:rPr>
      <w:i/>
      <w:iCs/>
      <w:color w:val="5A5A5A" w:themeColor="text1" w:themeTint="A5"/>
    </w:rPr>
  </w:style>
  <w:style w:type="character" w:styleId="af">
    <w:name w:val="Intense Emphasis"/>
    <w:uiPriority w:val="21"/>
    <w:qFormat/>
    <w:rsid w:val="00B25181"/>
    <w:rPr>
      <w:b/>
      <w:bCs/>
      <w:i/>
      <w:iCs/>
      <w:color w:val="4F81BD" w:themeColor="accent1"/>
      <w:sz w:val="22"/>
      <w:szCs w:val="22"/>
    </w:rPr>
  </w:style>
  <w:style w:type="character" w:styleId="af0">
    <w:name w:val="Subtle Reference"/>
    <w:uiPriority w:val="31"/>
    <w:qFormat/>
    <w:rsid w:val="00B25181"/>
    <w:rPr>
      <w:color w:val="auto"/>
      <w:u w:val="single" w:color="9BBB59" w:themeColor="accent3"/>
    </w:rPr>
  </w:style>
  <w:style w:type="character" w:styleId="af1">
    <w:name w:val="Intense Reference"/>
    <w:basedOn w:val="a0"/>
    <w:uiPriority w:val="32"/>
    <w:qFormat/>
    <w:rsid w:val="00B25181"/>
    <w:rPr>
      <w:b/>
      <w:bCs/>
      <w:color w:val="76923C" w:themeColor="accent3" w:themeShade="BF"/>
      <w:u w:val="single" w:color="9BBB59" w:themeColor="accent3"/>
    </w:rPr>
  </w:style>
  <w:style w:type="character" w:styleId="af2">
    <w:name w:val="Book Title"/>
    <w:basedOn w:val="a0"/>
    <w:uiPriority w:val="33"/>
    <w:qFormat/>
    <w:rsid w:val="00B25181"/>
    <w:rPr>
      <w:rFonts w:asciiTheme="majorHAnsi" w:eastAsiaTheme="majorEastAsia" w:hAnsiTheme="majorHAnsi" w:cstheme="majorBidi"/>
      <w:b/>
      <w:bCs/>
      <w:i/>
      <w:iCs/>
      <w:color w:val="auto"/>
    </w:rPr>
  </w:style>
  <w:style w:type="paragraph" w:styleId="TOC">
    <w:name w:val="TOC Heading"/>
    <w:basedOn w:val="1"/>
    <w:next w:val="a"/>
    <w:uiPriority w:val="39"/>
    <w:semiHidden/>
    <w:unhideWhenUsed/>
    <w:qFormat/>
    <w:rsid w:val="00B25181"/>
    <w:pPr>
      <w:outlineLvl w:val="9"/>
    </w:pPr>
  </w:style>
  <w:style w:type="paragraph" w:styleId="af3">
    <w:name w:val="Normal (Web)"/>
    <w:basedOn w:val="a"/>
    <w:uiPriority w:val="99"/>
    <w:semiHidden/>
    <w:unhideWhenUsed/>
    <w:rsid w:val="003E336A"/>
    <w:pPr>
      <w:ind w:firstLine="0"/>
    </w:pPr>
    <w:rPr>
      <w:rFonts w:ascii="宋体" w:eastAsia="宋体" w:hAnsi="宋体" w:cs="宋体"/>
      <w:sz w:val="24"/>
      <w:szCs w:val="24"/>
      <w:lang w:eastAsia="zh-CN" w:bidi="ar-SA"/>
    </w:rPr>
  </w:style>
</w:styles>
</file>

<file path=word/webSettings.xml><?xml version="1.0" encoding="utf-8"?>
<w:webSettings xmlns:r="http://schemas.openxmlformats.org/officeDocument/2006/relationships" xmlns:w="http://schemas.openxmlformats.org/wordprocessingml/2006/main">
  <w:divs>
    <w:div w:id="519779987">
      <w:bodyDiv w:val="1"/>
      <w:marLeft w:val="0"/>
      <w:marRight w:val="0"/>
      <w:marTop w:val="0"/>
      <w:marBottom w:val="0"/>
      <w:divBdr>
        <w:top w:val="none" w:sz="0" w:space="0" w:color="auto"/>
        <w:left w:val="none" w:sz="0" w:space="0" w:color="auto"/>
        <w:bottom w:val="none" w:sz="0" w:space="0" w:color="auto"/>
        <w:right w:val="none" w:sz="0" w:space="0" w:color="auto"/>
      </w:divBdr>
      <w:divsChild>
        <w:div w:id="159464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52E026-0FDA-4A43-BD0B-FD3DF9394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12</Pages>
  <Words>837</Words>
  <Characters>4775</Characters>
  <Application>Microsoft Office Word</Application>
  <DocSecurity>0</DocSecurity>
  <Lines>39</Lines>
  <Paragraphs>11</Paragraphs>
  <ScaleCrop>false</ScaleCrop>
  <Company/>
  <LinksUpToDate>false</LinksUpToDate>
  <CharactersWithSpaces>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Administrator</cp:lastModifiedBy>
  <cp:revision>17</cp:revision>
  <cp:lastPrinted>2018-01-22T02:38:00Z</cp:lastPrinted>
  <dcterms:created xsi:type="dcterms:W3CDTF">2017-08-22T03:10:00Z</dcterms:created>
  <dcterms:modified xsi:type="dcterms:W3CDTF">2019-02-14T02:29:00Z</dcterms:modified>
</cp:coreProperties>
</file>