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AC" w:rsidRPr="0004188F" w:rsidRDefault="009C4AAC" w:rsidP="009C4AAC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04188F">
        <w:rPr>
          <w:rFonts w:ascii="方正小标宋简体" w:eastAsia="方正小标宋简体" w:hAnsi="Times New Roman" w:hint="eastAsia"/>
          <w:sz w:val="36"/>
          <w:szCs w:val="36"/>
        </w:rPr>
        <w:t>201</w:t>
      </w:r>
      <w:r>
        <w:rPr>
          <w:rFonts w:ascii="方正小标宋简体" w:eastAsia="方正小标宋简体" w:hAnsi="Times New Roman" w:hint="eastAsia"/>
          <w:sz w:val="36"/>
          <w:szCs w:val="36"/>
        </w:rPr>
        <w:t>8</w:t>
      </w:r>
      <w:r w:rsidRPr="0004188F">
        <w:rPr>
          <w:rFonts w:ascii="方正小标宋简体" w:eastAsia="方正小标宋简体" w:hAnsi="Times New Roman" w:hint="eastAsia"/>
          <w:sz w:val="36"/>
          <w:szCs w:val="36"/>
        </w:rPr>
        <w:t>年度</w:t>
      </w:r>
      <w:r>
        <w:rPr>
          <w:rFonts w:ascii="方正小标宋简体" w:eastAsia="方正小标宋简体" w:hAnsi="Times New Roman" w:hint="eastAsia"/>
          <w:sz w:val="36"/>
          <w:szCs w:val="36"/>
        </w:rPr>
        <w:t>罗山县林业局预算</w:t>
      </w:r>
      <w:r w:rsidRPr="0004188F">
        <w:rPr>
          <w:rFonts w:ascii="方正小标宋简体" w:eastAsia="方正小标宋简体" w:hAnsi="Times New Roman" w:hint="eastAsia"/>
          <w:sz w:val="36"/>
          <w:szCs w:val="36"/>
        </w:rPr>
        <w:t>公开</w:t>
      </w:r>
    </w:p>
    <w:p w:rsidR="009C4AAC" w:rsidRPr="0004188F" w:rsidRDefault="009C4AAC" w:rsidP="009C4AAC">
      <w:pPr>
        <w:kinsoku w:val="0"/>
        <w:overflowPunct w:val="0"/>
        <w:adjustRightInd w:val="0"/>
        <w:snapToGrid w:val="0"/>
        <w:spacing w:line="360" w:lineRule="auto"/>
        <w:ind w:left="101" w:right="3569"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9C4AAC" w:rsidRPr="0004188F" w:rsidRDefault="009C4AAC" w:rsidP="009C4AAC">
      <w:pPr>
        <w:kinsoku w:val="0"/>
        <w:overflowPunct w:val="0"/>
        <w:adjustRightInd w:val="0"/>
        <w:snapToGrid w:val="0"/>
        <w:spacing w:line="360" w:lineRule="auto"/>
        <w:ind w:left="-142" w:right="51" w:firstLineChars="7" w:firstLine="39"/>
        <w:jc w:val="center"/>
        <w:rPr>
          <w:rFonts w:ascii="黑体" w:eastAsia="黑体" w:hAnsi="Times New Roman" w:cs="黑体"/>
          <w:sz w:val="56"/>
          <w:szCs w:val="56"/>
        </w:rPr>
      </w:pPr>
      <w:r w:rsidRPr="0004188F">
        <w:rPr>
          <w:rFonts w:ascii="黑体" w:eastAsia="黑体" w:hAnsi="Times New Roman" w:cs="黑体" w:hint="eastAsia"/>
          <w:sz w:val="56"/>
          <w:szCs w:val="56"/>
        </w:rPr>
        <w:t>目</w:t>
      </w:r>
      <w:r w:rsidRPr="0004188F">
        <w:rPr>
          <w:rFonts w:ascii="黑体" w:eastAsia="黑体" w:hAnsi="Times New Roman" w:cs="黑体"/>
          <w:spacing w:val="2"/>
          <w:sz w:val="56"/>
          <w:szCs w:val="56"/>
        </w:rPr>
        <w:t xml:space="preserve"> </w:t>
      </w:r>
      <w:r w:rsidRPr="0004188F">
        <w:rPr>
          <w:rFonts w:ascii="黑体" w:eastAsia="黑体" w:hAnsi="Times New Roman" w:cs="黑体" w:hint="eastAsia"/>
          <w:sz w:val="56"/>
          <w:szCs w:val="56"/>
        </w:rPr>
        <w:t>录</w:t>
      </w:r>
    </w:p>
    <w:p w:rsidR="009C4AAC" w:rsidRDefault="009C4AAC" w:rsidP="009C4AAC">
      <w:pPr>
        <w:kinsoku w:val="0"/>
        <w:overflowPunct w:val="0"/>
        <w:adjustRightInd w:val="0"/>
        <w:snapToGrid w:val="0"/>
        <w:spacing w:line="360" w:lineRule="auto"/>
        <w:ind w:right="3569" w:firstLineChars="200" w:firstLine="640"/>
        <w:rPr>
          <w:rFonts w:ascii="黑体" w:eastAsia="黑体" w:hAnsi="Times New Roman" w:cs="黑体"/>
          <w:w w:val="99"/>
          <w:sz w:val="32"/>
          <w:szCs w:val="32"/>
        </w:rPr>
      </w:pPr>
      <w:r w:rsidRPr="0004188F">
        <w:rPr>
          <w:rFonts w:ascii="黑体" w:eastAsia="黑体" w:hAnsi="Times New Roman" w:cs="黑体" w:hint="eastAsia"/>
          <w:sz w:val="32"/>
          <w:szCs w:val="32"/>
        </w:rPr>
        <w:t>第一部分</w:t>
      </w:r>
      <w:r w:rsidRPr="0004188F">
        <w:rPr>
          <w:rFonts w:ascii="黑体" w:eastAsia="黑体" w:hAnsi="Times New Roman" w:cs="黑体"/>
          <w:sz w:val="32"/>
          <w:szCs w:val="32"/>
        </w:rPr>
        <w:t xml:space="preserve"> </w:t>
      </w:r>
      <w:r>
        <w:rPr>
          <w:rFonts w:ascii="黑体" w:eastAsia="黑体" w:hAnsi="Times New Roman" w:cs="黑体"/>
          <w:sz w:val="32"/>
          <w:szCs w:val="32"/>
        </w:rPr>
        <w:t>罗山县林业局</w:t>
      </w:r>
      <w:r w:rsidRPr="0004188F">
        <w:rPr>
          <w:rFonts w:ascii="黑体" w:eastAsia="黑体" w:hAnsi="Times New Roman" w:cs="黑体" w:hint="eastAsia"/>
          <w:sz w:val="32"/>
          <w:szCs w:val="32"/>
        </w:rPr>
        <w:t>概况</w:t>
      </w:r>
      <w:r w:rsidRPr="0004188F">
        <w:rPr>
          <w:rFonts w:ascii="黑体" w:eastAsia="黑体" w:hAnsi="Times New Roman" w:cs="黑体"/>
          <w:w w:val="99"/>
          <w:sz w:val="32"/>
          <w:szCs w:val="32"/>
        </w:rPr>
        <w:t xml:space="preserve"> </w:t>
      </w:r>
    </w:p>
    <w:p w:rsidR="009C4AAC" w:rsidRPr="0004188F" w:rsidRDefault="009C4AAC" w:rsidP="009C4AAC">
      <w:pPr>
        <w:kinsoku w:val="0"/>
        <w:overflowPunct w:val="0"/>
        <w:adjustRightInd w:val="0"/>
        <w:snapToGrid w:val="0"/>
        <w:spacing w:line="360" w:lineRule="auto"/>
        <w:ind w:right="3569" w:firstLineChars="300" w:firstLine="960"/>
        <w:jc w:val="left"/>
        <w:rPr>
          <w:rFonts w:ascii="仿宋_GB2312" w:eastAsia="仿宋_GB2312" w:hAnsi="Times New Roman" w:cs="仿宋_GB2312"/>
          <w:sz w:val="32"/>
          <w:szCs w:val="32"/>
        </w:rPr>
      </w:pPr>
      <w:r w:rsidRPr="0004188F">
        <w:rPr>
          <w:rFonts w:ascii="仿宋_GB2312" w:eastAsia="仿宋_GB2312" w:hAnsi="Times New Roman" w:cs="仿宋_GB2312" w:hint="eastAsia"/>
          <w:sz w:val="32"/>
          <w:szCs w:val="32"/>
        </w:rPr>
        <w:t>一、主要职能</w:t>
      </w:r>
    </w:p>
    <w:p w:rsidR="009C4AAC" w:rsidRPr="0004188F" w:rsidRDefault="009C4AAC" w:rsidP="009C4AAC">
      <w:pPr>
        <w:kinsoku w:val="0"/>
        <w:overflowPunct w:val="0"/>
        <w:adjustRightInd w:val="0"/>
        <w:snapToGrid w:val="0"/>
        <w:spacing w:line="360" w:lineRule="auto"/>
        <w:ind w:right="3569" w:firstLineChars="300" w:firstLine="960"/>
        <w:jc w:val="left"/>
        <w:rPr>
          <w:rFonts w:ascii="仿宋_GB2312" w:eastAsia="仿宋_GB2312" w:hAnsi="Times New Roman" w:cs="仿宋_GB2312"/>
          <w:sz w:val="32"/>
          <w:szCs w:val="32"/>
        </w:rPr>
      </w:pPr>
      <w:r w:rsidRPr="0004188F">
        <w:rPr>
          <w:rFonts w:ascii="仿宋_GB2312" w:eastAsia="仿宋_GB2312" w:hAnsi="Times New Roman" w:cs="仿宋_GB2312" w:hint="eastAsia"/>
          <w:sz w:val="32"/>
          <w:szCs w:val="32"/>
        </w:rPr>
        <w:t>二、部门</w:t>
      </w:r>
      <w:r>
        <w:rPr>
          <w:rFonts w:ascii="仿宋_GB2312" w:eastAsia="仿宋_GB2312" w:hAnsi="Times New Roman" w:cs="仿宋_GB2312" w:hint="eastAsia"/>
          <w:sz w:val="32"/>
          <w:szCs w:val="32"/>
        </w:rPr>
        <w:t>预算</w:t>
      </w:r>
      <w:r w:rsidRPr="0004188F">
        <w:rPr>
          <w:rFonts w:ascii="仿宋_GB2312" w:eastAsia="仿宋_GB2312" w:hAnsi="Times New Roman" w:cs="仿宋_GB2312" w:hint="eastAsia"/>
          <w:sz w:val="32"/>
          <w:szCs w:val="32"/>
        </w:rPr>
        <w:t>单位构成</w:t>
      </w:r>
    </w:p>
    <w:p w:rsidR="009C4AAC" w:rsidRDefault="009C4AAC" w:rsidP="009C4AAC">
      <w:pPr>
        <w:kinsoku w:val="0"/>
        <w:overflowPunct w:val="0"/>
        <w:adjustRightInd w:val="0"/>
        <w:snapToGrid w:val="0"/>
        <w:spacing w:line="360" w:lineRule="auto"/>
        <w:ind w:right="521" w:firstLineChars="200" w:firstLine="640"/>
        <w:rPr>
          <w:rFonts w:ascii="黑体" w:eastAsia="黑体" w:hAnsi="Times New Roman" w:cs="黑体" w:hint="eastAsia"/>
          <w:w w:val="99"/>
          <w:sz w:val="32"/>
          <w:szCs w:val="32"/>
        </w:rPr>
      </w:pPr>
      <w:r w:rsidRPr="0004188F">
        <w:rPr>
          <w:rFonts w:ascii="黑体" w:eastAsia="黑体" w:hAnsi="Times New Roman" w:cs="黑体" w:hint="eastAsia"/>
          <w:sz w:val="32"/>
          <w:szCs w:val="32"/>
        </w:rPr>
        <w:t>第</w:t>
      </w:r>
      <w:r>
        <w:rPr>
          <w:rFonts w:ascii="黑体" w:eastAsia="黑体" w:hAnsi="Times New Roman" w:cs="黑体" w:hint="eastAsia"/>
          <w:sz w:val="32"/>
          <w:szCs w:val="32"/>
        </w:rPr>
        <w:t>二</w:t>
      </w:r>
      <w:r w:rsidRPr="0004188F">
        <w:rPr>
          <w:rFonts w:ascii="黑体" w:eastAsia="黑体" w:hAnsi="Times New Roman" w:cs="黑体" w:hint="eastAsia"/>
          <w:sz w:val="32"/>
          <w:szCs w:val="32"/>
        </w:rPr>
        <w:t>部分</w:t>
      </w:r>
      <w:r w:rsidRPr="0004188F">
        <w:rPr>
          <w:rFonts w:ascii="黑体" w:eastAsia="黑体" w:hAnsi="Times New Roman" w:cs="黑体"/>
          <w:spacing w:val="-38"/>
          <w:sz w:val="32"/>
          <w:szCs w:val="32"/>
        </w:rPr>
        <w:t xml:space="preserve"> </w:t>
      </w:r>
      <w:r>
        <w:rPr>
          <w:rFonts w:ascii="黑体" w:eastAsia="黑体" w:hAnsi="Times New Roman" w:cs="黑体"/>
          <w:sz w:val="32"/>
          <w:szCs w:val="32"/>
        </w:rPr>
        <w:t>罗山县林业局</w:t>
      </w:r>
      <w:r w:rsidRPr="0004188F">
        <w:rPr>
          <w:rFonts w:ascii="黑体" w:eastAsia="黑体" w:hAnsi="Times New Roman" w:cs="黑体"/>
          <w:spacing w:val="-119"/>
          <w:sz w:val="32"/>
          <w:szCs w:val="32"/>
        </w:rPr>
        <w:t xml:space="preserve"> </w:t>
      </w:r>
      <w:r w:rsidRPr="0004188F">
        <w:rPr>
          <w:rFonts w:ascii="黑体" w:eastAsia="黑体" w:hAnsi="Times New Roman" w:cs="黑体"/>
          <w:sz w:val="32"/>
          <w:szCs w:val="32"/>
        </w:rPr>
        <w:t>201</w:t>
      </w:r>
      <w:r>
        <w:rPr>
          <w:rFonts w:ascii="黑体" w:eastAsia="黑体" w:hAnsi="Times New Roman" w:cs="黑体" w:hint="eastAsia"/>
          <w:sz w:val="32"/>
          <w:szCs w:val="32"/>
        </w:rPr>
        <w:t>8</w:t>
      </w:r>
      <w:r w:rsidRPr="0004188F">
        <w:rPr>
          <w:rFonts w:ascii="黑体" w:eastAsia="黑体" w:hAnsi="Times New Roman" w:cs="黑体"/>
          <w:spacing w:val="-119"/>
          <w:sz w:val="32"/>
          <w:szCs w:val="32"/>
        </w:rPr>
        <w:t xml:space="preserve"> </w:t>
      </w:r>
      <w:r>
        <w:rPr>
          <w:rFonts w:ascii="黑体" w:eastAsia="黑体" w:hAnsi="Times New Roman" w:cs="黑体" w:hint="eastAsia"/>
          <w:sz w:val="32"/>
          <w:szCs w:val="32"/>
        </w:rPr>
        <w:t>年度部门预算</w:t>
      </w:r>
      <w:r w:rsidRPr="0004188F">
        <w:rPr>
          <w:rFonts w:ascii="黑体" w:eastAsia="黑体" w:hAnsi="Times New Roman" w:cs="黑体" w:hint="eastAsia"/>
          <w:sz w:val="32"/>
          <w:szCs w:val="32"/>
        </w:rPr>
        <w:t>情况说明</w:t>
      </w:r>
      <w:r w:rsidRPr="0004188F">
        <w:rPr>
          <w:rFonts w:ascii="黑体" w:eastAsia="黑体" w:hAnsi="Times New Roman" w:cs="黑体"/>
          <w:w w:val="99"/>
          <w:sz w:val="32"/>
          <w:szCs w:val="32"/>
        </w:rPr>
        <w:t xml:space="preserve"> </w:t>
      </w:r>
    </w:p>
    <w:p w:rsidR="0096070D" w:rsidRDefault="0096070D" w:rsidP="0096070D">
      <w:pPr>
        <w:adjustRightInd w:val="0"/>
        <w:snapToGrid w:val="0"/>
        <w:spacing w:line="360" w:lineRule="auto"/>
        <w:ind w:firstLineChars="200" w:firstLine="630"/>
        <w:outlineLvl w:val="0"/>
        <w:rPr>
          <w:rFonts w:ascii="仿宋" w:eastAsia="仿宋" w:hAnsi="仿宋" w:hint="eastAsia"/>
          <w:sz w:val="32"/>
          <w:szCs w:val="32"/>
        </w:rPr>
      </w:pPr>
      <w:r>
        <w:rPr>
          <w:rFonts w:ascii="黑体" w:eastAsia="黑体" w:hAnsi="Times New Roman" w:cs="黑体" w:hint="eastAsia"/>
          <w:w w:val="99"/>
          <w:sz w:val="32"/>
          <w:szCs w:val="32"/>
        </w:rPr>
        <w:t xml:space="preserve">   </w:t>
      </w:r>
      <w:r w:rsidRPr="0096070D">
        <w:rPr>
          <w:rFonts w:ascii="仿宋" w:eastAsia="仿宋" w:hAnsi="仿宋" w:cs="黑体" w:hint="eastAsia"/>
          <w:w w:val="99"/>
          <w:sz w:val="32"/>
          <w:szCs w:val="32"/>
        </w:rPr>
        <w:t>一、</w:t>
      </w:r>
      <w:r w:rsidRPr="0096070D">
        <w:rPr>
          <w:rFonts w:ascii="仿宋" w:eastAsia="仿宋" w:hAnsi="仿宋" w:hint="eastAsia"/>
          <w:sz w:val="32"/>
          <w:szCs w:val="32"/>
        </w:rPr>
        <w:t>收入支出预算总体情况说明</w:t>
      </w:r>
    </w:p>
    <w:p w:rsidR="0096070D" w:rsidRPr="0096070D" w:rsidRDefault="0096070D" w:rsidP="0096070D">
      <w:pPr>
        <w:adjustRightInd w:val="0"/>
        <w:snapToGrid w:val="0"/>
        <w:spacing w:line="360" w:lineRule="auto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 w:rsidRPr="0096070D">
        <w:rPr>
          <w:rFonts w:ascii="仿宋" w:eastAsia="仿宋" w:hAnsi="仿宋" w:cs="黑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黑体" w:hint="eastAsia"/>
          <w:w w:val="99"/>
          <w:sz w:val="32"/>
          <w:szCs w:val="32"/>
        </w:rPr>
        <w:t xml:space="preserve">  二、</w:t>
      </w:r>
      <w:r w:rsidRPr="0096070D">
        <w:rPr>
          <w:rFonts w:ascii="仿宋" w:eastAsia="仿宋" w:hAnsi="仿宋" w:hint="eastAsia"/>
          <w:sz w:val="32"/>
          <w:szCs w:val="32"/>
        </w:rPr>
        <w:t>收入预算总体情况说明</w:t>
      </w:r>
    </w:p>
    <w:p w:rsidR="0096070D" w:rsidRPr="0096070D" w:rsidRDefault="0096070D" w:rsidP="0096070D">
      <w:pPr>
        <w:spacing w:line="560" w:lineRule="exact"/>
        <w:ind w:firstLineChars="200" w:firstLine="63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黑体" w:hint="eastAsia"/>
          <w:w w:val="99"/>
          <w:sz w:val="32"/>
          <w:szCs w:val="32"/>
        </w:rPr>
        <w:t xml:space="preserve">   三、</w:t>
      </w:r>
      <w:r w:rsidRPr="0096070D">
        <w:rPr>
          <w:rFonts w:ascii="仿宋" w:eastAsia="仿宋" w:hAnsi="仿宋" w:hint="eastAsia"/>
          <w:sz w:val="32"/>
          <w:szCs w:val="32"/>
        </w:rPr>
        <w:t>支出预算总体情况说明</w:t>
      </w:r>
    </w:p>
    <w:p w:rsidR="0096070D" w:rsidRPr="0096070D" w:rsidRDefault="0096070D" w:rsidP="0096070D">
      <w:pPr>
        <w:spacing w:line="560" w:lineRule="exact"/>
        <w:ind w:firstLineChars="200" w:firstLine="63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黑体" w:hint="eastAsia"/>
          <w:w w:val="99"/>
          <w:sz w:val="32"/>
          <w:szCs w:val="32"/>
        </w:rPr>
        <w:t xml:space="preserve">   四、</w:t>
      </w:r>
      <w:r w:rsidRPr="0096070D">
        <w:rPr>
          <w:rFonts w:ascii="仿宋" w:eastAsia="仿宋" w:hAnsi="仿宋" w:hint="eastAsia"/>
          <w:sz w:val="32"/>
          <w:szCs w:val="32"/>
        </w:rPr>
        <w:t>财政拨款收入支出预算总体情况说明</w:t>
      </w:r>
    </w:p>
    <w:p w:rsidR="0096070D" w:rsidRPr="0096070D" w:rsidRDefault="0096070D" w:rsidP="0096070D">
      <w:pPr>
        <w:spacing w:line="560" w:lineRule="exact"/>
        <w:ind w:firstLineChars="200" w:firstLine="63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黑体" w:hint="eastAsia"/>
          <w:w w:val="99"/>
          <w:sz w:val="32"/>
          <w:szCs w:val="32"/>
        </w:rPr>
        <w:t xml:space="preserve">   五、</w:t>
      </w:r>
      <w:r w:rsidRPr="0096070D">
        <w:rPr>
          <w:rFonts w:ascii="仿宋" w:eastAsia="仿宋" w:hAnsi="仿宋" w:hint="eastAsia"/>
          <w:sz w:val="32"/>
          <w:szCs w:val="32"/>
        </w:rPr>
        <w:t>一般公共预算支出预算情况说明</w:t>
      </w:r>
    </w:p>
    <w:p w:rsidR="0096070D" w:rsidRPr="0096070D" w:rsidRDefault="0096070D" w:rsidP="0096070D">
      <w:pPr>
        <w:spacing w:line="560" w:lineRule="exact"/>
        <w:ind w:firstLineChars="200" w:firstLine="63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黑体" w:hint="eastAsia"/>
          <w:w w:val="99"/>
          <w:sz w:val="32"/>
          <w:szCs w:val="32"/>
        </w:rPr>
        <w:t xml:space="preserve">   六、</w:t>
      </w:r>
      <w:r w:rsidRPr="0096070D">
        <w:rPr>
          <w:rFonts w:ascii="仿宋" w:eastAsia="仿宋" w:hAnsi="仿宋" w:cs="黑体" w:hint="eastAsia"/>
          <w:kern w:val="0"/>
          <w:sz w:val="32"/>
          <w:szCs w:val="32"/>
        </w:rPr>
        <w:t>一般公共预算基本支出预算情况说明</w:t>
      </w:r>
    </w:p>
    <w:p w:rsidR="0096070D" w:rsidRPr="0096070D" w:rsidRDefault="0096070D" w:rsidP="0096070D">
      <w:pPr>
        <w:spacing w:line="560" w:lineRule="exact"/>
        <w:ind w:firstLineChars="200" w:firstLine="63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黑体" w:hint="eastAsia"/>
          <w:w w:val="99"/>
          <w:sz w:val="32"/>
          <w:szCs w:val="32"/>
        </w:rPr>
        <w:t xml:space="preserve">   七、</w:t>
      </w:r>
      <w:r w:rsidRPr="0096070D">
        <w:rPr>
          <w:rFonts w:ascii="仿宋" w:eastAsia="仿宋" w:hAnsi="仿宋" w:cs="黑体" w:hint="eastAsia"/>
          <w:kern w:val="0"/>
          <w:sz w:val="32"/>
          <w:szCs w:val="32"/>
        </w:rPr>
        <w:t>政府性基金预算支出决算情况说明</w:t>
      </w:r>
    </w:p>
    <w:p w:rsidR="0096070D" w:rsidRPr="0096070D" w:rsidRDefault="0096070D" w:rsidP="0096070D">
      <w:pPr>
        <w:spacing w:line="560" w:lineRule="exact"/>
        <w:ind w:firstLineChars="200" w:firstLine="63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黑体" w:hint="eastAsia"/>
          <w:w w:val="99"/>
          <w:sz w:val="32"/>
          <w:szCs w:val="32"/>
        </w:rPr>
        <w:t xml:space="preserve">   八、</w:t>
      </w:r>
      <w:r w:rsidRPr="0096070D">
        <w:rPr>
          <w:rFonts w:ascii="仿宋" w:eastAsia="仿宋" w:hAnsi="仿宋" w:cs="黑体" w:hint="eastAsia"/>
          <w:kern w:val="0"/>
          <w:sz w:val="32"/>
          <w:szCs w:val="32"/>
        </w:rPr>
        <w:t>“三公”经费支出预算情况说明</w:t>
      </w:r>
    </w:p>
    <w:p w:rsidR="0096070D" w:rsidRPr="0096070D" w:rsidRDefault="0096070D" w:rsidP="0096070D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36"/>
        <w:outlineLvl w:val="0"/>
        <w:rPr>
          <w:rFonts w:ascii="仿宋" w:eastAsia="仿宋" w:hAnsi="仿宋" w:cs="Courier New"/>
          <w:sz w:val="32"/>
          <w:szCs w:val="32"/>
        </w:rPr>
      </w:pPr>
      <w:r>
        <w:rPr>
          <w:rFonts w:ascii="仿宋" w:eastAsia="仿宋" w:hAnsi="仿宋" w:cs="黑体" w:hint="eastAsia"/>
          <w:spacing w:val="-1"/>
          <w:kern w:val="0"/>
          <w:sz w:val="32"/>
          <w:szCs w:val="32"/>
        </w:rPr>
        <w:t xml:space="preserve">   九、</w:t>
      </w:r>
      <w:r w:rsidRPr="0096070D">
        <w:rPr>
          <w:rFonts w:ascii="仿宋" w:eastAsia="仿宋" w:hAnsi="仿宋" w:cs="黑体" w:hint="eastAsia"/>
          <w:spacing w:val="-1"/>
          <w:kern w:val="0"/>
          <w:sz w:val="32"/>
          <w:szCs w:val="32"/>
        </w:rPr>
        <w:t>其他重要事项的情况说明</w:t>
      </w:r>
    </w:p>
    <w:p w:rsidR="00984A81" w:rsidRPr="0004188F" w:rsidRDefault="00984A81" w:rsidP="00984A81">
      <w:pPr>
        <w:kinsoku w:val="0"/>
        <w:overflowPunct w:val="0"/>
        <w:adjustRightInd w:val="0"/>
        <w:snapToGrid w:val="0"/>
        <w:spacing w:line="360" w:lineRule="auto"/>
        <w:ind w:firstLineChars="200" w:firstLine="630"/>
        <w:rPr>
          <w:rFonts w:ascii="黑体" w:eastAsia="黑体" w:hAnsi="Times New Roman" w:cs="黑体"/>
          <w:sz w:val="32"/>
          <w:szCs w:val="32"/>
        </w:rPr>
      </w:pPr>
      <w:r w:rsidRPr="00984A81">
        <w:rPr>
          <w:rFonts w:ascii="黑体" w:eastAsia="黑体" w:hAnsi="黑体" w:cs="黑体" w:hint="eastAsia"/>
          <w:w w:val="99"/>
          <w:sz w:val="32"/>
          <w:szCs w:val="32"/>
        </w:rPr>
        <w:t>第三部分</w:t>
      </w:r>
      <w:r>
        <w:rPr>
          <w:rFonts w:ascii="黑体" w:eastAsia="黑体" w:hAnsi="Times New Roman" w:cs="黑体" w:hint="eastAsia"/>
          <w:sz w:val="32"/>
          <w:szCs w:val="32"/>
        </w:rPr>
        <w:t xml:space="preserve">  </w:t>
      </w:r>
      <w:r>
        <w:rPr>
          <w:rFonts w:ascii="黑体" w:eastAsia="黑体" w:hAnsi="Times New Roman" w:cs="黑体"/>
          <w:sz w:val="32"/>
          <w:szCs w:val="32"/>
        </w:rPr>
        <w:t>罗山县林业局</w:t>
      </w:r>
      <w:r>
        <w:rPr>
          <w:rFonts w:ascii="黑体" w:eastAsia="黑体" w:hAnsi="Times New Roman" w:cs="黑体" w:hint="eastAsia"/>
          <w:sz w:val="32"/>
          <w:szCs w:val="32"/>
        </w:rPr>
        <w:t>2018</w:t>
      </w:r>
      <w:r w:rsidRPr="0004188F">
        <w:rPr>
          <w:rFonts w:ascii="黑体" w:eastAsia="黑体" w:hAnsi="Times New Roman" w:cs="黑体"/>
          <w:spacing w:val="-116"/>
          <w:sz w:val="32"/>
          <w:szCs w:val="32"/>
        </w:rPr>
        <w:t xml:space="preserve"> </w:t>
      </w:r>
      <w:r>
        <w:rPr>
          <w:rFonts w:ascii="黑体" w:eastAsia="黑体" w:hAnsi="Times New Roman" w:cs="黑体" w:hint="eastAsia"/>
          <w:sz w:val="32"/>
          <w:szCs w:val="32"/>
        </w:rPr>
        <w:t>年度部门预算</w:t>
      </w:r>
      <w:r w:rsidRPr="0004188F">
        <w:rPr>
          <w:rFonts w:ascii="黑体" w:eastAsia="黑体" w:hAnsi="Times New Roman" w:cs="黑体" w:hint="eastAsia"/>
          <w:sz w:val="32"/>
          <w:szCs w:val="32"/>
        </w:rPr>
        <w:t>表</w:t>
      </w:r>
    </w:p>
    <w:p w:rsidR="00984A81" w:rsidRPr="0004188F" w:rsidRDefault="00984A81" w:rsidP="00984A81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hAnsi="Times New Roman" w:cs="仿宋_GB2312"/>
          <w:sz w:val="32"/>
          <w:szCs w:val="32"/>
        </w:rPr>
      </w:pPr>
      <w:r w:rsidRPr="0004188F">
        <w:rPr>
          <w:rFonts w:ascii="仿宋_GB2312" w:eastAsia="仿宋_GB2312" w:hAnsi="Times New Roman" w:cs="仿宋_GB2312" w:hint="eastAsia"/>
          <w:sz w:val="32"/>
          <w:szCs w:val="32"/>
        </w:rPr>
        <w:t>一、</w:t>
      </w:r>
      <w:r>
        <w:rPr>
          <w:rFonts w:ascii="仿宋_GB2312" w:eastAsia="仿宋_GB2312" w:hint="eastAsia"/>
          <w:sz w:val="32"/>
          <w:szCs w:val="32"/>
        </w:rPr>
        <w:t>部门收支总体情况表</w:t>
      </w:r>
    </w:p>
    <w:p w:rsidR="00984A81" w:rsidRPr="0004188F" w:rsidRDefault="00984A81" w:rsidP="00984A81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二、</w:t>
      </w:r>
      <w:r>
        <w:rPr>
          <w:rFonts w:ascii="仿宋_GB2312" w:eastAsia="仿宋_GB2312" w:hint="eastAsia"/>
          <w:sz w:val="32"/>
          <w:szCs w:val="32"/>
        </w:rPr>
        <w:t>部门收入总体情况表</w:t>
      </w:r>
    </w:p>
    <w:p w:rsidR="00984A81" w:rsidRDefault="00984A81" w:rsidP="00984A81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三、</w:t>
      </w:r>
      <w:r>
        <w:rPr>
          <w:rFonts w:ascii="仿宋_GB2312" w:eastAsia="仿宋_GB2312" w:hint="eastAsia"/>
          <w:sz w:val="32"/>
          <w:szCs w:val="32"/>
        </w:rPr>
        <w:t>部门支出总体情况表</w:t>
      </w:r>
    </w:p>
    <w:p w:rsidR="00984A81" w:rsidRPr="0004188F" w:rsidRDefault="00984A81" w:rsidP="00984A81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四、</w:t>
      </w:r>
      <w:r>
        <w:rPr>
          <w:rFonts w:ascii="仿宋_GB2312" w:eastAsia="仿宋_GB2312" w:hint="eastAsia"/>
          <w:sz w:val="32"/>
          <w:szCs w:val="32"/>
        </w:rPr>
        <w:t>财政拨款收支总体情况表</w:t>
      </w:r>
    </w:p>
    <w:p w:rsidR="00984A81" w:rsidRPr="0004188F" w:rsidRDefault="00984A81" w:rsidP="00984A81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五、</w:t>
      </w:r>
      <w:r>
        <w:rPr>
          <w:rFonts w:ascii="仿宋_GB2312" w:eastAsia="仿宋_GB2312" w:hint="eastAsia"/>
          <w:sz w:val="32"/>
          <w:szCs w:val="32"/>
        </w:rPr>
        <w:t>一般公共预算支出情况表</w:t>
      </w:r>
    </w:p>
    <w:p w:rsidR="00984A81" w:rsidRPr="0004188F" w:rsidRDefault="00984A81" w:rsidP="00984A81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>六、</w:t>
      </w:r>
      <w:r>
        <w:rPr>
          <w:rFonts w:ascii="仿宋_GB2312" w:eastAsia="仿宋_GB2312" w:hint="eastAsia"/>
          <w:sz w:val="32"/>
          <w:szCs w:val="32"/>
        </w:rPr>
        <w:t>一般公共预算基本支出情况表</w:t>
      </w:r>
    </w:p>
    <w:p w:rsidR="00984A81" w:rsidRDefault="00984A81" w:rsidP="00984A81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七、</w:t>
      </w:r>
      <w:r>
        <w:rPr>
          <w:rFonts w:ascii="仿宋_GB2312" w:eastAsia="仿宋_GB2312" w:hint="eastAsia"/>
          <w:sz w:val="32"/>
          <w:szCs w:val="32"/>
        </w:rPr>
        <w:t>一般公共预算“三公”经费支出情况表</w:t>
      </w:r>
    </w:p>
    <w:p w:rsidR="00984A81" w:rsidRDefault="00984A81" w:rsidP="00984A81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八、</w:t>
      </w:r>
      <w:r>
        <w:rPr>
          <w:rFonts w:ascii="仿宋_GB2312" w:eastAsia="仿宋_GB2312" w:hint="eastAsia"/>
          <w:sz w:val="32"/>
          <w:szCs w:val="32"/>
        </w:rPr>
        <w:t>政府性基金预算支出情况表</w:t>
      </w:r>
    </w:p>
    <w:p w:rsidR="009C4AAC" w:rsidRPr="0004188F" w:rsidRDefault="009C4AAC" w:rsidP="009C4AAC">
      <w:pPr>
        <w:kinsoku w:val="0"/>
        <w:overflowPunct w:val="0"/>
        <w:adjustRightInd w:val="0"/>
        <w:snapToGrid w:val="0"/>
        <w:spacing w:line="360" w:lineRule="auto"/>
        <w:ind w:right="521" w:firstLineChars="200" w:firstLine="640"/>
        <w:rPr>
          <w:rFonts w:ascii="黑体" w:eastAsia="黑体" w:hAnsi="Times New Roman" w:cs="黑体"/>
          <w:sz w:val="32"/>
          <w:szCs w:val="32"/>
        </w:rPr>
      </w:pPr>
      <w:r w:rsidRPr="0004188F">
        <w:rPr>
          <w:rFonts w:ascii="黑体" w:eastAsia="黑体" w:hAnsi="Times New Roman" w:cs="黑体" w:hint="eastAsia"/>
          <w:sz w:val="32"/>
          <w:szCs w:val="32"/>
        </w:rPr>
        <w:t>第</w:t>
      </w:r>
      <w:r w:rsidR="00984A81">
        <w:rPr>
          <w:rFonts w:ascii="黑体" w:eastAsia="黑体" w:hAnsi="Times New Roman" w:cs="黑体" w:hint="eastAsia"/>
          <w:sz w:val="32"/>
          <w:szCs w:val="32"/>
        </w:rPr>
        <w:t>四</w:t>
      </w:r>
      <w:r w:rsidRPr="0004188F">
        <w:rPr>
          <w:rFonts w:ascii="黑体" w:eastAsia="黑体" w:hAnsi="Times New Roman" w:cs="黑体" w:hint="eastAsia"/>
          <w:sz w:val="32"/>
          <w:szCs w:val="32"/>
        </w:rPr>
        <w:t>部分</w:t>
      </w:r>
      <w:r w:rsidRPr="0004188F">
        <w:rPr>
          <w:rFonts w:ascii="黑体" w:eastAsia="黑体" w:hAnsi="Times New Roman" w:cs="黑体"/>
          <w:spacing w:val="-32"/>
          <w:sz w:val="32"/>
          <w:szCs w:val="32"/>
        </w:rPr>
        <w:t xml:space="preserve"> </w:t>
      </w:r>
      <w:r w:rsidRPr="0004188F">
        <w:rPr>
          <w:rFonts w:ascii="黑体" w:eastAsia="黑体" w:hAnsi="Times New Roman" w:cs="黑体" w:hint="eastAsia"/>
          <w:sz w:val="32"/>
          <w:szCs w:val="32"/>
        </w:rPr>
        <w:t>名词解释</w:t>
      </w:r>
    </w:p>
    <w:p w:rsidR="009C4AAC" w:rsidRPr="00007CC9" w:rsidRDefault="009C4AAC" w:rsidP="009C4AAC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hAnsi="Times New Roman" w:cs="仿宋_GB2312"/>
          <w:sz w:val="32"/>
          <w:szCs w:val="32"/>
        </w:rPr>
      </w:pPr>
    </w:p>
    <w:p w:rsidR="009C4AAC" w:rsidRPr="008B22A2" w:rsidRDefault="009C4AAC" w:rsidP="009C4AAC">
      <w:pPr>
        <w:kinsoku w:val="0"/>
        <w:overflowPunct w:val="0"/>
        <w:adjustRightInd w:val="0"/>
        <w:snapToGrid w:val="0"/>
        <w:spacing w:line="360" w:lineRule="auto"/>
        <w:ind w:left="101" w:right="521" w:firstLineChars="200" w:firstLine="640"/>
        <w:rPr>
          <w:rFonts w:ascii="黑体" w:eastAsia="黑体" w:hAnsi="Times New Roman" w:cs="黑体"/>
          <w:sz w:val="32"/>
          <w:szCs w:val="32"/>
        </w:rPr>
      </w:pPr>
    </w:p>
    <w:p w:rsidR="009C4AAC" w:rsidRPr="0004188F" w:rsidRDefault="009C4AAC" w:rsidP="009C4AAC">
      <w:pPr>
        <w:adjustRightInd w:val="0"/>
        <w:snapToGrid w:val="0"/>
        <w:spacing w:line="360" w:lineRule="auto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</w:p>
    <w:p w:rsidR="009C4AAC" w:rsidRDefault="009C4AAC" w:rsidP="009C4AAC">
      <w:pPr>
        <w:adjustRightInd w:val="0"/>
        <w:snapToGrid w:val="0"/>
        <w:spacing w:line="360" w:lineRule="auto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</w:p>
    <w:p w:rsidR="009C4AAC" w:rsidRPr="0004188F" w:rsidRDefault="009C4AAC" w:rsidP="009C4AAC">
      <w:pPr>
        <w:adjustRightInd w:val="0"/>
        <w:snapToGrid w:val="0"/>
        <w:spacing w:line="360" w:lineRule="auto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</w:p>
    <w:p w:rsidR="009C4AAC" w:rsidRDefault="009C4AAC" w:rsidP="009C4AAC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9C4AAC" w:rsidRPr="0004188F" w:rsidRDefault="009C4AAC" w:rsidP="009C4AAC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04188F">
        <w:rPr>
          <w:rFonts w:ascii="黑体" w:eastAsia="黑体" w:hAnsi="黑体" w:hint="eastAsia"/>
          <w:sz w:val="32"/>
          <w:szCs w:val="32"/>
        </w:rPr>
        <w:t>第一部分</w:t>
      </w:r>
    </w:p>
    <w:p w:rsidR="009C4AAC" w:rsidRPr="0004188F" w:rsidRDefault="009C4AAC" w:rsidP="009C4AAC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Times New Roman" w:cs="黑体"/>
          <w:sz w:val="32"/>
          <w:szCs w:val="32"/>
        </w:rPr>
        <w:t>罗山县林业局</w:t>
      </w:r>
      <w:r w:rsidRPr="0004188F">
        <w:rPr>
          <w:rFonts w:ascii="黑体" w:eastAsia="黑体" w:hAnsi="黑体" w:hint="eastAsia"/>
          <w:sz w:val="32"/>
          <w:szCs w:val="32"/>
        </w:rPr>
        <w:t>概况</w:t>
      </w:r>
    </w:p>
    <w:p w:rsidR="009C4AAC" w:rsidRPr="0004188F" w:rsidRDefault="009C4AAC" w:rsidP="009C4AAC">
      <w:pPr>
        <w:adjustRightInd w:val="0"/>
        <w:snapToGrid w:val="0"/>
        <w:spacing w:line="360" w:lineRule="auto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</w:p>
    <w:p w:rsidR="009C4AAC" w:rsidRDefault="009C4AAC" w:rsidP="009C4AAC">
      <w:pPr>
        <w:adjustRightInd w:val="0"/>
        <w:snapToGrid w:val="0"/>
        <w:spacing w:line="360" w:lineRule="auto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04188F"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Times New Roman" w:cs="黑体"/>
          <w:sz w:val="32"/>
          <w:szCs w:val="32"/>
        </w:rPr>
        <w:t>罗山县林业局</w:t>
      </w:r>
      <w:r w:rsidRPr="0004188F">
        <w:rPr>
          <w:rFonts w:ascii="黑体" w:eastAsia="黑体" w:hAnsi="黑体" w:hint="eastAsia"/>
          <w:sz w:val="32"/>
          <w:szCs w:val="32"/>
        </w:rPr>
        <w:t>主要</w:t>
      </w:r>
      <w:r>
        <w:rPr>
          <w:rFonts w:ascii="黑体" w:eastAsia="黑体" w:hAnsi="黑体" w:hint="eastAsia"/>
          <w:sz w:val="32"/>
          <w:szCs w:val="32"/>
        </w:rPr>
        <w:t>职能</w:t>
      </w:r>
    </w:p>
    <w:p w:rsidR="009C4AAC" w:rsidRPr="003B52BA" w:rsidRDefault="009C4AAC" w:rsidP="009C4AA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52BA">
        <w:rPr>
          <w:rFonts w:ascii="仿宋_GB2312" w:eastAsia="仿宋_GB2312" w:hint="eastAsia"/>
          <w:sz w:val="32"/>
          <w:szCs w:val="32"/>
        </w:rPr>
        <w:t>1、负责全县林业及生态建设的监督管理。拟订林业及其生态建设的发展战略、中长期规划并监督实施；组织开展森林资源、陆生野生动植物资源、湿地和荒漠的调查、动态监测和评估，并发布相关信息；承担林业生态文明建设的有关工作。</w:t>
      </w:r>
    </w:p>
    <w:p w:rsidR="009C4AAC" w:rsidRPr="003B52BA" w:rsidRDefault="009C4AAC" w:rsidP="009C4AA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52BA">
        <w:rPr>
          <w:rFonts w:ascii="仿宋_GB2312" w:eastAsia="仿宋_GB2312" w:hint="eastAsia"/>
          <w:sz w:val="32"/>
          <w:szCs w:val="32"/>
        </w:rPr>
        <w:t>2、组织、协调、指导和监督全县造林绿化工作。制定全县造林绿化的指导性计划、地方标准并监督执行；组织、指导各类公益林和商品林（包括用材林、经济林、薪炭林、</w:t>
      </w:r>
      <w:r w:rsidRPr="003B52BA">
        <w:rPr>
          <w:rFonts w:ascii="仿宋_GB2312" w:eastAsia="仿宋_GB2312" w:hint="eastAsia"/>
          <w:sz w:val="32"/>
          <w:szCs w:val="32"/>
        </w:rPr>
        <w:lastRenderedPageBreak/>
        <w:t>药用林、竹林、特种用途林）的培育；指导植树造林、封山育林和以植物种草等生物措施防治水土流失工作；指导、监督全民义务植物、造林绿化工作；承担林业应对气候变化的相关工作；负责罗山县绿化委员会的日常工作。</w:t>
      </w:r>
    </w:p>
    <w:p w:rsidR="009C4AAC" w:rsidRPr="003B52BA" w:rsidRDefault="009C4AAC" w:rsidP="009C4AA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52BA">
        <w:rPr>
          <w:rFonts w:ascii="仿宋_GB2312" w:eastAsia="仿宋_GB2312" w:hint="eastAsia"/>
          <w:sz w:val="32"/>
          <w:szCs w:val="32"/>
        </w:rPr>
        <w:t>3、承担全县森林资源保护发展监督管理的责任。组织编制全县森林采伐限额，经县政府批准后，监督执行；监督检查林木凭证采伐、运输、组织、指导林地、林权管理，组织实施林权登记、发证工作；拟订林地保护利用规划并指导实施；依法承担应由县政府批准的林地征用、占用进行初审工作；管理国有林区的国有森林资源，负责国有林区的国有森林资源资产产权变动的审核工作。</w:t>
      </w:r>
    </w:p>
    <w:p w:rsidR="009C4AAC" w:rsidRPr="003B52BA" w:rsidRDefault="009C4AAC" w:rsidP="009C4AA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52BA">
        <w:rPr>
          <w:rFonts w:ascii="仿宋_GB2312" w:eastAsia="仿宋_GB2312" w:hint="eastAsia"/>
          <w:sz w:val="32"/>
          <w:szCs w:val="32"/>
        </w:rPr>
        <w:t>4、组织、协调、指导和监督全县湿地保护工作。负责全县荒漠化防治工作。</w:t>
      </w:r>
    </w:p>
    <w:p w:rsidR="009C4AAC" w:rsidRPr="003B52BA" w:rsidRDefault="009C4AAC" w:rsidP="009C4AA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52BA">
        <w:rPr>
          <w:rFonts w:ascii="仿宋_GB2312" w:eastAsia="仿宋_GB2312" w:hint="eastAsia"/>
          <w:sz w:val="32"/>
          <w:szCs w:val="32"/>
        </w:rPr>
        <w:t>5、组织、指导全县陆生野生动植物资源的保护和合理开发利用。</w:t>
      </w:r>
    </w:p>
    <w:p w:rsidR="009C4AAC" w:rsidRPr="003B52BA" w:rsidRDefault="009C4AAC" w:rsidP="009C4AA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52BA">
        <w:rPr>
          <w:rFonts w:ascii="仿宋_GB2312" w:eastAsia="仿宋_GB2312" w:hint="eastAsia"/>
          <w:sz w:val="32"/>
          <w:szCs w:val="32"/>
        </w:rPr>
        <w:t>6、负责全县林业系统自然保护区的监督管理。</w:t>
      </w:r>
    </w:p>
    <w:p w:rsidR="009C4AAC" w:rsidRPr="003B52BA" w:rsidRDefault="009C4AAC" w:rsidP="009C4AA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52BA">
        <w:rPr>
          <w:rFonts w:ascii="仿宋_GB2312" w:eastAsia="仿宋_GB2312" w:hint="eastAsia"/>
          <w:sz w:val="32"/>
          <w:szCs w:val="32"/>
        </w:rPr>
        <w:t>7、承担推进全县林业改革，维护农民经营林业合法权益的责任。拟订全县集体林权制度、国有林场等重大林业改革意见并指导监督实施；拟订全县农村林业发展、维护农民经营林业合法权益的政策措施；指导、监督农村林地承包经营和林权流转；指导林权纠纷调处和林地承包合同纠纷仲裁；依法负责退耕还林工作；指导国有林场（苗圃）、森林公园和基层林业工作机构的建设和管理。</w:t>
      </w:r>
    </w:p>
    <w:p w:rsidR="009C4AAC" w:rsidRPr="003B52BA" w:rsidRDefault="009C4AAC" w:rsidP="009C4AA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52BA">
        <w:rPr>
          <w:rFonts w:ascii="仿宋_GB2312" w:eastAsia="仿宋_GB2312" w:hint="eastAsia"/>
          <w:sz w:val="32"/>
          <w:szCs w:val="32"/>
        </w:rPr>
        <w:lastRenderedPageBreak/>
        <w:t>8、监督检查各产业对全县森林、湿地、荒漠和陆生野生动植物资源的开发利用。指导林产品生产加工，林产化工等产业建设；组织指导全县林产品质量监督；指导山区综合开发。</w:t>
      </w:r>
    </w:p>
    <w:p w:rsidR="009C4AAC" w:rsidRPr="003B52BA" w:rsidRDefault="009C4AAC" w:rsidP="009C4AA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52BA">
        <w:rPr>
          <w:rFonts w:ascii="仿宋_GB2312" w:eastAsia="仿宋_GB2312" w:hint="eastAsia"/>
          <w:sz w:val="32"/>
          <w:szCs w:val="32"/>
        </w:rPr>
        <w:t>9、承担组织、协调、指导、监督全县森林防火工作的责任。承担林业行政执法监管的责任；指导森林公安工作，监督管理森林公安队伍；指导全县林业重大违法案件的查处；指导林业有害生物的防治、检疫工作。</w:t>
      </w:r>
    </w:p>
    <w:p w:rsidR="009C4AAC" w:rsidRPr="003B52BA" w:rsidRDefault="009C4AAC" w:rsidP="009C4AA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52BA">
        <w:rPr>
          <w:rFonts w:ascii="仿宋_GB2312" w:eastAsia="仿宋_GB2312" w:hint="eastAsia"/>
          <w:sz w:val="32"/>
          <w:szCs w:val="32"/>
        </w:rPr>
        <w:t>10、参与拟订全县林业及其生态建设的财政、金融、价格、贸易等经济调节措施，组织、指导全县林业及其生态建设的生态补偿制度的建立和实施。编制部门预算并组织实施，提出县级财政林业专项转移支付资金的预算建议；管理监督全县林业资金，管理全县林业国有资产；负责提出林业固定资产投资规格和方向、县级财政性资金安排意见，按照规定有权限，审批、核准国家规划内和年度计划内固定资产投资项目；编制全县林业及其生态建设的年度生产计划。</w:t>
      </w:r>
    </w:p>
    <w:p w:rsidR="009C4AAC" w:rsidRPr="003B52BA" w:rsidRDefault="009C4AAC" w:rsidP="009C4AA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52BA">
        <w:rPr>
          <w:rFonts w:ascii="仿宋_GB2312" w:eastAsia="仿宋_GB2312" w:hint="eastAsia"/>
          <w:sz w:val="32"/>
          <w:szCs w:val="32"/>
        </w:rPr>
        <w:t>11、组织指导全县林业及其生态建设的科技、教育工作，指导全县林业人才队伍的建设。</w:t>
      </w:r>
    </w:p>
    <w:p w:rsidR="009C4AAC" w:rsidRPr="003B52BA" w:rsidRDefault="009C4AAC" w:rsidP="009C4AA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52BA">
        <w:rPr>
          <w:rFonts w:ascii="仿宋_GB2312" w:eastAsia="仿宋_GB2312" w:hint="eastAsia"/>
          <w:sz w:val="32"/>
          <w:szCs w:val="32"/>
        </w:rPr>
        <w:t>12、负责城市园林绿化的管理、规划设计、绿化施工及机关单位绿化方案审核，绿化工程招标、施工监督、验收和园林式前段时间评审工作。</w:t>
      </w:r>
    </w:p>
    <w:p w:rsidR="009C4AAC" w:rsidRPr="003B52BA" w:rsidRDefault="009C4AAC" w:rsidP="009C4AA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52BA">
        <w:rPr>
          <w:rFonts w:ascii="仿宋_GB2312" w:eastAsia="仿宋_GB2312" w:hint="eastAsia"/>
          <w:sz w:val="32"/>
          <w:szCs w:val="32"/>
        </w:rPr>
        <w:t>13、负责局机关及局属单位的政务信息化工作。</w:t>
      </w:r>
    </w:p>
    <w:p w:rsidR="009C4AAC" w:rsidRPr="003B52BA" w:rsidRDefault="009C4AAC" w:rsidP="009C4AA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52BA">
        <w:rPr>
          <w:rFonts w:ascii="仿宋_GB2312" w:eastAsia="仿宋_GB2312" w:hint="eastAsia"/>
          <w:sz w:val="32"/>
          <w:szCs w:val="32"/>
        </w:rPr>
        <w:t>14、承办县政府交办的其化事项。主要职能</w:t>
      </w:r>
    </w:p>
    <w:p w:rsidR="009C4AAC" w:rsidRPr="003B52BA" w:rsidRDefault="009C4AAC" w:rsidP="009C4AA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B52BA">
        <w:rPr>
          <w:rFonts w:ascii="黑体" w:eastAsia="黑体" w:hAnsi="黑体" w:hint="eastAsia"/>
          <w:sz w:val="32"/>
          <w:szCs w:val="32"/>
        </w:rPr>
        <w:lastRenderedPageBreak/>
        <w:t>二、单位构成</w:t>
      </w:r>
    </w:p>
    <w:p w:rsidR="009C4AAC" w:rsidRPr="003B52BA" w:rsidRDefault="009C4AAC" w:rsidP="009C4AA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52BA">
        <w:rPr>
          <w:rFonts w:ascii="仿宋_GB2312" w:eastAsia="仿宋_GB2312" w:hint="eastAsia"/>
          <w:sz w:val="32"/>
          <w:szCs w:val="32"/>
        </w:rPr>
        <w:t>根据罗编（2010）20号文件，林业局内设股室：办公室、植树造林与科学技术股（挂罗山县绿化委员会办公室牌子）、资源林政与野生动物保护股（挂公益林管理办公室牌子）、林业产业项目办公室（挂花木产业开发办公室）、计划财务股、人事教育股。</w:t>
      </w:r>
    </w:p>
    <w:p w:rsidR="009C4AAC" w:rsidRPr="003B52BA" w:rsidRDefault="009C4AAC" w:rsidP="009C4AAC">
      <w:pPr>
        <w:spacing w:line="600" w:lineRule="exact"/>
        <w:rPr>
          <w:rFonts w:ascii="仿宋_GB2312" w:eastAsia="仿宋_GB2312"/>
          <w:sz w:val="32"/>
          <w:szCs w:val="32"/>
        </w:rPr>
      </w:pPr>
      <w:r w:rsidRPr="003B52BA">
        <w:rPr>
          <w:rFonts w:ascii="仿宋_GB2312" w:eastAsia="仿宋_GB2312" w:hint="eastAsia"/>
          <w:sz w:val="32"/>
          <w:szCs w:val="32"/>
        </w:rPr>
        <w:t>直属单位：罗山县森林公安局，正科级单位</w:t>
      </w:r>
    </w:p>
    <w:p w:rsidR="009C4AAC" w:rsidRPr="003B52BA" w:rsidRDefault="009C4AAC" w:rsidP="009C4AA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52BA">
        <w:rPr>
          <w:rFonts w:ascii="仿宋_GB2312" w:eastAsia="仿宋_GB2312" w:hint="eastAsia"/>
          <w:sz w:val="32"/>
          <w:szCs w:val="32"/>
        </w:rPr>
        <w:t>局属二级机构：园林绿化管理所、林业技术推广站、林科所、森防站、国营中心苗圃场、退耕办、林政站、林业服务站、林政稽查大队。</w:t>
      </w:r>
    </w:p>
    <w:p w:rsidR="009C4AAC" w:rsidRPr="003B52BA" w:rsidRDefault="009C4AAC" w:rsidP="009C4AA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52BA">
        <w:rPr>
          <w:rFonts w:ascii="仿宋_GB2312" w:eastAsia="仿宋_GB2312" w:hint="eastAsia"/>
          <w:sz w:val="32"/>
          <w:szCs w:val="32"/>
        </w:rPr>
        <w:t>根据201</w:t>
      </w:r>
      <w:r>
        <w:rPr>
          <w:rFonts w:ascii="仿宋_GB2312" w:eastAsia="仿宋_GB2312" w:hint="eastAsia"/>
          <w:sz w:val="32"/>
          <w:szCs w:val="32"/>
        </w:rPr>
        <w:t>8</w:t>
      </w:r>
      <w:r w:rsidRPr="003B52BA">
        <w:rPr>
          <w:rFonts w:ascii="仿宋_GB2312" w:eastAsia="仿宋_GB2312" w:hint="eastAsia"/>
          <w:sz w:val="32"/>
          <w:szCs w:val="32"/>
        </w:rPr>
        <w:t>年度预算公开安排，此次林业部门公布数据为全系统汇总数据。</w:t>
      </w:r>
    </w:p>
    <w:p w:rsidR="009C4AAC" w:rsidRPr="003B52BA" w:rsidRDefault="009C4AAC" w:rsidP="009C4AA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B52BA">
        <w:rPr>
          <w:rFonts w:ascii="黑体" w:eastAsia="黑体" w:hAnsi="黑体" w:hint="eastAsia"/>
          <w:sz w:val="32"/>
          <w:szCs w:val="32"/>
        </w:rPr>
        <w:t>三、人员构成情况</w:t>
      </w:r>
    </w:p>
    <w:p w:rsidR="009C4AAC" w:rsidRPr="003B52BA" w:rsidRDefault="009C4AAC" w:rsidP="009C4AA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52BA">
        <w:rPr>
          <w:rFonts w:ascii="仿宋_GB2312" w:eastAsia="仿宋_GB2312" w:hint="eastAsia"/>
          <w:sz w:val="32"/>
          <w:szCs w:val="32"/>
        </w:rPr>
        <w:t>罗山县林业局机关及归口预算管理单位人员共有编制169人，其中：行政编制12人，全供事业编制87人，差供事业编制70人。实有人员27</w:t>
      </w:r>
      <w:r w:rsidR="00EB0E70">
        <w:rPr>
          <w:rFonts w:ascii="仿宋_GB2312" w:eastAsia="仿宋_GB2312" w:hint="eastAsia"/>
          <w:sz w:val="32"/>
          <w:szCs w:val="32"/>
        </w:rPr>
        <w:t>4</w:t>
      </w:r>
      <w:r w:rsidRPr="003B52BA">
        <w:rPr>
          <w:rFonts w:ascii="仿宋_GB2312" w:eastAsia="仿宋_GB2312" w:hint="eastAsia"/>
          <w:sz w:val="32"/>
          <w:szCs w:val="32"/>
        </w:rPr>
        <w:t>人，其中：在职人员20</w:t>
      </w:r>
      <w:r w:rsidR="00EB0E70">
        <w:rPr>
          <w:rFonts w:ascii="仿宋_GB2312" w:eastAsia="仿宋_GB2312" w:hint="eastAsia"/>
          <w:sz w:val="32"/>
          <w:szCs w:val="32"/>
        </w:rPr>
        <w:t>4</w:t>
      </w:r>
      <w:r w:rsidRPr="003B52BA">
        <w:rPr>
          <w:rFonts w:ascii="仿宋_GB2312" w:eastAsia="仿宋_GB2312" w:hint="eastAsia"/>
          <w:sz w:val="32"/>
          <w:szCs w:val="32"/>
        </w:rPr>
        <w:t>人，离退休人员7</w:t>
      </w:r>
      <w:r w:rsidR="00EB0E70">
        <w:rPr>
          <w:rFonts w:ascii="仿宋_GB2312" w:eastAsia="仿宋_GB2312" w:hint="eastAsia"/>
          <w:sz w:val="32"/>
          <w:szCs w:val="32"/>
        </w:rPr>
        <w:t>0</w:t>
      </w:r>
      <w:r w:rsidRPr="003B52BA"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（除2个离休干部财政供给外其他退休人员在社会保障所发放退休费）</w:t>
      </w:r>
      <w:r w:rsidRPr="003B52BA">
        <w:rPr>
          <w:rFonts w:ascii="仿宋_GB2312" w:eastAsia="仿宋_GB2312" w:hint="eastAsia"/>
          <w:sz w:val="32"/>
          <w:szCs w:val="32"/>
        </w:rPr>
        <w:t>。</w:t>
      </w:r>
    </w:p>
    <w:p w:rsidR="009C4AAC" w:rsidRPr="00EB0E70" w:rsidRDefault="009C4AAC" w:rsidP="009C4AAC"/>
    <w:p w:rsidR="009C4AAC" w:rsidRPr="0004188F" w:rsidRDefault="009C4AAC" w:rsidP="009C4AA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9C4AAC" w:rsidRPr="0004188F" w:rsidRDefault="009C4AAC" w:rsidP="009C4AAC">
      <w:pPr>
        <w:adjustRightInd w:val="0"/>
        <w:snapToGrid w:val="0"/>
        <w:spacing w:line="360" w:lineRule="auto"/>
        <w:jc w:val="center"/>
        <w:rPr>
          <w:rFonts w:ascii="黑体" w:eastAsia="黑体" w:hAnsi="Times New Roman" w:cs="黑体"/>
          <w:spacing w:val="-38"/>
          <w:sz w:val="32"/>
          <w:szCs w:val="32"/>
        </w:rPr>
      </w:pPr>
      <w:r w:rsidRPr="0004188F">
        <w:rPr>
          <w:rFonts w:ascii="黑体" w:eastAsia="黑体" w:hAnsi="Times New Roman" w:cs="黑体" w:hint="eastAsia"/>
          <w:sz w:val="32"/>
          <w:szCs w:val="32"/>
        </w:rPr>
        <w:t>第</w:t>
      </w:r>
      <w:r>
        <w:rPr>
          <w:rFonts w:ascii="黑体" w:eastAsia="黑体" w:hAnsi="Times New Roman" w:cs="黑体" w:hint="eastAsia"/>
          <w:sz w:val="32"/>
          <w:szCs w:val="32"/>
        </w:rPr>
        <w:t>二</w:t>
      </w:r>
      <w:r w:rsidRPr="0004188F">
        <w:rPr>
          <w:rFonts w:ascii="黑体" w:eastAsia="黑体" w:hAnsi="Times New Roman" w:cs="黑体" w:hint="eastAsia"/>
          <w:sz w:val="32"/>
          <w:szCs w:val="32"/>
        </w:rPr>
        <w:t>部分</w:t>
      </w:r>
    </w:p>
    <w:p w:rsidR="009C4AAC" w:rsidRPr="0004188F" w:rsidRDefault="009C4AAC" w:rsidP="009C4AAC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罗山县林业局2018</w:t>
      </w:r>
      <w:r w:rsidRPr="0004188F">
        <w:rPr>
          <w:rFonts w:ascii="黑体" w:eastAsia="黑体" w:hAnsi="Times New Roman" w:cs="黑体" w:hint="eastAsia"/>
          <w:sz w:val="32"/>
          <w:szCs w:val="32"/>
        </w:rPr>
        <w:t>年度部门</w:t>
      </w:r>
      <w:r>
        <w:rPr>
          <w:rFonts w:ascii="黑体" w:eastAsia="黑体" w:hAnsi="Times New Roman" w:cs="黑体" w:hint="eastAsia"/>
          <w:sz w:val="32"/>
          <w:szCs w:val="32"/>
        </w:rPr>
        <w:t>预</w:t>
      </w:r>
      <w:r w:rsidRPr="0004188F">
        <w:rPr>
          <w:rFonts w:ascii="黑体" w:eastAsia="黑体" w:hAnsi="Times New Roman" w:cs="黑体" w:hint="eastAsia"/>
          <w:sz w:val="32"/>
          <w:szCs w:val="32"/>
        </w:rPr>
        <w:t>算情况说明</w:t>
      </w:r>
    </w:p>
    <w:p w:rsidR="009C4AAC" w:rsidRPr="004119E0" w:rsidRDefault="009C4AAC" w:rsidP="009C4AAC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</w:p>
    <w:p w:rsidR="009C4AAC" w:rsidRPr="0004188F" w:rsidRDefault="009C4AAC" w:rsidP="009C4AAC">
      <w:pPr>
        <w:adjustRightInd w:val="0"/>
        <w:snapToGrid w:val="0"/>
        <w:spacing w:line="360" w:lineRule="auto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04188F">
        <w:rPr>
          <w:rFonts w:ascii="黑体" w:eastAsia="黑体" w:hAnsi="黑体" w:hint="eastAsia"/>
          <w:sz w:val="32"/>
          <w:szCs w:val="32"/>
        </w:rPr>
        <w:lastRenderedPageBreak/>
        <w:t>一、收入支出</w:t>
      </w:r>
      <w:r>
        <w:rPr>
          <w:rFonts w:ascii="黑体" w:eastAsia="黑体" w:hAnsi="黑体" w:hint="eastAsia"/>
          <w:sz w:val="32"/>
          <w:szCs w:val="32"/>
        </w:rPr>
        <w:t>预</w:t>
      </w:r>
      <w:r w:rsidRPr="0004188F">
        <w:rPr>
          <w:rFonts w:ascii="黑体" w:eastAsia="黑体" w:hAnsi="黑体" w:hint="eastAsia"/>
          <w:sz w:val="32"/>
          <w:szCs w:val="32"/>
        </w:rPr>
        <w:t>算总体情况说明</w:t>
      </w:r>
    </w:p>
    <w:p w:rsidR="009C4AAC" w:rsidRPr="00B87425" w:rsidRDefault="009C4AAC" w:rsidP="009C4AA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罗山县林业局2018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年收入总计</w:t>
      </w:r>
      <w:r>
        <w:rPr>
          <w:rFonts w:ascii="仿宋_GB2312" w:eastAsia="仿宋_GB2312" w:hAnsi="宋体" w:cs="Courier New" w:hint="eastAsia"/>
          <w:sz w:val="32"/>
          <w:szCs w:val="32"/>
        </w:rPr>
        <w:t>1309.96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万元，支出总计</w:t>
      </w:r>
      <w:r>
        <w:rPr>
          <w:rFonts w:ascii="仿宋_GB2312" w:eastAsia="仿宋_GB2312" w:hAnsi="宋体" w:cs="Courier New" w:hint="eastAsia"/>
          <w:sz w:val="32"/>
          <w:szCs w:val="32"/>
        </w:rPr>
        <w:t>1309.96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万元，与201</w:t>
      </w:r>
      <w:r>
        <w:rPr>
          <w:rFonts w:ascii="仿宋_GB2312" w:eastAsia="仿宋_GB2312" w:hAnsi="宋体" w:cs="Courier New" w:hint="eastAsia"/>
          <w:sz w:val="32"/>
          <w:szCs w:val="32"/>
        </w:rPr>
        <w:t>7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年相比，收、支总计各增加</w:t>
      </w:r>
      <w:r>
        <w:rPr>
          <w:rFonts w:ascii="仿宋_GB2312" w:eastAsia="仿宋_GB2312" w:hAnsi="宋体" w:cs="Courier New" w:hint="eastAsia"/>
          <w:sz w:val="32"/>
          <w:szCs w:val="32"/>
        </w:rPr>
        <w:t>324.11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万元，增长</w:t>
      </w:r>
      <w:r>
        <w:rPr>
          <w:rFonts w:ascii="仿宋_GB2312" w:eastAsia="仿宋_GB2312" w:hAnsi="宋体" w:cs="Courier New" w:hint="eastAsia"/>
          <w:sz w:val="32"/>
          <w:szCs w:val="32"/>
        </w:rPr>
        <w:t>24.74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%。</w:t>
      </w:r>
      <w:r w:rsidRPr="00B87425">
        <w:rPr>
          <w:rFonts w:ascii="仿宋_GB2312" w:eastAsia="仿宋_GB2312" w:hAnsi="宋体" w:cs="Courier New" w:hint="eastAsia"/>
          <w:sz w:val="32"/>
          <w:szCs w:val="32"/>
        </w:rPr>
        <w:t>主要原因：基本支出</w:t>
      </w:r>
      <w:r>
        <w:rPr>
          <w:rFonts w:ascii="仿宋_GB2312" w:eastAsia="仿宋_GB2312" w:hAnsi="宋体" w:cs="Courier New" w:hint="eastAsia"/>
          <w:sz w:val="32"/>
          <w:szCs w:val="32"/>
        </w:rPr>
        <w:t>较上年</w:t>
      </w:r>
      <w:r w:rsidRPr="00B87425">
        <w:rPr>
          <w:rFonts w:ascii="仿宋_GB2312" w:eastAsia="仿宋_GB2312" w:hAnsi="宋体" w:cs="Courier New" w:hint="eastAsia"/>
          <w:sz w:val="32"/>
          <w:szCs w:val="32"/>
        </w:rPr>
        <w:t>增加</w:t>
      </w:r>
      <w:r>
        <w:rPr>
          <w:rFonts w:ascii="仿宋_GB2312" w:eastAsia="仿宋_GB2312" w:hAnsi="宋体" w:cs="Courier New" w:hint="eastAsia"/>
          <w:sz w:val="32"/>
          <w:szCs w:val="32"/>
        </w:rPr>
        <w:t>23.11</w:t>
      </w:r>
      <w:r w:rsidRPr="00B87425">
        <w:rPr>
          <w:rFonts w:ascii="仿宋_GB2312" w:eastAsia="仿宋_GB2312" w:hAnsi="宋体" w:cs="Courier New" w:hint="eastAsia"/>
          <w:sz w:val="32"/>
          <w:szCs w:val="32"/>
        </w:rPr>
        <w:t>万元，项目支出</w:t>
      </w:r>
      <w:r>
        <w:rPr>
          <w:rFonts w:ascii="仿宋_GB2312" w:eastAsia="仿宋_GB2312" w:hAnsi="宋体" w:cs="Courier New" w:hint="eastAsia"/>
          <w:sz w:val="32"/>
          <w:szCs w:val="32"/>
        </w:rPr>
        <w:t>较上年</w:t>
      </w:r>
      <w:r w:rsidRPr="00B87425">
        <w:rPr>
          <w:rFonts w:ascii="仿宋_GB2312" w:eastAsia="仿宋_GB2312" w:hAnsi="宋体" w:cs="Courier New" w:hint="eastAsia"/>
          <w:sz w:val="32"/>
          <w:szCs w:val="32"/>
        </w:rPr>
        <w:t>增加</w:t>
      </w:r>
      <w:r>
        <w:rPr>
          <w:rFonts w:ascii="仿宋_GB2312" w:eastAsia="仿宋_GB2312" w:hAnsi="宋体" w:cs="Courier New" w:hint="eastAsia"/>
          <w:sz w:val="32"/>
          <w:szCs w:val="32"/>
        </w:rPr>
        <w:t>301</w:t>
      </w:r>
      <w:r w:rsidRPr="00B87425">
        <w:rPr>
          <w:rFonts w:ascii="仿宋_GB2312" w:eastAsia="仿宋_GB2312" w:hAnsi="宋体" w:cs="Courier New" w:hint="eastAsia"/>
          <w:sz w:val="32"/>
          <w:szCs w:val="32"/>
        </w:rPr>
        <w:t>万元。</w:t>
      </w:r>
    </w:p>
    <w:p w:rsidR="009C4AAC" w:rsidRPr="0004188F" w:rsidRDefault="009C4AAC" w:rsidP="009C4AAC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04188F">
        <w:rPr>
          <w:rFonts w:ascii="黑体" w:eastAsia="黑体" w:hAnsi="黑体" w:hint="eastAsia"/>
          <w:sz w:val="32"/>
          <w:szCs w:val="32"/>
        </w:rPr>
        <w:t>二、收入</w:t>
      </w:r>
      <w:r>
        <w:rPr>
          <w:rFonts w:ascii="黑体" w:eastAsia="黑体" w:hAnsi="黑体" w:hint="eastAsia"/>
          <w:sz w:val="32"/>
          <w:szCs w:val="32"/>
        </w:rPr>
        <w:t>预</w:t>
      </w:r>
      <w:r w:rsidRPr="0004188F">
        <w:rPr>
          <w:rFonts w:ascii="黑体" w:eastAsia="黑体" w:hAnsi="黑体" w:hint="eastAsia"/>
          <w:sz w:val="32"/>
          <w:szCs w:val="32"/>
        </w:rPr>
        <w:t>算</w:t>
      </w:r>
      <w:r>
        <w:rPr>
          <w:rFonts w:ascii="黑体" w:eastAsia="黑体" w:hAnsi="黑体" w:hint="eastAsia"/>
          <w:sz w:val="32"/>
          <w:szCs w:val="32"/>
        </w:rPr>
        <w:t>总体</w:t>
      </w:r>
      <w:r w:rsidRPr="0004188F">
        <w:rPr>
          <w:rFonts w:ascii="黑体" w:eastAsia="黑体" w:hAnsi="黑体" w:hint="eastAsia"/>
          <w:sz w:val="32"/>
          <w:szCs w:val="32"/>
        </w:rPr>
        <w:t>情况说明</w:t>
      </w:r>
    </w:p>
    <w:p w:rsidR="009C4AAC" w:rsidRDefault="009C4AAC" w:rsidP="009C4AAC">
      <w:pPr>
        <w:widowControl/>
        <w:shd w:val="clear" w:color="auto" w:fill="FFFFFF"/>
        <w:spacing w:line="560" w:lineRule="atLeas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罗山县林业局2018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年收入总计</w:t>
      </w:r>
      <w:r>
        <w:rPr>
          <w:rFonts w:ascii="仿宋_GB2312" w:eastAsia="仿宋_GB2312" w:hAnsi="宋体" w:cs="Courier New" w:hint="eastAsia"/>
          <w:sz w:val="32"/>
          <w:szCs w:val="32"/>
        </w:rPr>
        <w:t>1309.96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万元</w:t>
      </w:r>
      <w:r w:rsidRPr="0004188F">
        <w:rPr>
          <w:rFonts w:ascii="仿宋_GB2312" w:eastAsia="仿宋_GB2312" w:hAnsi="Times New Roman" w:hint="eastAsia"/>
          <w:sz w:val="32"/>
          <w:szCs w:val="32"/>
        </w:rPr>
        <w:t>，</w:t>
      </w:r>
      <w:r>
        <w:rPr>
          <w:rFonts w:ascii="仿宋_GB2312" w:eastAsia="仿宋_GB2312" w:hAnsi="Times New Roman" w:hint="eastAsia"/>
          <w:sz w:val="32"/>
          <w:szCs w:val="32"/>
        </w:rPr>
        <w:t>主要是</w:t>
      </w:r>
      <w:r>
        <w:rPr>
          <w:rFonts w:ascii="仿宋_GB2312" w:eastAsia="仿宋_GB2312" w:hint="eastAsia"/>
          <w:sz w:val="32"/>
          <w:szCs w:val="32"/>
        </w:rPr>
        <w:t>一般公共预算</w:t>
      </w:r>
      <w:r>
        <w:rPr>
          <w:rFonts w:ascii="仿宋_GB2312" w:eastAsia="仿宋_GB2312" w:hAnsi="宋体" w:cs="Courier New" w:hint="eastAsia"/>
          <w:sz w:val="32"/>
          <w:szCs w:val="32"/>
        </w:rPr>
        <w:t>1309.96</w:t>
      </w:r>
      <w:r>
        <w:rPr>
          <w:rFonts w:ascii="仿宋_GB2312" w:eastAsia="仿宋_GB2312" w:hAnsi="Times New Roman" w:hint="eastAsia"/>
          <w:sz w:val="32"/>
          <w:szCs w:val="32"/>
        </w:rPr>
        <w:t xml:space="preserve"> </w:t>
      </w:r>
      <w:r w:rsidRPr="00F75F8E"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C4AAC" w:rsidRDefault="009C4AAC" w:rsidP="009C4AAC">
      <w:pPr>
        <w:spacing w:line="5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 w:rsidRPr="0004188F">
        <w:rPr>
          <w:rFonts w:ascii="黑体" w:eastAsia="黑体" w:hAnsi="黑体" w:hint="eastAsia"/>
          <w:sz w:val="32"/>
          <w:szCs w:val="32"/>
        </w:rPr>
        <w:t>三、支出</w:t>
      </w:r>
      <w:r>
        <w:rPr>
          <w:rFonts w:ascii="黑体" w:eastAsia="黑体" w:hAnsi="黑体" w:hint="eastAsia"/>
          <w:sz w:val="32"/>
          <w:szCs w:val="32"/>
        </w:rPr>
        <w:t>预</w:t>
      </w:r>
      <w:r w:rsidRPr="0004188F">
        <w:rPr>
          <w:rFonts w:ascii="黑体" w:eastAsia="黑体" w:hAnsi="黑体" w:hint="eastAsia"/>
          <w:sz w:val="32"/>
          <w:szCs w:val="32"/>
        </w:rPr>
        <w:t>算</w:t>
      </w:r>
      <w:r>
        <w:rPr>
          <w:rFonts w:ascii="黑体" w:eastAsia="黑体" w:hAnsi="黑体" w:hint="eastAsia"/>
          <w:sz w:val="32"/>
          <w:szCs w:val="32"/>
        </w:rPr>
        <w:t>总体</w:t>
      </w:r>
      <w:r w:rsidRPr="0004188F">
        <w:rPr>
          <w:rFonts w:ascii="黑体" w:eastAsia="黑体" w:hAnsi="黑体" w:hint="eastAsia"/>
          <w:sz w:val="32"/>
          <w:szCs w:val="32"/>
        </w:rPr>
        <w:t>情况说明</w:t>
      </w:r>
    </w:p>
    <w:p w:rsidR="009C4AAC" w:rsidRDefault="009C4AAC" w:rsidP="009C4AA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罗山县林业局2018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年</w:t>
      </w:r>
      <w:r>
        <w:rPr>
          <w:rFonts w:ascii="仿宋_GB2312" w:eastAsia="仿宋_GB2312" w:hAnsi="宋体" w:cs="Courier New" w:hint="eastAsia"/>
          <w:sz w:val="32"/>
          <w:szCs w:val="32"/>
        </w:rPr>
        <w:t>支出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总计</w:t>
      </w:r>
      <w:r>
        <w:rPr>
          <w:rFonts w:ascii="仿宋_GB2312" w:eastAsia="仿宋_GB2312" w:hAnsi="宋体" w:cs="Courier New" w:hint="eastAsia"/>
          <w:sz w:val="32"/>
          <w:szCs w:val="32"/>
        </w:rPr>
        <w:t>1309.96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万元，其中：基本支出</w:t>
      </w:r>
      <w:r>
        <w:rPr>
          <w:rFonts w:ascii="仿宋_GB2312" w:eastAsia="仿宋_GB2312" w:hAnsi="宋体" w:cs="Courier New" w:hint="eastAsia"/>
          <w:sz w:val="32"/>
          <w:szCs w:val="32"/>
        </w:rPr>
        <w:t>759.96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万元，占</w:t>
      </w:r>
      <w:r>
        <w:rPr>
          <w:rFonts w:ascii="仿宋_GB2312" w:eastAsia="仿宋_GB2312" w:hint="eastAsia"/>
          <w:sz w:val="32"/>
          <w:szCs w:val="32"/>
        </w:rPr>
        <w:t>58.01</w:t>
      </w:r>
      <w:r w:rsidRPr="0004188F">
        <w:rPr>
          <w:rFonts w:ascii="仿宋_GB2312" w:eastAsia="仿宋_GB2312" w:hAnsi="宋体" w:cs="Courier New"/>
          <w:sz w:val="32"/>
          <w:szCs w:val="32"/>
        </w:rPr>
        <w:t>%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；项目支出</w:t>
      </w:r>
      <w:r>
        <w:rPr>
          <w:rFonts w:ascii="仿宋_GB2312" w:eastAsia="仿宋_GB2312" w:hint="eastAsia"/>
          <w:sz w:val="32"/>
          <w:szCs w:val="32"/>
        </w:rPr>
        <w:t>550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万元，占</w:t>
      </w:r>
      <w:r>
        <w:rPr>
          <w:rFonts w:ascii="仿宋_GB2312" w:eastAsia="仿宋_GB2312" w:hint="eastAsia"/>
          <w:sz w:val="32"/>
          <w:szCs w:val="32"/>
        </w:rPr>
        <w:t xml:space="preserve"> 41.98</w:t>
      </w:r>
      <w:r w:rsidRPr="0004188F">
        <w:rPr>
          <w:rFonts w:ascii="仿宋_GB2312" w:eastAsia="仿宋_GB2312" w:hAnsi="宋体" w:cs="Courier New"/>
          <w:sz w:val="32"/>
          <w:szCs w:val="32"/>
        </w:rPr>
        <w:t>%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。</w:t>
      </w:r>
    </w:p>
    <w:p w:rsidR="009C4AAC" w:rsidRDefault="009C4AAC" w:rsidP="009C4AAC">
      <w:pPr>
        <w:spacing w:line="5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 w:rsidRPr="0004188F">
        <w:rPr>
          <w:rFonts w:ascii="黑体" w:eastAsia="黑体" w:hAnsi="黑体" w:hint="eastAsia"/>
          <w:sz w:val="32"/>
          <w:szCs w:val="32"/>
        </w:rPr>
        <w:t>四、</w:t>
      </w:r>
      <w:r>
        <w:rPr>
          <w:rFonts w:ascii="黑体" w:eastAsia="黑体" w:hAnsi="黑体" w:hint="eastAsia"/>
          <w:sz w:val="32"/>
          <w:szCs w:val="32"/>
        </w:rPr>
        <w:t>财政拨款</w:t>
      </w:r>
      <w:r w:rsidRPr="0004188F">
        <w:rPr>
          <w:rFonts w:ascii="黑体" w:eastAsia="黑体" w:hAnsi="黑体" w:hint="eastAsia"/>
          <w:sz w:val="32"/>
          <w:szCs w:val="32"/>
        </w:rPr>
        <w:t>收入支出</w:t>
      </w:r>
      <w:r>
        <w:rPr>
          <w:rFonts w:ascii="黑体" w:eastAsia="黑体" w:hAnsi="黑体" w:hint="eastAsia"/>
          <w:sz w:val="32"/>
          <w:szCs w:val="32"/>
        </w:rPr>
        <w:t>预</w:t>
      </w:r>
      <w:r w:rsidRPr="0004188F">
        <w:rPr>
          <w:rFonts w:ascii="黑体" w:eastAsia="黑体" w:hAnsi="黑体" w:hint="eastAsia"/>
          <w:sz w:val="32"/>
          <w:szCs w:val="32"/>
        </w:rPr>
        <w:t>算总体情况说明</w:t>
      </w:r>
    </w:p>
    <w:p w:rsidR="009C4AAC" w:rsidRPr="00980FAF" w:rsidRDefault="009C4AAC" w:rsidP="009C4AA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罗山县林业局2018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年</w:t>
      </w:r>
      <w:r>
        <w:rPr>
          <w:rFonts w:ascii="仿宋_GB2312" w:eastAsia="仿宋_GB2312" w:hAnsi="宋体" w:cs="Courier New" w:hint="eastAsia"/>
          <w:sz w:val="32"/>
          <w:szCs w:val="32"/>
        </w:rPr>
        <w:t>一般公共预算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收支</w:t>
      </w:r>
      <w:r>
        <w:rPr>
          <w:rFonts w:ascii="仿宋_GB2312" w:eastAsia="仿宋_GB2312" w:hAnsi="宋体" w:cs="Courier New" w:hint="eastAsia"/>
          <w:sz w:val="32"/>
          <w:szCs w:val="32"/>
        </w:rPr>
        <w:t>预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算</w:t>
      </w:r>
      <w:r>
        <w:rPr>
          <w:rFonts w:ascii="仿宋_GB2312" w:eastAsia="仿宋_GB2312" w:hAnsi="宋体" w:cs="Courier New" w:hint="eastAsia"/>
          <w:sz w:val="32"/>
          <w:szCs w:val="32"/>
        </w:rPr>
        <w:t xml:space="preserve"> 1309.96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万元。</w:t>
      </w:r>
      <w:r w:rsidRPr="00980FAF">
        <w:rPr>
          <w:rFonts w:ascii="仿宋_GB2312" w:eastAsia="仿宋_GB2312" w:hint="eastAsia"/>
          <w:sz w:val="32"/>
          <w:szCs w:val="32"/>
        </w:rPr>
        <w:t>与</w:t>
      </w:r>
      <w:r w:rsidRPr="00980FAF">
        <w:rPr>
          <w:rFonts w:ascii="仿宋_GB2312" w:eastAsia="仿宋_GB2312"/>
          <w:sz w:val="32"/>
          <w:szCs w:val="32"/>
        </w:rPr>
        <w:t xml:space="preserve"> 201</w:t>
      </w:r>
      <w:r>
        <w:rPr>
          <w:rFonts w:ascii="仿宋_GB2312" w:eastAsia="仿宋_GB2312" w:hint="eastAsia"/>
          <w:sz w:val="32"/>
          <w:szCs w:val="32"/>
        </w:rPr>
        <w:t>7</w:t>
      </w:r>
      <w:r w:rsidRPr="00980FAF">
        <w:rPr>
          <w:rFonts w:ascii="仿宋_GB2312" w:eastAsia="仿宋_GB2312"/>
          <w:sz w:val="32"/>
          <w:szCs w:val="32"/>
        </w:rPr>
        <w:t xml:space="preserve"> </w:t>
      </w:r>
      <w:r w:rsidRPr="00980FAF">
        <w:rPr>
          <w:rFonts w:ascii="仿宋_GB2312" w:eastAsia="仿宋_GB2312" w:hint="eastAsia"/>
          <w:sz w:val="32"/>
          <w:szCs w:val="32"/>
        </w:rPr>
        <w:t>年相比，一般公共预算收支预算增加</w:t>
      </w:r>
      <w:r>
        <w:rPr>
          <w:rFonts w:ascii="仿宋_GB2312" w:eastAsia="仿宋_GB2312" w:hint="eastAsia"/>
          <w:sz w:val="32"/>
          <w:szCs w:val="32"/>
        </w:rPr>
        <w:t xml:space="preserve"> 324.11</w:t>
      </w:r>
      <w:r w:rsidRPr="00980FAF">
        <w:rPr>
          <w:rFonts w:ascii="仿宋_GB2312" w:eastAsia="仿宋_GB2312" w:hint="eastAsia"/>
          <w:sz w:val="32"/>
          <w:szCs w:val="32"/>
        </w:rPr>
        <w:t>万元，增长</w:t>
      </w:r>
      <w:r>
        <w:rPr>
          <w:rFonts w:ascii="仿宋_GB2312" w:eastAsia="仿宋_GB2312" w:hint="eastAsia"/>
          <w:sz w:val="32"/>
          <w:szCs w:val="32"/>
        </w:rPr>
        <w:t>24.74</w:t>
      </w:r>
      <w:r w:rsidRPr="00980FAF">
        <w:rPr>
          <w:rFonts w:ascii="仿宋_GB2312" w:eastAsia="仿宋_GB2312"/>
          <w:sz w:val="32"/>
          <w:szCs w:val="32"/>
        </w:rPr>
        <w:t>%</w:t>
      </w:r>
      <w:r w:rsidRPr="00980FAF">
        <w:rPr>
          <w:rFonts w:ascii="仿宋_GB2312" w:eastAsia="仿宋_GB2312" w:hint="eastAsia"/>
          <w:sz w:val="32"/>
          <w:szCs w:val="32"/>
        </w:rPr>
        <w:t>，主要原因：</w:t>
      </w:r>
      <w:r w:rsidRPr="00B87425">
        <w:rPr>
          <w:rFonts w:ascii="仿宋_GB2312" w:eastAsia="仿宋_GB2312" w:hAnsi="宋体" w:cs="Courier New" w:hint="eastAsia"/>
          <w:sz w:val="32"/>
          <w:szCs w:val="32"/>
        </w:rPr>
        <w:t>基本支出</w:t>
      </w:r>
      <w:r>
        <w:rPr>
          <w:rFonts w:ascii="仿宋_GB2312" w:eastAsia="仿宋_GB2312" w:hAnsi="宋体" w:cs="Courier New" w:hint="eastAsia"/>
          <w:sz w:val="32"/>
          <w:szCs w:val="32"/>
        </w:rPr>
        <w:t>较上年</w:t>
      </w:r>
      <w:r w:rsidRPr="00B87425">
        <w:rPr>
          <w:rFonts w:ascii="仿宋_GB2312" w:eastAsia="仿宋_GB2312" w:hAnsi="宋体" w:cs="Courier New" w:hint="eastAsia"/>
          <w:sz w:val="32"/>
          <w:szCs w:val="32"/>
        </w:rPr>
        <w:t>增加</w:t>
      </w:r>
      <w:r>
        <w:rPr>
          <w:rFonts w:ascii="仿宋_GB2312" w:eastAsia="仿宋_GB2312" w:hAnsi="宋体" w:cs="Courier New" w:hint="eastAsia"/>
          <w:sz w:val="32"/>
          <w:szCs w:val="32"/>
        </w:rPr>
        <w:t>23.11</w:t>
      </w:r>
      <w:r w:rsidRPr="00B87425">
        <w:rPr>
          <w:rFonts w:ascii="仿宋_GB2312" w:eastAsia="仿宋_GB2312" w:hAnsi="宋体" w:cs="Courier New" w:hint="eastAsia"/>
          <w:sz w:val="32"/>
          <w:szCs w:val="32"/>
        </w:rPr>
        <w:t>万元，项目支出</w:t>
      </w:r>
      <w:r>
        <w:rPr>
          <w:rFonts w:ascii="仿宋_GB2312" w:eastAsia="仿宋_GB2312" w:hAnsi="宋体" w:cs="Courier New" w:hint="eastAsia"/>
          <w:sz w:val="32"/>
          <w:szCs w:val="32"/>
        </w:rPr>
        <w:t>较上年</w:t>
      </w:r>
      <w:r w:rsidRPr="00B87425">
        <w:rPr>
          <w:rFonts w:ascii="仿宋_GB2312" w:eastAsia="仿宋_GB2312" w:hAnsi="宋体" w:cs="Courier New" w:hint="eastAsia"/>
          <w:sz w:val="32"/>
          <w:szCs w:val="32"/>
        </w:rPr>
        <w:t>增加</w:t>
      </w:r>
      <w:r>
        <w:rPr>
          <w:rFonts w:ascii="仿宋_GB2312" w:eastAsia="仿宋_GB2312" w:hAnsi="宋体" w:cs="Courier New" w:hint="eastAsia"/>
          <w:sz w:val="32"/>
          <w:szCs w:val="32"/>
        </w:rPr>
        <w:t>301</w:t>
      </w:r>
      <w:r w:rsidRPr="00B87425">
        <w:rPr>
          <w:rFonts w:ascii="仿宋_GB2312" w:eastAsia="仿宋_GB2312" w:hAnsi="宋体" w:cs="Courier New" w:hint="eastAsia"/>
          <w:sz w:val="32"/>
          <w:szCs w:val="32"/>
        </w:rPr>
        <w:t>万元。</w:t>
      </w:r>
    </w:p>
    <w:p w:rsidR="009C4AAC" w:rsidRDefault="009C4AAC" w:rsidP="009C4AAC">
      <w:pPr>
        <w:spacing w:line="5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 w:rsidRPr="0004188F">
        <w:rPr>
          <w:rFonts w:ascii="黑体" w:eastAsia="黑体" w:hAnsi="黑体" w:hint="eastAsia"/>
          <w:sz w:val="32"/>
          <w:szCs w:val="32"/>
        </w:rPr>
        <w:t>五、一般公共预算支出</w:t>
      </w:r>
      <w:r>
        <w:rPr>
          <w:rFonts w:ascii="黑体" w:eastAsia="黑体" w:hAnsi="黑体" w:hint="eastAsia"/>
          <w:sz w:val="32"/>
          <w:szCs w:val="32"/>
        </w:rPr>
        <w:t>预</w:t>
      </w:r>
      <w:r w:rsidRPr="0004188F">
        <w:rPr>
          <w:rFonts w:ascii="黑体" w:eastAsia="黑体" w:hAnsi="黑体" w:hint="eastAsia"/>
          <w:sz w:val="32"/>
          <w:szCs w:val="32"/>
        </w:rPr>
        <w:t>算情况说明</w:t>
      </w:r>
    </w:p>
    <w:p w:rsidR="009C4AAC" w:rsidRDefault="009C4AAC" w:rsidP="009C4AA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Courier New"/>
          <w:sz w:val="32"/>
          <w:szCs w:val="32"/>
        </w:rPr>
        <w:t>罗山县林业局</w:t>
      </w:r>
      <w:r w:rsidRPr="0004188F">
        <w:rPr>
          <w:rFonts w:ascii="仿宋_GB2312" w:eastAsia="仿宋_GB2312" w:hAnsi="宋体" w:cs="Courier New"/>
          <w:sz w:val="32"/>
          <w:szCs w:val="32"/>
        </w:rPr>
        <w:t>201</w:t>
      </w:r>
      <w:r>
        <w:rPr>
          <w:rFonts w:ascii="仿宋_GB2312" w:eastAsia="仿宋_GB2312" w:hAnsi="宋体" w:cs="Courier New" w:hint="eastAsia"/>
          <w:sz w:val="32"/>
          <w:szCs w:val="32"/>
        </w:rPr>
        <w:t>8</w:t>
      </w:r>
      <w:r w:rsidRPr="0004188F">
        <w:rPr>
          <w:rFonts w:ascii="仿宋_GB2312" w:eastAsia="仿宋_GB2312" w:hAnsi="宋体" w:cs="Courier New"/>
          <w:sz w:val="32"/>
          <w:szCs w:val="32"/>
        </w:rPr>
        <w:t xml:space="preserve"> 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年一般公共预算支出年初预算为</w:t>
      </w:r>
      <w:r>
        <w:rPr>
          <w:rFonts w:ascii="仿宋_GB2312" w:eastAsia="仿宋_GB2312" w:hAnsi="宋体" w:cs="Courier New" w:hint="eastAsia"/>
          <w:sz w:val="32"/>
          <w:szCs w:val="32"/>
        </w:rPr>
        <w:t>1309.96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万元。主要用于以下方面：</w:t>
      </w:r>
      <w:r>
        <w:rPr>
          <w:rFonts w:ascii="仿宋_GB2312" w:eastAsia="仿宋_GB2312" w:hAnsi="宋体" w:cs="Courier New" w:hint="eastAsia"/>
          <w:sz w:val="32"/>
          <w:szCs w:val="32"/>
        </w:rPr>
        <w:t>林业行政运行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支出</w:t>
      </w:r>
      <w:r>
        <w:rPr>
          <w:rFonts w:ascii="仿宋_GB2312" w:eastAsia="仿宋_GB2312" w:hint="eastAsia"/>
          <w:sz w:val="32"/>
          <w:szCs w:val="32"/>
        </w:rPr>
        <w:t>767.76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万元，占</w:t>
      </w:r>
      <w:r>
        <w:rPr>
          <w:rFonts w:ascii="仿宋_GB2312" w:eastAsia="仿宋_GB2312" w:hint="eastAsia"/>
          <w:sz w:val="32"/>
          <w:szCs w:val="32"/>
        </w:rPr>
        <w:t>58.61</w:t>
      </w:r>
      <w:r w:rsidRPr="0004188F">
        <w:rPr>
          <w:rFonts w:ascii="仿宋_GB2312" w:eastAsia="仿宋_GB2312" w:hAnsi="宋体" w:cs="Courier New"/>
          <w:sz w:val="32"/>
          <w:szCs w:val="32"/>
        </w:rPr>
        <w:t>%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；</w:t>
      </w:r>
      <w:r>
        <w:rPr>
          <w:rFonts w:ascii="仿宋_GB2312" w:eastAsia="仿宋_GB2312" w:hAnsi="宋体" w:cs="Courier New" w:hint="eastAsia"/>
          <w:sz w:val="32"/>
          <w:szCs w:val="32"/>
        </w:rPr>
        <w:t>林业事业机构405.91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万元，占</w:t>
      </w:r>
      <w:r>
        <w:rPr>
          <w:rFonts w:ascii="仿宋_GB2312" w:eastAsia="仿宋_GB2312" w:hAnsi="宋体" w:cs="Courier New" w:hint="eastAsia"/>
          <w:sz w:val="32"/>
          <w:szCs w:val="32"/>
        </w:rPr>
        <w:t>30.98</w:t>
      </w:r>
      <w:r w:rsidRPr="0004188F">
        <w:rPr>
          <w:rFonts w:ascii="仿宋_GB2312" w:eastAsia="仿宋_GB2312" w:hAnsi="宋体" w:cs="Courier New"/>
          <w:sz w:val="32"/>
          <w:szCs w:val="32"/>
        </w:rPr>
        <w:t>%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；</w:t>
      </w:r>
      <w:r>
        <w:rPr>
          <w:rFonts w:ascii="仿宋_GB2312" w:eastAsia="仿宋_GB2312" w:hAnsi="宋体" w:cs="Courier New" w:hint="eastAsia"/>
          <w:sz w:val="32"/>
          <w:szCs w:val="32"/>
        </w:rPr>
        <w:t>社会保障和就业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支出</w:t>
      </w:r>
      <w:r>
        <w:rPr>
          <w:rFonts w:ascii="仿宋_GB2312" w:eastAsia="仿宋_GB2312" w:hAnsi="宋体" w:cs="Courier New" w:hint="eastAsia"/>
          <w:sz w:val="32"/>
          <w:szCs w:val="32"/>
        </w:rPr>
        <w:t>76.46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万元，占</w:t>
      </w:r>
      <w:r>
        <w:rPr>
          <w:rFonts w:ascii="仿宋_GB2312" w:eastAsia="仿宋_GB2312" w:hint="eastAsia"/>
          <w:sz w:val="32"/>
          <w:szCs w:val="32"/>
        </w:rPr>
        <w:t>5.84</w:t>
      </w:r>
      <w:r w:rsidRPr="0004188F">
        <w:rPr>
          <w:rFonts w:ascii="仿宋_GB2312" w:eastAsia="仿宋_GB2312" w:hAnsi="宋体" w:cs="Courier New"/>
          <w:sz w:val="32"/>
          <w:szCs w:val="32"/>
        </w:rPr>
        <w:t>%</w:t>
      </w:r>
      <w:r>
        <w:rPr>
          <w:rFonts w:ascii="仿宋_GB2312" w:eastAsia="仿宋_GB2312" w:hAnsi="宋体" w:cs="Courier New" w:hint="eastAsia"/>
          <w:sz w:val="32"/>
          <w:szCs w:val="32"/>
        </w:rPr>
        <w:t>；医疗卫生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支出</w:t>
      </w:r>
      <w:r>
        <w:rPr>
          <w:rFonts w:ascii="仿宋_GB2312" w:eastAsia="仿宋_GB2312" w:hint="eastAsia"/>
          <w:sz w:val="32"/>
          <w:szCs w:val="32"/>
        </w:rPr>
        <w:t>23.93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万元，占</w:t>
      </w:r>
      <w:r>
        <w:rPr>
          <w:rFonts w:ascii="仿宋_GB2312" w:eastAsia="仿宋_GB2312" w:hint="eastAsia"/>
          <w:sz w:val="32"/>
          <w:szCs w:val="32"/>
        </w:rPr>
        <w:t xml:space="preserve"> 1.83</w:t>
      </w:r>
      <w:r w:rsidRPr="0004188F">
        <w:rPr>
          <w:rFonts w:ascii="仿宋_GB2312" w:eastAsia="仿宋_GB2312" w:hAnsi="宋体" w:cs="Courier New"/>
          <w:sz w:val="32"/>
          <w:szCs w:val="32"/>
        </w:rPr>
        <w:t>%</w:t>
      </w:r>
      <w:r>
        <w:rPr>
          <w:rFonts w:ascii="仿宋_GB2312" w:eastAsia="仿宋_GB2312" w:hAnsi="宋体" w:cs="Courier New" w:hint="eastAsia"/>
          <w:sz w:val="32"/>
          <w:szCs w:val="32"/>
        </w:rPr>
        <w:t>；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住房保障（类）支出</w:t>
      </w:r>
      <w:r>
        <w:rPr>
          <w:rFonts w:ascii="仿宋_GB2312" w:eastAsia="仿宋_GB2312" w:hint="eastAsia"/>
          <w:sz w:val="32"/>
          <w:szCs w:val="32"/>
        </w:rPr>
        <w:t>35.9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万元，占</w:t>
      </w:r>
      <w:r>
        <w:rPr>
          <w:rFonts w:ascii="仿宋_GB2312" w:eastAsia="仿宋_GB2312" w:hAnsi="宋体" w:cs="Courier New" w:hint="eastAsia"/>
          <w:sz w:val="32"/>
          <w:szCs w:val="32"/>
        </w:rPr>
        <w:t>2.74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04188F">
        <w:rPr>
          <w:rFonts w:ascii="仿宋_GB2312" w:eastAsia="仿宋_GB2312" w:hAnsi="宋体" w:cs="Courier New"/>
          <w:sz w:val="32"/>
          <w:szCs w:val="32"/>
        </w:rPr>
        <w:t>%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。</w:t>
      </w:r>
    </w:p>
    <w:p w:rsidR="009C4AAC" w:rsidRDefault="009C4AAC" w:rsidP="009C4AAC">
      <w:pPr>
        <w:spacing w:line="5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 w:rsidRPr="0004188F">
        <w:rPr>
          <w:rFonts w:ascii="黑体" w:eastAsia="黑体" w:hAnsi="Times New Roman" w:cs="黑体" w:hint="eastAsia"/>
          <w:kern w:val="0"/>
          <w:sz w:val="32"/>
          <w:szCs w:val="32"/>
        </w:rPr>
        <w:lastRenderedPageBreak/>
        <w:t>六、一般公共预算基本支出</w:t>
      </w:r>
      <w:r>
        <w:rPr>
          <w:rFonts w:ascii="黑体" w:eastAsia="黑体" w:hAnsi="Times New Roman" w:cs="黑体" w:hint="eastAsia"/>
          <w:kern w:val="0"/>
          <w:sz w:val="32"/>
          <w:szCs w:val="32"/>
        </w:rPr>
        <w:t>预</w:t>
      </w:r>
      <w:r w:rsidRPr="0004188F">
        <w:rPr>
          <w:rFonts w:ascii="黑体" w:eastAsia="黑体" w:hAnsi="Times New Roman" w:cs="黑体" w:hint="eastAsia"/>
          <w:kern w:val="0"/>
          <w:sz w:val="32"/>
          <w:szCs w:val="32"/>
        </w:rPr>
        <w:t>算情况说明</w:t>
      </w:r>
    </w:p>
    <w:p w:rsidR="00EB0E70" w:rsidRPr="003B52BA" w:rsidRDefault="009C4AAC" w:rsidP="00EB0E7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Courier New"/>
          <w:sz w:val="32"/>
          <w:szCs w:val="32"/>
        </w:rPr>
        <w:t>罗山县林业局</w:t>
      </w:r>
      <w:r w:rsidRPr="0004188F">
        <w:rPr>
          <w:rFonts w:ascii="仿宋_GB2312" w:eastAsia="仿宋_GB2312" w:hAnsi="宋体" w:cs="Courier New"/>
          <w:sz w:val="32"/>
          <w:szCs w:val="32"/>
        </w:rPr>
        <w:t>201</w:t>
      </w:r>
      <w:r>
        <w:rPr>
          <w:rFonts w:ascii="仿宋_GB2312" w:eastAsia="仿宋_GB2312" w:hAnsi="宋体" w:cs="Courier New" w:hint="eastAsia"/>
          <w:sz w:val="32"/>
          <w:szCs w:val="32"/>
        </w:rPr>
        <w:t>8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一般公共预算基本支出</w:t>
      </w:r>
      <w:r w:rsidR="00EB0E70">
        <w:rPr>
          <w:rFonts w:ascii="仿宋_GB2312" w:eastAsia="仿宋_GB2312" w:hAnsi="宋体" w:cs="Courier New" w:hint="eastAsia"/>
          <w:sz w:val="32"/>
          <w:szCs w:val="32"/>
        </w:rPr>
        <w:t>1309.96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万元，其中：</w:t>
      </w:r>
      <w:r w:rsidRPr="0004188F">
        <w:rPr>
          <w:rFonts w:ascii="仿宋_GB2312" w:eastAsia="仿宋_GB2312" w:hAnsi="Times New Roman" w:cs="仿宋_GB2312" w:hint="eastAsia"/>
          <w:b/>
          <w:spacing w:val="-1"/>
          <w:kern w:val="0"/>
          <w:sz w:val="32"/>
          <w:szCs w:val="32"/>
        </w:rPr>
        <w:t>人员经费</w:t>
      </w:r>
      <w:r w:rsidR="00EB0E70">
        <w:rPr>
          <w:rFonts w:ascii="仿宋_GB2312" w:eastAsia="仿宋_GB2312" w:hAnsi="宋体" w:cs="Courier New" w:hint="eastAsia"/>
          <w:sz w:val="32"/>
          <w:szCs w:val="32"/>
        </w:rPr>
        <w:t>679.93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万元，主要包括：基本工资、津贴补贴、</w:t>
      </w:r>
      <w:r w:rsidRPr="0004188F">
        <w:rPr>
          <w:rFonts w:ascii="仿宋_GB2312" w:eastAsia="仿宋_GB2312" w:hAnsi="宋体" w:cs="Courier New"/>
          <w:sz w:val="32"/>
          <w:szCs w:val="32"/>
        </w:rPr>
        <w:t xml:space="preserve"> 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奖金、社会保障缴费、伙食补助费、绩效工资、其他工资福利支出、离休费、退休费、退职（役）费、抚恤金、生活补助、</w:t>
      </w:r>
      <w:r w:rsidRPr="0004188F">
        <w:rPr>
          <w:rFonts w:ascii="仿宋_GB2312" w:eastAsia="仿宋_GB2312" w:hAnsi="宋体" w:cs="Courier New"/>
          <w:sz w:val="32"/>
          <w:szCs w:val="32"/>
        </w:rPr>
        <w:t xml:space="preserve"> 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医疗费、助学金、奖励金、住房公积金、提租补贴、购房补贴、</w:t>
      </w:r>
      <w:r w:rsidRPr="0004188F">
        <w:rPr>
          <w:rFonts w:ascii="仿宋_GB2312" w:eastAsia="仿宋_GB2312" w:hAnsi="宋体" w:cs="Courier New"/>
          <w:sz w:val="32"/>
          <w:szCs w:val="32"/>
        </w:rPr>
        <w:t xml:space="preserve"> 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其他对个人和家庭的补助支出；</w:t>
      </w:r>
      <w:r w:rsidRPr="0004188F">
        <w:rPr>
          <w:rFonts w:ascii="仿宋_GB2312" w:eastAsia="仿宋_GB2312" w:hAnsi="Times New Roman" w:cs="仿宋_GB2312" w:hint="eastAsia"/>
          <w:b/>
          <w:spacing w:val="-1"/>
          <w:kern w:val="0"/>
          <w:sz w:val="32"/>
          <w:szCs w:val="32"/>
        </w:rPr>
        <w:t>公用经费</w:t>
      </w:r>
      <w:r w:rsidR="00EB0E70">
        <w:rPr>
          <w:rFonts w:ascii="仿宋_GB2312" w:eastAsia="仿宋_GB2312" w:hAnsi="宋体" w:cs="Courier New" w:hint="eastAsia"/>
          <w:sz w:val="32"/>
          <w:szCs w:val="32"/>
        </w:rPr>
        <w:t>27.51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万元，主要包括：办公费、印刷费、咨询费、手续费、水费、电费、邮电费、取暖费、物业管理费、差旅费、因公出国（境）费、维</w:t>
      </w:r>
      <w:r w:rsidRPr="0004188F">
        <w:rPr>
          <w:rFonts w:ascii="仿宋_GB2312" w:eastAsia="仿宋_GB2312" w:hAnsi="宋体" w:cs="Courier New"/>
          <w:sz w:val="32"/>
          <w:szCs w:val="32"/>
        </w:rPr>
        <w:t xml:space="preserve"> 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修（护）费、租赁费、会议费、培训费、公务接待费、专用材料费、劳务费、委托业务费、工会经费、福利费、公务用车运</w:t>
      </w:r>
      <w:r w:rsidRPr="0004188F">
        <w:rPr>
          <w:rFonts w:ascii="仿宋_GB2312" w:eastAsia="仿宋_GB2312" w:hAnsi="宋体" w:cs="Courier New"/>
          <w:sz w:val="32"/>
          <w:szCs w:val="32"/>
        </w:rPr>
        <w:t xml:space="preserve"> 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行维护费、其他交通费用、税金及附加费用、其他商品和服务支出、</w:t>
      </w:r>
      <w:r w:rsidRPr="00D9302F">
        <w:rPr>
          <w:rFonts w:ascii="仿宋_GB2312" w:eastAsia="仿宋_GB2312" w:hAnsi="宋体" w:cs="Courier New" w:hint="eastAsia"/>
          <w:sz w:val="32"/>
          <w:szCs w:val="32"/>
        </w:rPr>
        <w:t>办公设备购置、专用设备购置、大型修缮、信息网络及软件购置更新、其他资本性支出。</w:t>
      </w:r>
      <w:r w:rsidR="00EB0E70" w:rsidRPr="003B52BA">
        <w:rPr>
          <w:rFonts w:ascii="仿宋_GB2312" w:eastAsia="仿宋_GB2312" w:hint="eastAsia"/>
          <w:sz w:val="32"/>
          <w:szCs w:val="32"/>
        </w:rPr>
        <w:t>对个人和家庭补助支出</w:t>
      </w:r>
      <w:r w:rsidR="00EB0E70">
        <w:rPr>
          <w:rFonts w:ascii="仿宋_GB2312" w:eastAsia="仿宋_GB2312" w:hint="eastAsia"/>
          <w:sz w:val="32"/>
          <w:szCs w:val="32"/>
        </w:rPr>
        <w:t>52.52</w:t>
      </w:r>
      <w:r w:rsidR="00EB0E70" w:rsidRPr="003B52BA">
        <w:rPr>
          <w:rFonts w:ascii="仿宋_GB2312" w:eastAsia="仿宋_GB2312" w:hint="eastAsia"/>
          <w:sz w:val="32"/>
          <w:szCs w:val="32"/>
        </w:rPr>
        <w:t>万元，主要包括离休费、退休费、退职（役）费、抚恤金、生活补助、救济费、医疗费、助学金、奖励金、生产补贴、住房公积金、提租补贴、采暖补贴、物业服务补贴、其他对个人和家庭的补助。</w:t>
      </w:r>
    </w:p>
    <w:p w:rsidR="009C4AAC" w:rsidRDefault="009C4AAC" w:rsidP="009C4AAC">
      <w:pPr>
        <w:spacing w:line="5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Times New Roman" w:cs="黑体" w:hint="eastAsia"/>
          <w:kern w:val="0"/>
          <w:sz w:val="32"/>
          <w:szCs w:val="32"/>
        </w:rPr>
        <w:t>七</w:t>
      </w:r>
      <w:r w:rsidRPr="0004188F">
        <w:rPr>
          <w:rFonts w:ascii="黑体" w:eastAsia="黑体" w:hAnsi="Times New Roman" w:cs="黑体" w:hint="eastAsia"/>
          <w:kern w:val="0"/>
          <w:sz w:val="32"/>
          <w:szCs w:val="32"/>
        </w:rPr>
        <w:t>、</w:t>
      </w:r>
      <w:r w:rsidRPr="00742C70">
        <w:rPr>
          <w:rFonts w:ascii="黑体" w:eastAsia="黑体" w:hAnsi="Times New Roman" w:cs="黑体" w:hint="eastAsia"/>
          <w:kern w:val="0"/>
          <w:sz w:val="32"/>
          <w:szCs w:val="32"/>
        </w:rPr>
        <w:t>政府性基金预算</w:t>
      </w:r>
      <w:r w:rsidRPr="0004188F">
        <w:rPr>
          <w:rFonts w:ascii="黑体" w:eastAsia="黑体" w:hAnsi="Times New Roman" w:cs="黑体" w:hint="eastAsia"/>
          <w:kern w:val="0"/>
          <w:sz w:val="32"/>
          <w:szCs w:val="32"/>
        </w:rPr>
        <w:t>支出决算情况说明</w:t>
      </w:r>
    </w:p>
    <w:p w:rsidR="009C4AAC" w:rsidRDefault="009C4AAC" w:rsidP="009C4AA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</w:t>
      </w:r>
      <w:r w:rsidR="00EB0E70">
        <w:rPr>
          <w:rFonts w:ascii="仿宋_GB2312" w:eastAsia="仿宋_GB2312" w:hAnsi="宋体" w:cs="Courier New" w:hint="eastAsia"/>
          <w:sz w:val="32"/>
          <w:szCs w:val="32"/>
        </w:rPr>
        <w:t>局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201</w:t>
      </w:r>
      <w:r w:rsidR="00EB0E70">
        <w:rPr>
          <w:rFonts w:ascii="仿宋_GB2312" w:eastAsia="仿宋_GB2312" w:hAnsi="宋体" w:cs="Courier New" w:hint="eastAsia"/>
          <w:sz w:val="32"/>
          <w:szCs w:val="32"/>
        </w:rPr>
        <w:t>8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年</w:t>
      </w:r>
      <w:r>
        <w:rPr>
          <w:rFonts w:ascii="仿宋_GB2312" w:eastAsia="仿宋_GB2312" w:hAnsi="宋体" w:cs="Courier New" w:hint="eastAsia"/>
          <w:sz w:val="32"/>
          <w:szCs w:val="32"/>
        </w:rPr>
        <w:t>没有使用政府性基金预算拨款安排的支出。</w:t>
      </w:r>
    </w:p>
    <w:p w:rsidR="009C4AAC" w:rsidRDefault="009C4AAC" w:rsidP="009C4AAC">
      <w:pPr>
        <w:spacing w:line="5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Times New Roman" w:cs="黑体" w:hint="eastAsia"/>
          <w:kern w:val="0"/>
          <w:sz w:val="32"/>
          <w:szCs w:val="32"/>
        </w:rPr>
        <w:t>八</w:t>
      </w:r>
      <w:r w:rsidRPr="0004188F">
        <w:rPr>
          <w:rFonts w:ascii="黑体" w:eastAsia="黑体" w:hAnsi="Times New Roman" w:cs="黑体" w:hint="eastAsia"/>
          <w:kern w:val="0"/>
          <w:sz w:val="32"/>
          <w:szCs w:val="32"/>
        </w:rPr>
        <w:t>、 “三公”经费支出</w:t>
      </w:r>
      <w:r>
        <w:rPr>
          <w:rFonts w:ascii="黑体" w:eastAsia="黑体" w:hAnsi="Times New Roman" w:cs="黑体" w:hint="eastAsia"/>
          <w:kern w:val="0"/>
          <w:sz w:val="32"/>
          <w:szCs w:val="32"/>
        </w:rPr>
        <w:t>预</w:t>
      </w:r>
      <w:r w:rsidRPr="0004188F">
        <w:rPr>
          <w:rFonts w:ascii="黑体" w:eastAsia="黑体" w:hAnsi="Times New Roman" w:cs="黑体" w:hint="eastAsia"/>
          <w:kern w:val="0"/>
          <w:sz w:val="32"/>
          <w:szCs w:val="32"/>
        </w:rPr>
        <w:t>算情况说明</w:t>
      </w:r>
    </w:p>
    <w:p w:rsidR="009C4AAC" w:rsidRPr="00C1760F" w:rsidRDefault="009C4AAC" w:rsidP="009C4AAC">
      <w:pPr>
        <w:spacing w:line="560" w:lineRule="exact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</w:t>
      </w:r>
      <w:r w:rsidR="00EB0E70">
        <w:rPr>
          <w:rFonts w:ascii="仿宋_GB2312" w:eastAsia="仿宋_GB2312" w:hint="eastAsia"/>
          <w:sz w:val="32"/>
          <w:szCs w:val="32"/>
        </w:rPr>
        <w:t>局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20</w:t>
      </w:r>
      <w:r w:rsidR="00EB0E70">
        <w:rPr>
          <w:rFonts w:ascii="仿宋_GB2312" w:eastAsia="仿宋_GB2312" w:hAnsi="宋体" w:cs="Courier New" w:hint="eastAsia"/>
          <w:sz w:val="32"/>
          <w:szCs w:val="32"/>
        </w:rPr>
        <w:t>18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年“三公”经费预算为</w:t>
      </w:r>
      <w:r w:rsidR="00EB0E70">
        <w:rPr>
          <w:rFonts w:ascii="仿宋_GB2312" w:eastAsia="仿宋_GB2312" w:hint="eastAsia"/>
          <w:sz w:val="32"/>
          <w:szCs w:val="32"/>
        </w:rPr>
        <w:t>8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万元。</w:t>
      </w:r>
      <w:r w:rsidRPr="00C1760F">
        <w:rPr>
          <w:rFonts w:ascii="仿宋_GB2312" w:eastAsia="仿宋_GB2312" w:hAnsi="宋体" w:cs="Courier New" w:hint="eastAsia"/>
          <w:sz w:val="32"/>
          <w:szCs w:val="32"/>
        </w:rPr>
        <w:t>201</w:t>
      </w:r>
      <w:r w:rsidR="00EB0E70">
        <w:rPr>
          <w:rFonts w:ascii="仿宋_GB2312" w:eastAsia="仿宋_GB2312" w:hAnsi="宋体" w:cs="Courier New" w:hint="eastAsia"/>
          <w:sz w:val="32"/>
          <w:szCs w:val="32"/>
        </w:rPr>
        <w:t>8</w:t>
      </w:r>
      <w:r w:rsidRPr="00C1760F">
        <w:rPr>
          <w:rFonts w:ascii="仿宋_GB2312" w:eastAsia="仿宋_GB2312" w:hAnsi="宋体" w:cs="Courier New" w:hint="eastAsia"/>
          <w:sz w:val="32"/>
          <w:szCs w:val="32"/>
        </w:rPr>
        <w:t>年“三</w:t>
      </w:r>
      <w:r w:rsidRPr="00C1760F">
        <w:rPr>
          <w:rFonts w:ascii="仿宋_GB2312" w:eastAsia="仿宋_GB2312" w:hAnsi="宋体" w:cs="Courier New" w:hint="eastAsia"/>
          <w:sz w:val="32"/>
          <w:szCs w:val="32"/>
        </w:rPr>
        <w:lastRenderedPageBreak/>
        <w:t>公”经费支出预算数比 201</w:t>
      </w:r>
      <w:r w:rsidR="00EB0E70">
        <w:rPr>
          <w:rFonts w:ascii="仿宋_GB2312" w:eastAsia="仿宋_GB2312" w:hAnsi="宋体" w:cs="Courier New" w:hint="eastAsia"/>
          <w:sz w:val="32"/>
          <w:szCs w:val="32"/>
        </w:rPr>
        <w:t>7</w:t>
      </w:r>
      <w:r w:rsidRPr="00C1760F">
        <w:rPr>
          <w:rFonts w:ascii="仿宋_GB2312" w:eastAsia="仿宋_GB2312" w:hAnsi="宋体" w:cs="Courier New" w:hint="eastAsia"/>
          <w:sz w:val="32"/>
          <w:szCs w:val="32"/>
        </w:rPr>
        <w:t xml:space="preserve"> 年</w:t>
      </w:r>
      <w:r>
        <w:rPr>
          <w:rFonts w:ascii="仿宋_GB2312" w:eastAsia="仿宋_GB2312" w:hAnsi="宋体" w:cs="Courier New" w:hint="eastAsia"/>
          <w:sz w:val="32"/>
          <w:szCs w:val="32"/>
        </w:rPr>
        <w:t>预算数</w:t>
      </w:r>
      <w:r w:rsidR="00EB0E70">
        <w:rPr>
          <w:rFonts w:ascii="仿宋_GB2312" w:eastAsia="仿宋_GB2312" w:hAnsi="宋体" w:cs="Courier New" w:hint="eastAsia"/>
          <w:sz w:val="32"/>
          <w:szCs w:val="32"/>
        </w:rPr>
        <w:t>相同</w:t>
      </w:r>
      <w:r w:rsidRPr="00C1760F">
        <w:rPr>
          <w:rFonts w:ascii="仿宋_GB2312" w:eastAsia="仿宋_GB2312" w:hAnsi="宋体" w:cs="Courier New" w:hint="eastAsia"/>
          <w:sz w:val="32"/>
          <w:szCs w:val="32"/>
        </w:rPr>
        <w:t>。</w:t>
      </w:r>
    </w:p>
    <w:p w:rsidR="009C4AAC" w:rsidRPr="00C1760F" w:rsidRDefault="009C4AAC" w:rsidP="009C4AAC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 w:rsidRPr="00C1760F">
        <w:rPr>
          <w:rFonts w:ascii="仿宋_GB2312" w:eastAsia="仿宋_GB2312" w:hAnsi="宋体" w:cs="Courier New" w:hint="eastAsia"/>
          <w:sz w:val="32"/>
          <w:szCs w:val="32"/>
        </w:rPr>
        <w:t>具体支出情况如下：</w:t>
      </w:r>
    </w:p>
    <w:p w:rsidR="00EB0E70" w:rsidRPr="007A68B7" w:rsidRDefault="009C4AAC" w:rsidP="009C4AAC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38"/>
        <w:rPr>
          <w:rFonts w:ascii="仿宋_GB2312" w:eastAsia="仿宋_GB2312" w:hAnsi="Times New Roman" w:cs="仿宋_GB2312"/>
          <w:spacing w:val="-1"/>
          <w:kern w:val="0"/>
          <w:sz w:val="32"/>
          <w:szCs w:val="32"/>
        </w:rPr>
      </w:pPr>
      <w:r w:rsidRPr="00556BE7">
        <w:rPr>
          <w:rFonts w:ascii="仿宋_GB2312" w:eastAsia="仿宋_GB2312" w:hAnsi="Times New Roman" w:cs="仿宋_GB2312" w:hint="eastAsia"/>
          <w:b/>
          <w:spacing w:val="-1"/>
          <w:kern w:val="0"/>
          <w:sz w:val="32"/>
          <w:szCs w:val="32"/>
        </w:rPr>
        <w:t>（一）因公出国（境）费</w:t>
      </w:r>
      <w:r w:rsidR="00EB0E70">
        <w:rPr>
          <w:rFonts w:ascii="仿宋_GB2312" w:eastAsia="仿宋_GB2312" w:hAnsi="Times New Roman" w:cs="仿宋_GB2312" w:hint="eastAsia"/>
          <w:b/>
          <w:spacing w:val="-1"/>
          <w:kern w:val="0"/>
          <w:sz w:val="32"/>
          <w:szCs w:val="32"/>
        </w:rPr>
        <w:t>，</w:t>
      </w:r>
      <w:r w:rsidR="00EB0E70" w:rsidRPr="007A68B7">
        <w:rPr>
          <w:rFonts w:ascii="仿宋_GB2312" w:eastAsia="仿宋_GB2312" w:hAnsi="Times New Roman" w:cs="仿宋_GB2312" w:hint="eastAsia"/>
          <w:spacing w:val="-1"/>
          <w:kern w:val="0"/>
          <w:sz w:val="32"/>
          <w:szCs w:val="32"/>
        </w:rPr>
        <w:t>我局2018年无因公出国（境）费用预算。</w:t>
      </w:r>
    </w:p>
    <w:p w:rsidR="00EB0E70" w:rsidRPr="007A68B7" w:rsidRDefault="009C4AAC" w:rsidP="009C4AAC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38"/>
        <w:rPr>
          <w:rFonts w:ascii="仿宋_GB2312" w:eastAsia="仿宋_GB2312" w:hAnsi="Times New Roman" w:cs="仿宋_GB2312"/>
          <w:spacing w:val="-1"/>
          <w:kern w:val="0"/>
          <w:sz w:val="32"/>
          <w:szCs w:val="32"/>
        </w:rPr>
      </w:pPr>
      <w:r w:rsidRPr="00556BE7">
        <w:rPr>
          <w:rFonts w:ascii="仿宋_GB2312" w:eastAsia="仿宋_GB2312" w:hAnsi="Times New Roman" w:cs="仿宋_GB2312" w:hint="eastAsia"/>
          <w:b/>
          <w:spacing w:val="-1"/>
          <w:kern w:val="0"/>
          <w:sz w:val="32"/>
          <w:szCs w:val="32"/>
        </w:rPr>
        <w:t>（二）公务用车购置及运行费</w:t>
      </w:r>
      <w:r w:rsidR="00EB0E70">
        <w:rPr>
          <w:rFonts w:ascii="仿宋_GB2312" w:eastAsia="仿宋_GB2312" w:hAnsi="Times New Roman" w:cs="仿宋_GB2312" w:hint="eastAsia"/>
          <w:b/>
          <w:spacing w:val="-1"/>
          <w:kern w:val="0"/>
          <w:sz w:val="32"/>
          <w:szCs w:val="32"/>
        </w:rPr>
        <w:t>，</w:t>
      </w:r>
      <w:r w:rsidR="00EB0E70" w:rsidRPr="007A68B7">
        <w:rPr>
          <w:rFonts w:ascii="仿宋_GB2312" w:eastAsia="仿宋_GB2312" w:hAnsi="Times New Roman" w:cs="仿宋_GB2312" w:hint="eastAsia"/>
          <w:spacing w:val="-1"/>
          <w:kern w:val="0"/>
          <w:sz w:val="32"/>
          <w:szCs w:val="32"/>
        </w:rPr>
        <w:t>我局有10部执法执</w:t>
      </w:r>
      <w:r w:rsidR="007A68B7" w:rsidRPr="007A68B7">
        <w:rPr>
          <w:rFonts w:ascii="仿宋_GB2312" w:eastAsia="仿宋_GB2312" w:hAnsi="Times New Roman" w:cs="仿宋_GB2312" w:hint="eastAsia"/>
          <w:spacing w:val="-1"/>
          <w:kern w:val="0"/>
          <w:sz w:val="32"/>
          <w:szCs w:val="32"/>
        </w:rPr>
        <w:t>勤车辆，但2018年没有车辆购置及动行经费的预算。</w:t>
      </w:r>
    </w:p>
    <w:p w:rsidR="009C4AAC" w:rsidRDefault="009C4AAC" w:rsidP="009C4AAC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38"/>
        <w:rPr>
          <w:rFonts w:ascii="仿宋_GB2312" w:eastAsia="仿宋_GB2312" w:hAnsi="宋体" w:cs="Courier New"/>
          <w:sz w:val="32"/>
          <w:szCs w:val="32"/>
        </w:rPr>
      </w:pPr>
      <w:r w:rsidRPr="00556BE7">
        <w:rPr>
          <w:rFonts w:ascii="仿宋_GB2312" w:eastAsia="仿宋_GB2312" w:hAnsi="Times New Roman" w:cs="仿宋_GB2312" w:hint="eastAsia"/>
          <w:b/>
          <w:spacing w:val="-1"/>
          <w:kern w:val="0"/>
          <w:sz w:val="32"/>
          <w:szCs w:val="32"/>
        </w:rPr>
        <w:t>（三）公务接待费</w:t>
      </w:r>
      <w:r w:rsidRPr="00BA75FE">
        <w:rPr>
          <w:rFonts w:ascii="仿宋_GB2312" w:eastAsia="仿宋_GB2312"/>
          <w:sz w:val="32"/>
          <w:szCs w:val="32"/>
        </w:rPr>
        <w:t>8</w:t>
      </w:r>
      <w:r w:rsidR="0096070D">
        <w:rPr>
          <w:rFonts w:ascii="仿宋_GB2312" w:eastAsia="仿宋_GB2312" w:hAnsi="宋体" w:cs="Courier New" w:hint="eastAsia"/>
          <w:sz w:val="32"/>
          <w:szCs w:val="32"/>
        </w:rPr>
        <w:t>万元，主要用于按规定开支的各类公务接待（含外宾接待）支出,</w:t>
      </w:r>
      <w:r>
        <w:rPr>
          <w:rFonts w:ascii="仿宋_GB2312" w:eastAsia="仿宋_GB2312" w:hAnsi="宋体" w:cs="Courier New" w:hint="eastAsia"/>
          <w:sz w:val="32"/>
          <w:szCs w:val="32"/>
        </w:rPr>
        <w:t>预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算数</w:t>
      </w:r>
      <w:r>
        <w:rPr>
          <w:rFonts w:ascii="仿宋_GB2312" w:eastAsia="仿宋_GB2312" w:hAnsi="宋体" w:cs="Courier New" w:hint="eastAsia"/>
          <w:sz w:val="32"/>
          <w:szCs w:val="32"/>
        </w:rPr>
        <w:t>和201</w:t>
      </w:r>
      <w:r w:rsidR="00EB0E70">
        <w:rPr>
          <w:rFonts w:ascii="仿宋_GB2312" w:eastAsia="仿宋_GB2312" w:hAnsi="宋体" w:cs="Courier New" w:hint="eastAsia"/>
          <w:sz w:val="32"/>
          <w:szCs w:val="32"/>
        </w:rPr>
        <w:t>7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年</w:t>
      </w:r>
      <w:r w:rsidR="00EB0E70">
        <w:rPr>
          <w:rFonts w:ascii="仿宋_GB2312" w:eastAsia="仿宋_GB2312" w:hAnsi="宋体" w:cs="Courier New" w:hint="eastAsia"/>
          <w:sz w:val="32"/>
          <w:szCs w:val="32"/>
        </w:rPr>
        <w:t>相同</w:t>
      </w:r>
      <w:r>
        <w:rPr>
          <w:rFonts w:ascii="仿宋_GB2312" w:eastAsia="仿宋_GB2312" w:hAnsi="宋体" w:cs="Courier New" w:hint="eastAsia"/>
          <w:sz w:val="32"/>
          <w:szCs w:val="32"/>
        </w:rPr>
        <w:t>。</w:t>
      </w:r>
    </w:p>
    <w:p w:rsidR="009C4AAC" w:rsidRDefault="009C4AAC" w:rsidP="009C4AAC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36"/>
        <w:outlineLvl w:val="0"/>
        <w:rPr>
          <w:rFonts w:ascii="仿宋_GB2312" w:eastAsia="仿宋_GB2312" w:hAnsi="宋体" w:cs="Courier New"/>
          <w:sz w:val="32"/>
          <w:szCs w:val="32"/>
        </w:rPr>
      </w:pPr>
      <w:r w:rsidRPr="0004188F">
        <w:rPr>
          <w:rFonts w:ascii="黑体" w:eastAsia="黑体" w:hAnsi="Times New Roman" w:cs="黑体" w:hint="eastAsia"/>
          <w:spacing w:val="-1"/>
          <w:kern w:val="0"/>
          <w:sz w:val="32"/>
          <w:szCs w:val="32"/>
        </w:rPr>
        <w:t>九、其他重要事项的情况说明</w:t>
      </w:r>
    </w:p>
    <w:p w:rsidR="009C4AAC" w:rsidRPr="00556BE7" w:rsidRDefault="009C4AAC" w:rsidP="009C4AAC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3"/>
        <w:outlineLvl w:val="0"/>
        <w:rPr>
          <w:rFonts w:ascii="仿宋_GB2312" w:eastAsia="仿宋_GB2312" w:hAnsi="宋体" w:cs="Courier New"/>
          <w:sz w:val="32"/>
          <w:szCs w:val="32"/>
        </w:rPr>
      </w:pPr>
      <w:r w:rsidRPr="00556BE7">
        <w:rPr>
          <w:rFonts w:ascii="仿宋_GB2312" w:eastAsia="仿宋_GB2312" w:hAnsi="Times New Roman" w:cs="仿宋_GB2312" w:hint="eastAsia"/>
          <w:b/>
          <w:kern w:val="0"/>
          <w:sz w:val="32"/>
          <w:szCs w:val="32"/>
        </w:rPr>
        <w:t>（一）机关运行经费支出情况</w:t>
      </w:r>
    </w:p>
    <w:p w:rsidR="009C4AAC" w:rsidRDefault="007A68B7" w:rsidP="009C4AAC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Courier New"/>
          <w:sz w:val="32"/>
          <w:szCs w:val="32"/>
        </w:rPr>
        <w:t>罗山县林业局</w:t>
      </w:r>
      <w:r w:rsidR="009C4AAC" w:rsidRPr="0004188F">
        <w:rPr>
          <w:rFonts w:ascii="仿宋_GB2312" w:eastAsia="仿宋_GB2312" w:hAnsi="宋体" w:cs="Courier New"/>
          <w:sz w:val="32"/>
          <w:szCs w:val="32"/>
        </w:rPr>
        <w:t>201</w:t>
      </w:r>
      <w:r>
        <w:rPr>
          <w:rFonts w:ascii="仿宋_GB2312" w:eastAsia="仿宋_GB2312" w:hAnsi="宋体" w:cs="Courier New" w:hint="eastAsia"/>
          <w:sz w:val="32"/>
          <w:szCs w:val="32"/>
        </w:rPr>
        <w:t>8</w:t>
      </w:r>
      <w:r w:rsidR="009C4AAC" w:rsidRPr="0004188F">
        <w:rPr>
          <w:rFonts w:ascii="仿宋_GB2312" w:eastAsia="仿宋_GB2312" w:hAnsi="宋体" w:cs="Courier New" w:hint="eastAsia"/>
          <w:sz w:val="32"/>
          <w:szCs w:val="32"/>
        </w:rPr>
        <w:t>年机关运行经费支出</w:t>
      </w:r>
      <w:r w:rsidR="009C4AAC">
        <w:rPr>
          <w:rFonts w:ascii="仿宋_GB2312" w:eastAsia="仿宋_GB2312" w:hAnsi="宋体" w:cs="Courier New" w:hint="eastAsia"/>
          <w:sz w:val="32"/>
          <w:szCs w:val="32"/>
        </w:rPr>
        <w:t xml:space="preserve">预算 </w:t>
      </w:r>
      <w:r w:rsidR="00675706">
        <w:rPr>
          <w:rFonts w:ascii="仿宋_GB2312" w:eastAsia="仿宋_GB2312" w:hAnsi="宋体" w:cs="Courier New" w:hint="eastAsia"/>
          <w:sz w:val="32"/>
          <w:szCs w:val="32"/>
        </w:rPr>
        <w:t>27.51</w:t>
      </w:r>
      <w:r w:rsidR="009C4AAC" w:rsidRPr="0004188F">
        <w:rPr>
          <w:rFonts w:ascii="仿宋_GB2312" w:eastAsia="仿宋_GB2312" w:hAnsi="宋体" w:cs="Courier New" w:hint="eastAsia"/>
          <w:sz w:val="32"/>
          <w:szCs w:val="32"/>
        </w:rPr>
        <w:t>万元，</w:t>
      </w:r>
      <w:r w:rsidR="009C4AAC">
        <w:rPr>
          <w:rFonts w:ascii="仿宋_GB2312" w:eastAsia="仿宋_GB2312" w:hint="eastAsia"/>
          <w:sz w:val="32"/>
          <w:szCs w:val="32"/>
        </w:rPr>
        <w:t>主要保障机关机构正常运转及正常履职需要的办公费、水电费、物业费、维修费、差旅费等支出</w:t>
      </w:r>
      <w:r>
        <w:rPr>
          <w:rFonts w:ascii="仿宋_GB2312" w:eastAsia="仿宋_GB2312" w:hint="eastAsia"/>
          <w:sz w:val="32"/>
          <w:szCs w:val="32"/>
        </w:rPr>
        <w:t>万元</w:t>
      </w:r>
      <w:r w:rsidR="009C4AAC">
        <w:rPr>
          <w:rFonts w:ascii="仿宋_GB2312" w:eastAsia="仿宋_GB2312" w:hint="eastAsia"/>
          <w:sz w:val="32"/>
          <w:szCs w:val="32"/>
        </w:rPr>
        <w:t>。</w:t>
      </w:r>
    </w:p>
    <w:p w:rsidR="009C4AAC" w:rsidRPr="00556BE7" w:rsidRDefault="009C4AAC" w:rsidP="009C4AAC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3"/>
        <w:outlineLvl w:val="0"/>
        <w:rPr>
          <w:rFonts w:ascii="仿宋_GB2312" w:eastAsia="仿宋_GB2312" w:hAnsi="Times New Roman" w:cs="仿宋_GB2312"/>
          <w:b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kern w:val="0"/>
          <w:sz w:val="32"/>
          <w:szCs w:val="32"/>
        </w:rPr>
        <w:t>（二）政府采购</w:t>
      </w:r>
      <w:r w:rsidR="007A68B7">
        <w:rPr>
          <w:rFonts w:ascii="仿宋_GB2312" w:eastAsia="仿宋_GB2312" w:hAnsi="Times New Roman" w:cs="仿宋_GB2312" w:hint="eastAsia"/>
          <w:b/>
          <w:kern w:val="0"/>
          <w:sz w:val="32"/>
          <w:szCs w:val="32"/>
        </w:rPr>
        <w:t>预算</w:t>
      </w:r>
      <w:r>
        <w:rPr>
          <w:rFonts w:ascii="仿宋_GB2312" w:eastAsia="仿宋_GB2312" w:hAnsi="Times New Roman" w:cs="仿宋_GB2312" w:hint="eastAsia"/>
          <w:b/>
          <w:kern w:val="0"/>
          <w:sz w:val="32"/>
          <w:szCs w:val="32"/>
        </w:rPr>
        <w:t>支出情况</w:t>
      </w:r>
    </w:p>
    <w:p w:rsidR="009C4AAC" w:rsidRPr="00883907" w:rsidRDefault="009C4AAC" w:rsidP="009C4AAC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7A68B7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年政府采购预算安排</w:t>
      </w:r>
      <w:r w:rsidR="0013652C">
        <w:rPr>
          <w:rFonts w:ascii="仿宋_GB2312" w:eastAsia="仿宋_GB2312" w:hint="eastAsia"/>
          <w:sz w:val="32"/>
          <w:szCs w:val="32"/>
        </w:rPr>
        <w:t>136.56</w:t>
      </w:r>
      <w:r w:rsidRPr="00F75F8E"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，</w:t>
      </w:r>
      <w:r w:rsidRPr="00883907">
        <w:rPr>
          <w:rFonts w:ascii="仿宋_GB2312" w:eastAsia="仿宋_GB2312" w:hint="eastAsia"/>
          <w:sz w:val="32"/>
          <w:szCs w:val="32"/>
        </w:rPr>
        <w:t>其中：政府采购货物预算</w:t>
      </w:r>
      <w:r w:rsidR="0013652C">
        <w:rPr>
          <w:rFonts w:ascii="仿宋_GB2312" w:eastAsia="仿宋_GB2312" w:hint="eastAsia"/>
          <w:sz w:val="32"/>
          <w:szCs w:val="32"/>
        </w:rPr>
        <w:t>36.56</w:t>
      </w:r>
      <w:r w:rsidRPr="00883907">
        <w:rPr>
          <w:rFonts w:ascii="仿宋_GB2312" w:eastAsia="仿宋_GB2312" w:hint="eastAsia"/>
          <w:sz w:val="32"/>
          <w:szCs w:val="32"/>
        </w:rPr>
        <w:t>万元、政府采购</w:t>
      </w:r>
      <w:r>
        <w:rPr>
          <w:rFonts w:ascii="仿宋_GB2312" w:eastAsia="仿宋_GB2312" w:hint="eastAsia"/>
          <w:sz w:val="32"/>
          <w:szCs w:val="32"/>
        </w:rPr>
        <w:t>工程</w:t>
      </w:r>
      <w:r w:rsidRPr="00883907">
        <w:rPr>
          <w:rFonts w:ascii="仿宋_GB2312" w:eastAsia="仿宋_GB2312" w:hint="eastAsia"/>
          <w:sz w:val="32"/>
          <w:szCs w:val="32"/>
        </w:rPr>
        <w:t>预算</w:t>
      </w:r>
      <w:r w:rsidR="0013652C">
        <w:rPr>
          <w:rFonts w:ascii="仿宋_GB2312" w:eastAsia="仿宋_GB2312" w:hint="eastAsia"/>
          <w:sz w:val="32"/>
          <w:szCs w:val="32"/>
        </w:rPr>
        <w:t>100</w:t>
      </w:r>
      <w:r w:rsidRPr="00883907">
        <w:rPr>
          <w:rFonts w:ascii="仿宋_GB2312" w:eastAsia="仿宋_GB2312" w:hint="eastAsia"/>
          <w:sz w:val="32"/>
          <w:szCs w:val="32"/>
        </w:rPr>
        <w:t>万元。</w:t>
      </w:r>
    </w:p>
    <w:p w:rsidR="009C4AAC" w:rsidRDefault="0096070D" w:rsidP="009C4AAC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Times New Roman" w:cs="仿宋_GB2312" w:hint="eastAsia"/>
          <w:b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kern w:val="0"/>
          <w:sz w:val="32"/>
          <w:szCs w:val="32"/>
        </w:rPr>
        <w:t>(三）国有资产占用情况</w:t>
      </w:r>
      <w:r w:rsidR="00984A81">
        <w:rPr>
          <w:rFonts w:ascii="仿宋_GB2312" w:eastAsia="仿宋_GB2312" w:hAnsi="Times New Roman" w:cs="仿宋_GB2312" w:hint="eastAsia"/>
          <w:b/>
          <w:kern w:val="0"/>
          <w:sz w:val="32"/>
          <w:szCs w:val="32"/>
        </w:rPr>
        <w:t>情况说明</w:t>
      </w:r>
    </w:p>
    <w:p w:rsidR="00984A81" w:rsidRPr="00D608F8" w:rsidRDefault="00984A81" w:rsidP="00984A81">
      <w:pPr>
        <w:ind w:leftChars="164" w:left="344" w:firstLineChars="200" w:firstLine="640"/>
        <w:rPr>
          <w:rFonts w:ascii="仿宋" w:eastAsia="仿宋" w:hAnsi="仿宋"/>
          <w:sz w:val="32"/>
          <w:szCs w:val="32"/>
        </w:rPr>
      </w:pPr>
      <w:r w:rsidRPr="00D608F8"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 w:rsidRPr="00D608F8">
        <w:rPr>
          <w:rFonts w:ascii="仿宋" w:eastAsia="仿宋" w:hAnsi="仿宋" w:hint="eastAsia"/>
          <w:sz w:val="32"/>
          <w:szCs w:val="32"/>
        </w:rPr>
        <w:t>年期未，我系统共有车辆</w:t>
      </w:r>
      <w:r>
        <w:rPr>
          <w:rFonts w:ascii="仿宋" w:eastAsia="仿宋" w:hAnsi="仿宋" w:hint="eastAsia"/>
          <w:sz w:val="32"/>
          <w:szCs w:val="32"/>
        </w:rPr>
        <w:t>11</w:t>
      </w:r>
      <w:r w:rsidRPr="00D608F8">
        <w:rPr>
          <w:rFonts w:ascii="仿宋" w:eastAsia="仿宋" w:hAnsi="仿宋" w:hint="eastAsia"/>
          <w:sz w:val="32"/>
          <w:szCs w:val="32"/>
        </w:rPr>
        <w:t>辆，其中：一般执法执勤车辆</w:t>
      </w:r>
      <w:r>
        <w:rPr>
          <w:rFonts w:ascii="仿宋" w:eastAsia="仿宋" w:hAnsi="仿宋" w:hint="eastAsia"/>
          <w:sz w:val="32"/>
          <w:szCs w:val="32"/>
        </w:rPr>
        <w:t>6</w:t>
      </w:r>
      <w:r w:rsidRPr="00D608F8">
        <w:rPr>
          <w:rFonts w:ascii="仿宋" w:eastAsia="仿宋" w:hAnsi="仿宋" w:hint="eastAsia"/>
          <w:sz w:val="32"/>
          <w:szCs w:val="32"/>
        </w:rPr>
        <w:t>辆、特种专业技术用车2辆、其他车辆3辆；办公大楼资产560万元；2、通用设备82.52万元；3、专用设备17万元。</w:t>
      </w:r>
    </w:p>
    <w:p w:rsidR="0096070D" w:rsidRDefault="0096070D" w:rsidP="009C4AAC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Times New Roman" w:cs="仿宋_GB2312" w:hint="eastAsia"/>
          <w:b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kern w:val="0"/>
          <w:sz w:val="32"/>
          <w:szCs w:val="32"/>
        </w:rPr>
        <w:t>（四）</w:t>
      </w:r>
      <w:r w:rsidR="00984A81">
        <w:rPr>
          <w:rFonts w:ascii="仿宋_GB2312" w:eastAsia="仿宋_GB2312" w:hAnsi="Times New Roman" w:cs="仿宋_GB2312" w:hint="eastAsia"/>
          <w:b/>
          <w:kern w:val="0"/>
          <w:sz w:val="32"/>
          <w:szCs w:val="32"/>
        </w:rPr>
        <w:t>重点项目预算绩效目标评价</w:t>
      </w:r>
    </w:p>
    <w:p w:rsidR="00984A81" w:rsidRPr="00984A81" w:rsidRDefault="00984A81" w:rsidP="00984A81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仿宋_GB2312"/>
          <w:kern w:val="0"/>
          <w:sz w:val="32"/>
          <w:szCs w:val="32"/>
        </w:rPr>
      </w:pPr>
      <w:r w:rsidRPr="00984A81">
        <w:rPr>
          <w:rFonts w:ascii="仿宋_GB2312" w:eastAsia="仿宋_GB2312" w:hAnsi="Times New Roman" w:cs="仿宋_GB2312" w:hint="eastAsia"/>
          <w:kern w:val="0"/>
          <w:sz w:val="32"/>
          <w:szCs w:val="32"/>
        </w:rPr>
        <w:lastRenderedPageBreak/>
        <w:t>罗山县林业局2018年重点项目预算没有开展绩效目标评价</w:t>
      </w:r>
    </w:p>
    <w:p w:rsidR="009C4AAC" w:rsidRDefault="009C4AAC" w:rsidP="009C4AAC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第三部分 名词解释</w:t>
      </w:r>
    </w:p>
    <w:p w:rsidR="009C4AAC" w:rsidRPr="0004188F" w:rsidRDefault="009C4AAC" w:rsidP="009C4AAC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 w:rsidRPr="0004188F">
        <w:rPr>
          <w:rFonts w:ascii="仿宋_GB2312" w:eastAsia="仿宋_GB2312" w:hAnsi="宋体" w:cs="Courier New" w:hint="eastAsia"/>
          <w:sz w:val="32"/>
          <w:szCs w:val="32"/>
        </w:rPr>
        <w:t>一、财政拨款收入：是指省级财政当年拨付的资金。</w:t>
      </w:r>
    </w:p>
    <w:p w:rsidR="009C4AAC" w:rsidRPr="0004188F" w:rsidRDefault="009C4AAC" w:rsidP="009C4AAC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 w:rsidRPr="0004188F">
        <w:rPr>
          <w:rFonts w:ascii="仿宋_GB2312" w:eastAsia="仿宋_GB2312" w:hAnsi="宋体" w:cs="Courier New" w:hint="eastAsia"/>
          <w:sz w:val="32"/>
          <w:szCs w:val="32"/>
        </w:rPr>
        <w:t>二、事业收入：是指事业单位开展专业活动及辅助活动所取 得的收入。</w:t>
      </w:r>
    </w:p>
    <w:p w:rsidR="009C4AAC" w:rsidRPr="0004188F" w:rsidRDefault="009C4AAC" w:rsidP="009C4AAC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 w:rsidRPr="0004188F">
        <w:rPr>
          <w:rFonts w:ascii="仿宋_GB2312" w:eastAsia="仿宋_GB2312" w:hAnsi="宋体" w:cs="Courier New" w:hint="eastAsia"/>
          <w:sz w:val="32"/>
          <w:szCs w:val="32"/>
        </w:rPr>
        <w:t xml:space="preserve">三、其他收入：是指部门取得的除“财政拨款”、“事业收入”、“事业单位经营收入”等以外的收入。 </w:t>
      </w:r>
    </w:p>
    <w:p w:rsidR="009C4AAC" w:rsidRPr="0004188F" w:rsidRDefault="009C4AAC" w:rsidP="009C4AAC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 w:rsidRPr="0004188F">
        <w:rPr>
          <w:rFonts w:ascii="仿宋_GB2312" w:eastAsia="仿宋_GB2312" w:hAnsi="宋体" w:cs="Courier New" w:hint="eastAsia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 支差额的基金）弥补当年收支缺口的资金。</w:t>
      </w:r>
    </w:p>
    <w:p w:rsidR="009C4AAC" w:rsidRPr="0004188F" w:rsidRDefault="009C4AAC" w:rsidP="009C4AAC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五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、基本支出：是指为保障机构正常运转、完成日常工作任务所必需的开支，其内容包括人员经费和日常公用经费两部分。</w:t>
      </w:r>
    </w:p>
    <w:p w:rsidR="009C4AAC" w:rsidRPr="0004188F" w:rsidRDefault="009C4AAC" w:rsidP="009C4AAC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六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、项目支出：是指在基本支出之外，为完成特定的行政工作任务或事业发展目标所发生的支出。</w:t>
      </w:r>
    </w:p>
    <w:p w:rsidR="009C4AAC" w:rsidRDefault="009C4AAC" w:rsidP="009C4AAC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七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、“三公”经费：是指纳入省级财政预算管理，部门使用财政拨款安排的因公出国（境）费、公务用车购置及运行费和公务接待费。其中，因公出国（境）费反映单位公务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lastRenderedPageBreak/>
        <w:t>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 w:rsidR="009C4AAC" w:rsidRPr="00D7195F" w:rsidRDefault="009C4AAC" w:rsidP="009C4AAC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八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 w:rsidR="009C4AAC" w:rsidRDefault="009C4AAC" w:rsidP="009C4AAC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</w:p>
    <w:p w:rsidR="009C4AAC" w:rsidRPr="0004188F" w:rsidRDefault="009C4AAC" w:rsidP="009C4AAC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  <w:r w:rsidR="007A68B7">
        <w:rPr>
          <w:rFonts w:ascii="黑体" w:eastAsia="黑体" w:hAnsi="黑体" w:hint="eastAsia"/>
          <w:sz w:val="32"/>
          <w:szCs w:val="32"/>
        </w:rPr>
        <w:t>罗山县林业局2018</w:t>
      </w:r>
      <w:r w:rsidRPr="0004188F">
        <w:rPr>
          <w:rFonts w:ascii="黑体" w:eastAsia="黑体" w:hAnsi="黑体" w:hint="eastAsia"/>
          <w:sz w:val="32"/>
          <w:szCs w:val="32"/>
        </w:rPr>
        <w:t>年度部门</w:t>
      </w:r>
      <w:r>
        <w:rPr>
          <w:rFonts w:ascii="黑体" w:eastAsia="黑体" w:hAnsi="黑体" w:hint="eastAsia"/>
          <w:sz w:val="32"/>
          <w:szCs w:val="32"/>
        </w:rPr>
        <w:t>预</w:t>
      </w:r>
      <w:r w:rsidRPr="0004188F">
        <w:rPr>
          <w:rFonts w:ascii="黑体" w:eastAsia="黑体" w:hAnsi="黑体" w:hint="eastAsia"/>
          <w:sz w:val="32"/>
          <w:szCs w:val="32"/>
        </w:rPr>
        <w:t>算表</w:t>
      </w:r>
    </w:p>
    <w:p w:rsidR="009C4AAC" w:rsidRPr="0004188F" w:rsidRDefault="009C4AAC" w:rsidP="009C4AAC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</w:p>
    <w:p w:rsidR="009C4AAC" w:rsidRDefault="009C4AAC" w:rsidP="009C4AAC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</w:p>
    <w:sectPr w:rsidR="009C4AAC" w:rsidSect="000B101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311" w:rsidRDefault="00E12311" w:rsidP="000B1015">
      <w:r>
        <w:separator/>
      </w:r>
    </w:p>
  </w:endnote>
  <w:endnote w:type="continuationSeparator" w:id="0">
    <w:p w:rsidR="00E12311" w:rsidRDefault="00E12311" w:rsidP="000B1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EBD" w:rsidRDefault="00965616">
    <w:pPr>
      <w:pStyle w:val="a3"/>
      <w:jc w:val="center"/>
    </w:pPr>
    <w:r>
      <w:fldChar w:fldCharType="begin"/>
    </w:r>
    <w:r w:rsidR="009C4AAC">
      <w:instrText xml:space="preserve"> PAGE   \* MERGEFORMAT </w:instrText>
    </w:r>
    <w:r>
      <w:fldChar w:fldCharType="separate"/>
    </w:r>
    <w:r w:rsidR="00984A81" w:rsidRPr="00984A81">
      <w:rPr>
        <w:noProof/>
        <w:lang w:val="zh-CN"/>
      </w:rPr>
      <w:t>8</w:t>
    </w:r>
    <w:r>
      <w:fldChar w:fldCharType="end"/>
    </w:r>
  </w:p>
  <w:p w:rsidR="009A3EBD" w:rsidRDefault="00E1231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311" w:rsidRDefault="00E12311" w:rsidP="000B1015">
      <w:r>
        <w:separator/>
      </w:r>
    </w:p>
  </w:footnote>
  <w:footnote w:type="continuationSeparator" w:id="0">
    <w:p w:rsidR="00E12311" w:rsidRDefault="00E12311" w:rsidP="000B10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AAC"/>
    <w:rsid w:val="000B1015"/>
    <w:rsid w:val="0013652C"/>
    <w:rsid w:val="00675706"/>
    <w:rsid w:val="006C0A6A"/>
    <w:rsid w:val="007A68B7"/>
    <w:rsid w:val="0096070D"/>
    <w:rsid w:val="00965616"/>
    <w:rsid w:val="00984A81"/>
    <w:rsid w:val="009C4AAC"/>
    <w:rsid w:val="00C27899"/>
    <w:rsid w:val="00C6030E"/>
    <w:rsid w:val="00CE27F0"/>
    <w:rsid w:val="00D75384"/>
    <w:rsid w:val="00E12311"/>
    <w:rsid w:val="00E42C7D"/>
    <w:rsid w:val="00EB0E70"/>
    <w:rsid w:val="00EC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C4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C4AAC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B0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B0E7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D6E77-A675-4459-9824-8D45A38D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admin-2</dc:creator>
  <cp:lastModifiedBy>admin-2</cp:lastModifiedBy>
  <cp:revision>7</cp:revision>
  <dcterms:created xsi:type="dcterms:W3CDTF">2018-02-01T09:09:00Z</dcterms:created>
  <dcterms:modified xsi:type="dcterms:W3CDTF">2019-01-21T10:12:00Z</dcterms:modified>
</cp:coreProperties>
</file>