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42" w:rsidRPr="00406021" w:rsidRDefault="003871BA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  <w:bookmarkStart w:id="0" w:name="_Toc526326032"/>
      <w:r w:rsidRPr="00406021">
        <w:rPr>
          <w:rFonts w:ascii="仿宋" w:eastAsia="仿宋" w:hAnsi="仿宋" w:cs="Times New Roman" w:hint="eastAsia"/>
          <w:b/>
          <w:sz w:val="44"/>
        </w:rPr>
        <w:t>信阳</w:t>
      </w:r>
      <w:r w:rsidRPr="00406021">
        <w:rPr>
          <w:rFonts w:ascii="仿宋" w:eastAsia="仿宋" w:hAnsi="仿宋" w:cs="Times New Roman"/>
          <w:b/>
          <w:sz w:val="44"/>
        </w:rPr>
        <w:t>市关于省委省政府环保督察组交办问题</w:t>
      </w:r>
      <w:bookmarkEnd w:id="0"/>
    </w:p>
    <w:p w:rsidR="00C72242" w:rsidRDefault="003871BA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  <w:bookmarkStart w:id="1" w:name="_Toc526326033"/>
      <w:bookmarkStart w:id="2" w:name="_Toc508350055"/>
      <w:r w:rsidRPr="00406021">
        <w:rPr>
          <w:rFonts w:ascii="仿宋" w:eastAsia="仿宋" w:hAnsi="仿宋" w:cs="Times New Roman"/>
          <w:b/>
          <w:sz w:val="44"/>
        </w:rPr>
        <w:t>调查处理情况的</w:t>
      </w:r>
      <w:bookmarkEnd w:id="1"/>
      <w:bookmarkEnd w:id="2"/>
      <w:r w:rsidR="00406021">
        <w:rPr>
          <w:rFonts w:ascii="仿宋" w:eastAsia="仿宋" w:hAnsi="仿宋" w:cs="Times New Roman" w:hint="eastAsia"/>
          <w:b/>
          <w:sz w:val="44"/>
        </w:rPr>
        <w:t>公告</w:t>
      </w:r>
    </w:p>
    <w:p w:rsidR="008F74AE" w:rsidRPr="00406021" w:rsidRDefault="008F74AE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</w:p>
    <w:p w:rsidR="00C72242" w:rsidRPr="002A667B" w:rsidRDefault="003871BA" w:rsidP="00A0163D">
      <w:pPr>
        <w:widowControl/>
        <w:jc w:val="center"/>
        <w:rPr>
          <w:rFonts w:ascii="仿宋" w:eastAsia="仿宋" w:hAnsi="仿宋" w:cs="Times New Roman"/>
          <w:b/>
          <w:bCs/>
          <w:kern w:val="0"/>
          <w:sz w:val="30"/>
          <w:szCs w:val="30"/>
        </w:rPr>
      </w:pPr>
      <w:r w:rsidRPr="002A667B">
        <w:rPr>
          <w:rFonts w:ascii="仿宋" w:eastAsia="仿宋" w:hAnsi="仿宋" w:cs="Times New Roman"/>
          <w:b/>
          <w:bCs/>
          <w:kern w:val="0"/>
          <w:sz w:val="30"/>
          <w:szCs w:val="30"/>
        </w:rPr>
        <w:t>河南省委省政府环境保护督察组交办涉及</w:t>
      </w:r>
      <w:r w:rsidRPr="002A667B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t>信阳</w:t>
      </w:r>
      <w:r w:rsidRPr="002A667B">
        <w:rPr>
          <w:rFonts w:ascii="仿宋" w:eastAsia="仿宋" w:hAnsi="仿宋" w:cs="Times New Roman"/>
          <w:b/>
          <w:bCs/>
          <w:kern w:val="0"/>
          <w:sz w:val="30"/>
          <w:szCs w:val="30"/>
        </w:rPr>
        <w:t>市环境信访件交办问题办理结果通报如下：</w:t>
      </w:r>
    </w:p>
    <w:p w:rsidR="00D06206" w:rsidRPr="00850E41" w:rsidRDefault="00850E41" w:rsidP="00850E41">
      <w:pPr>
        <w:widowControl/>
        <w:ind w:firstLineChars="1750" w:firstLine="5271"/>
        <w:rPr>
          <w:rFonts w:ascii="仿宋" w:eastAsia="仿宋" w:hAnsi="仿宋" w:cs="Times New Roman"/>
          <w:b/>
          <w:bCs/>
          <w:kern w:val="0"/>
          <w:sz w:val="30"/>
          <w:szCs w:val="30"/>
        </w:rPr>
      </w:pPr>
      <w:r w:rsidRPr="00850E41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t>七批D20181030088号</w:t>
      </w:r>
    </w:p>
    <w:tbl>
      <w:tblPr>
        <w:tblW w:w="13608" w:type="dxa"/>
        <w:jc w:val="center"/>
        <w:tblLayout w:type="fixed"/>
        <w:tblLook w:val="04A0"/>
      </w:tblPr>
      <w:tblGrid>
        <w:gridCol w:w="534"/>
        <w:gridCol w:w="2693"/>
        <w:gridCol w:w="1701"/>
        <w:gridCol w:w="4536"/>
        <w:gridCol w:w="993"/>
        <w:gridCol w:w="2446"/>
        <w:gridCol w:w="705"/>
      </w:tblGrid>
      <w:tr w:rsidR="00C72242" w:rsidRPr="00D06206" w:rsidTr="00ED1C0E">
        <w:trPr>
          <w:trHeight w:val="1150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交办问题基本情况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涉及区县及部门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调查核实情况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是否属实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处理处罚和问责情况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C72242" w:rsidRPr="00850E41" w:rsidTr="0085059F">
        <w:trPr>
          <w:trHeight w:val="7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850E41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850E41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06" w:rsidRPr="00850E41" w:rsidRDefault="003871BA" w:rsidP="00D0620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850E41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受理编号</w:t>
            </w:r>
            <w:r w:rsidR="00406021" w:rsidRPr="00850E41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：信阳</w:t>
            </w:r>
            <w:r w:rsidR="00850E41" w:rsidRPr="00850E41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D20181030088</w:t>
            </w:r>
            <w:r w:rsidR="00ED1C0E" w:rsidRPr="00850E41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号</w:t>
            </w:r>
          </w:p>
          <w:p w:rsidR="001A3C2B" w:rsidRPr="00850E41" w:rsidRDefault="001A3C2B" w:rsidP="001A3C2B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</w:p>
          <w:p w:rsidR="00850E41" w:rsidRPr="00850E41" w:rsidRDefault="003871BA" w:rsidP="00850E41">
            <w:pPr>
              <w:numPr>
                <w:ilvl w:val="0"/>
                <w:numId w:val="1"/>
              </w:numPr>
              <w:spacing w:line="460" w:lineRule="exact"/>
              <w:ind w:firstLineChars="200" w:firstLine="422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850E41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环境信访问题为：</w:t>
            </w:r>
            <w:r w:rsidR="00850E41" w:rsidRPr="00850E41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罗山县潘新乡周山村仙楼组一养猪场，养殖约一千头，老板姓秦，气味难闻。</w:t>
            </w:r>
          </w:p>
          <w:p w:rsidR="00C72242" w:rsidRPr="00850E41" w:rsidRDefault="00C72242" w:rsidP="00850E41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850E41" w:rsidRDefault="00406021" w:rsidP="00850E41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850E41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罗山县</w:t>
            </w:r>
            <w:r w:rsidR="00850E41" w:rsidRPr="00850E41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潘新镇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850E41" w:rsidRDefault="00850E41" w:rsidP="00850E41">
            <w:pPr>
              <w:ind w:firstLineChars="200" w:firstLine="420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850E41">
              <w:rPr>
                <w:rFonts w:ascii="仿宋_GB2312" w:eastAsia="仿宋_GB2312" w:hAnsi="仿宋_GB2312" w:cs="仿宋_GB2312" w:hint="eastAsia"/>
                <w:szCs w:val="21"/>
              </w:rPr>
              <w:t>经查：</w:t>
            </w:r>
            <w:r w:rsidRPr="00850E41">
              <w:rPr>
                <w:rFonts w:ascii="仿宋" w:eastAsia="仿宋" w:hAnsi="仿宋" w:cs="仿宋" w:hint="eastAsia"/>
                <w:szCs w:val="21"/>
              </w:rPr>
              <w:t xml:space="preserve"> “罗山县潘新乡周山村仙楼组一养猪场，养殖约一千头，老板姓秦，气味难闻”的问题部分属实。经查：举报反映“罗山县潘新乡周山村仙桥组</w:t>
            </w:r>
            <w:r w:rsidRPr="00850E41">
              <w:rPr>
                <w:rFonts w:ascii="仿宋" w:eastAsia="仿宋" w:hAnsi="仿宋" w:cs="仿宋"/>
                <w:szCs w:val="21"/>
              </w:rPr>
              <w:t>”</w:t>
            </w:r>
            <w:r w:rsidRPr="00850E41">
              <w:rPr>
                <w:rFonts w:ascii="仿宋" w:eastAsia="仿宋" w:hAnsi="仿宋" w:cs="仿宋" w:hint="eastAsia"/>
                <w:szCs w:val="21"/>
              </w:rPr>
              <w:t>实为“罗山县潘新镇陡山村熊楼组”养猪场为罗山县秦园农林有限公司的一个项目，其法人为赵盼盼，秦园农林有限公司于2013年在潘新镇陡山村熊楼组投资200万元建养猪场，猪舍9栋，每栋面积300㎡，目前生猪存栏量1200头左右。现场询问证实：该养猪场手续齐全，有营业执照，有环保备案手续。现场检查：养猪场建有雨污分流设施，封闭三级沉淀池</w:t>
            </w:r>
            <w:r w:rsidRPr="00850E41">
              <w:rPr>
                <w:rFonts w:ascii="仿宋" w:eastAsia="仿宋" w:hAnsi="仿宋" w:cs="仿宋" w:hint="eastAsia"/>
                <w:szCs w:val="21"/>
              </w:rPr>
              <w:lastRenderedPageBreak/>
              <w:t>900m³ ,沼气池2个共140m³ ,干粪场 2个800㎡,氧化塘1个容量2000 m³。该公司经营模式为种养结合，苗木种植面积13亩，与村民签约消纳土地600余亩，养猪场产生的废物除部分自用外，全部用于消纳土地，养殖场设施运行正常，经询问得知：在农忙时，农场有时候没能及时清理干粪场，干粪场产生气味影响周边环境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7B" w:rsidRPr="00850E41" w:rsidRDefault="00850E41" w:rsidP="002A667B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850E41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部分属实</w:t>
            </w:r>
          </w:p>
          <w:p w:rsidR="00C72242" w:rsidRPr="00850E41" w:rsidRDefault="00C72242" w:rsidP="002A667B">
            <w:pPr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41" w:rsidRDefault="00850E41" w:rsidP="002F13F5">
            <w:pPr>
              <w:ind w:firstLineChars="100" w:firstLine="210"/>
              <w:rPr>
                <w:rFonts w:ascii="仿宋" w:eastAsia="仿宋" w:hAnsi="仿宋" w:cs="仿宋" w:hint="eastAsia"/>
                <w:szCs w:val="21"/>
              </w:rPr>
            </w:pPr>
            <w:r w:rsidRPr="00850E41">
              <w:rPr>
                <w:rFonts w:ascii="仿宋" w:eastAsia="仿宋" w:hAnsi="仿宋" w:cs="仿宋" w:hint="eastAsia"/>
                <w:szCs w:val="21"/>
              </w:rPr>
              <w:t>一</w:t>
            </w:r>
            <w:r w:rsidR="002F13F5">
              <w:rPr>
                <w:rFonts w:ascii="仿宋" w:eastAsia="仿宋" w:hAnsi="仿宋" w:cs="仿宋" w:hint="eastAsia"/>
                <w:szCs w:val="21"/>
              </w:rPr>
              <w:t>、</w:t>
            </w:r>
            <w:r w:rsidRPr="00850E41">
              <w:rPr>
                <w:rFonts w:ascii="仿宋" w:eastAsia="仿宋" w:hAnsi="仿宋" w:cs="仿宋" w:hint="eastAsia"/>
                <w:szCs w:val="21"/>
              </w:rPr>
              <w:t>是责令养殖场保持治污设施正常使用，及时清理干粪场。二是要求农业中心切实发挥监督管理作用。三是要求陡山村村支两委切实履行属地管理职责，发现问题，及时上报。</w:t>
            </w:r>
          </w:p>
          <w:p w:rsidR="002A6F30" w:rsidRPr="002A6F30" w:rsidRDefault="002A6F30" w:rsidP="002F13F5">
            <w:pPr>
              <w:ind w:firstLineChars="100" w:firstLine="210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二、</w:t>
            </w:r>
            <w:r w:rsidRPr="002A6F30">
              <w:rPr>
                <w:rFonts w:ascii="仿宋" w:eastAsia="仿宋" w:hAnsi="仿宋" w:cs="仿宋" w:hint="eastAsia"/>
                <w:szCs w:val="21"/>
              </w:rPr>
              <w:t>鉴于潘新镇陡山村村支两委没有尽到属地管理的职责，中共潘新镇纪律委员会于2018年10</w:t>
            </w:r>
            <w:r w:rsidRPr="002A6F30">
              <w:rPr>
                <w:rFonts w:ascii="仿宋" w:eastAsia="仿宋" w:hAnsi="仿宋" w:cs="仿宋" w:hint="eastAsia"/>
                <w:szCs w:val="21"/>
              </w:rPr>
              <w:lastRenderedPageBreak/>
              <w:t>月30日对陡山村村两委班子成员进行了约谈，要求加强对该养殖场监督管理，发现问题，及时上报，及时监督整改。</w:t>
            </w:r>
          </w:p>
          <w:p w:rsidR="002A6F30" w:rsidRPr="00850E41" w:rsidRDefault="002A6F30" w:rsidP="002A6F30">
            <w:pPr>
              <w:ind w:firstLineChars="100" w:firstLine="210"/>
              <w:rPr>
                <w:rFonts w:ascii="仿宋" w:eastAsia="仿宋" w:hAnsi="仿宋" w:cs="仿宋"/>
                <w:szCs w:val="21"/>
              </w:rPr>
            </w:pPr>
          </w:p>
          <w:p w:rsidR="001B3E7B" w:rsidRPr="00850E41" w:rsidRDefault="001B3E7B" w:rsidP="00850E41">
            <w:pPr>
              <w:ind w:firstLineChars="200" w:firstLine="422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850E41" w:rsidRDefault="00C7224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</w:p>
        </w:tc>
      </w:tr>
    </w:tbl>
    <w:p w:rsidR="00C72242" w:rsidRPr="00850E41" w:rsidRDefault="00A40BC7" w:rsidP="00850E41">
      <w:pPr>
        <w:widowControl/>
        <w:tabs>
          <w:tab w:val="left" w:pos="8210"/>
          <w:tab w:val="left" w:pos="8990"/>
        </w:tabs>
        <w:ind w:firstLineChars="200" w:firstLine="422"/>
        <w:jc w:val="left"/>
        <w:rPr>
          <w:rFonts w:ascii="仿宋" w:eastAsia="仿宋" w:hAnsi="仿宋" w:cs="Times New Roman"/>
          <w:b/>
          <w:bCs/>
          <w:kern w:val="0"/>
          <w:szCs w:val="21"/>
        </w:rPr>
      </w:pPr>
      <w:bookmarkStart w:id="3" w:name="_GoBack"/>
      <w:bookmarkEnd w:id="3"/>
      <w:r w:rsidRPr="00850E41">
        <w:rPr>
          <w:rFonts w:ascii="仿宋" w:eastAsia="仿宋" w:hAnsi="仿宋" w:cs="Times New Roman"/>
          <w:b/>
          <w:bCs/>
          <w:kern w:val="0"/>
          <w:szCs w:val="21"/>
        </w:rPr>
        <w:lastRenderedPageBreak/>
        <w:tab/>
      </w:r>
      <w:r w:rsidR="00850E41" w:rsidRPr="00850E41">
        <w:rPr>
          <w:rFonts w:ascii="仿宋" w:eastAsia="仿宋" w:hAnsi="仿宋" w:cs="Times New Roman"/>
          <w:b/>
          <w:bCs/>
          <w:kern w:val="0"/>
          <w:szCs w:val="21"/>
        </w:rPr>
        <w:tab/>
      </w:r>
    </w:p>
    <w:sectPr w:rsidR="00C72242" w:rsidRPr="00850E41" w:rsidSect="00C722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E6" w:rsidRDefault="001863E6" w:rsidP="001B3E7B">
      <w:r>
        <w:separator/>
      </w:r>
    </w:p>
  </w:endnote>
  <w:endnote w:type="continuationSeparator" w:id="0">
    <w:p w:rsidR="001863E6" w:rsidRDefault="001863E6" w:rsidP="001B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E6" w:rsidRDefault="001863E6" w:rsidP="001B3E7B">
      <w:r>
        <w:separator/>
      </w:r>
    </w:p>
  </w:footnote>
  <w:footnote w:type="continuationSeparator" w:id="0">
    <w:p w:rsidR="001863E6" w:rsidRDefault="001863E6" w:rsidP="001B3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66113"/>
    <w:multiLevelType w:val="singleLevel"/>
    <w:tmpl w:val="5AA66113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4F0"/>
    <w:rsid w:val="000173D2"/>
    <w:rsid w:val="00070995"/>
    <w:rsid w:val="000E53A6"/>
    <w:rsid w:val="00112161"/>
    <w:rsid w:val="001818AD"/>
    <w:rsid w:val="001863E6"/>
    <w:rsid w:val="001A3C2B"/>
    <w:rsid w:val="001A6BC5"/>
    <w:rsid w:val="001B3E7B"/>
    <w:rsid w:val="00202E11"/>
    <w:rsid w:val="0025019F"/>
    <w:rsid w:val="002A667B"/>
    <w:rsid w:val="002A6F30"/>
    <w:rsid w:val="002D77C6"/>
    <w:rsid w:val="002F13F5"/>
    <w:rsid w:val="0030102C"/>
    <w:rsid w:val="003871BA"/>
    <w:rsid w:val="00406021"/>
    <w:rsid w:val="00464A69"/>
    <w:rsid w:val="004C648E"/>
    <w:rsid w:val="004D2634"/>
    <w:rsid w:val="0050327B"/>
    <w:rsid w:val="00545425"/>
    <w:rsid w:val="005814F0"/>
    <w:rsid w:val="00607B7B"/>
    <w:rsid w:val="00610594"/>
    <w:rsid w:val="00662894"/>
    <w:rsid w:val="00667A72"/>
    <w:rsid w:val="00674CEE"/>
    <w:rsid w:val="00687AC6"/>
    <w:rsid w:val="006A7A52"/>
    <w:rsid w:val="00786958"/>
    <w:rsid w:val="00794133"/>
    <w:rsid w:val="007A223E"/>
    <w:rsid w:val="007E34C0"/>
    <w:rsid w:val="00822333"/>
    <w:rsid w:val="0082722D"/>
    <w:rsid w:val="0085059F"/>
    <w:rsid w:val="00850E41"/>
    <w:rsid w:val="008F1806"/>
    <w:rsid w:val="008F74AE"/>
    <w:rsid w:val="00906C81"/>
    <w:rsid w:val="00971A16"/>
    <w:rsid w:val="009D3312"/>
    <w:rsid w:val="00A0163D"/>
    <w:rsid w:val="00A4061B"/>
    <w:rsid w:val="00A40BC7"/>
    <w:rsid w:val="00A42ECE"/>
    <w:rsid w:val="00AF561D"/>
    <w:rsid w:val="00C135DE"/>
    <w:rsid w:val="00C72242"/>
    <w:rsid w:val="00CD464B"/>
    <w:rsid w:val="00CE0719"/>
    <w:rsid w:val="00D06206"/>
    <w:rsid w:val="00D40D04"/>
    <w:rsid w:val="00DB377C"/>
    <w:rsid w:val="00DE4156"/>
    <w:rsid w:val="00E11406"/>
    <w:rsid w:val="00E952E3"/>
    <w:rsid w:val="00EA6F01"/>
    <w:rsid w:val="00EB3130"/>
    <w:rsid w:val="00ED1C0E"/>
    <w:rsid w:val="00F02D9D"/>
    <w:rsid w:val="00F3526A"/>
    <w:rsid w:val="00F55652"/>
    <w:rsid w:val="00FA0318"/>
    <w:rsid w:val="4743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2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2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2242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82722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82722D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Administrator</cp:lastModifiedBy>
  <cp:revision>5</cp:revision>
  <cp:lastPrinted>2018-11-03T10:45:00Z</cp:lastPrinted>
  <dcterms:created xsi:type="dcterms:W3CDTF">2018-11-03T07:47:00Z</dcterms:created>
  <dcterms:modified xsi:type="dcterms:W3CDTF">2018-11-03T10:46:00Z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