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E5D" w:rsidRPr="006A76E4" w:rsidRDefault="00EA4E5D" w:rsidP="006A76E4">
      <w:pPr>
        <w:jc w:val="center"/>
        <w:rPr>
          <w:rFonts w:ascii="仿宋" w:eastAsia="仿宋" w:hAnsi="仿宋"/>
          <w:b/>
          <w:sz w:val="36"/>
          <w:szCs w:val="36"/>
        </w:rPr>
      </w:pPr>
      <w:r w:rsidRPr="006A76E4">
        <w:rPr>
          <w:rFonts w:ascii="仿宋" w:eastAsia="仿宋" w:hAnsi="仿宋" w:hint="eastAsia"/>
          <w:b/>
          <w:sz w:val="36"/>
          <w:szCs w:val="36"/>
        </w:rPr>
        <w:t>罗山县成功举办首届地方特色广场文化活动</w:t>
      </w:r>
    </w:p>
    <w:p w:rsidR="00EA4E5D" w:rsidRDefault="00EA4E5D"/>
    <w:p w:rsidR="00EA4E5D" w:rsidRPr="00304E80" w:rsidRDefault="00EA4E5D" w:rsidP="0050366C">
      <w:pPr>
        <w:ind w:firstLineChars="200" w:firstLine="31680"/>
        <w:rPr>
          <w:rFonts w:ascii="仿宋" w:eastAsia="仿宋" w:hAnsi="仿宋"/>
          <w:sz w:val="32"/>
          <w:szCs w:val="32"/>
        </w:rPr>
      </w:pPr>
      <w:r w:rsidRPr="00304E80">
        <w:rPr>
          <w:rFonts w:ascii="仿宋" w:eastAsia="仿宋" w:hAnsi="仿宋"/>
          <w:sz w:val="32"/>
          <w:szCs w:val="32"/>
        </w:rPr>
        <w:t>4</w:t>
      </w:r>
      <w:r w:rsidRPr="00304E80">
        <w:rPr>
          <w:rFonts w:ascii="仿宋" w:eastAsia="仿宋" w:hAnsi="仿宋" w:hint="eastAsia"/>
          <w:sz w:val="32"/>
          <w:szCs w:val="32"/>
        </w:rPr>
        <w:t>月</w:t>
      </w:r>
      <w:r w:rsidRPr="00304E80">
        <w:rPr>
          <w:rFonts w:ascii="仿宋" w:eastAsia="仿宋" w:hAnsi="仿宋"/>
          <w:sz w:val="32"/>
          <w:szCs w:val="32"/>
        </w:rPr>
        <w:t>24</w:t>
      </w:r>
      <w:r w:rsidRPr="00304E80">
        <w:rPr>
          <w:rFonts w:ascii="仿宋" w:eastAsia="仿宋" w:hAnsi="仿宋" w:hint="eastAsia"/>
          <w:sz w:val="32"/>
          <w:szCs w:val="32"/>
        </w:rPr>
        <w:t>日夜</w:t>
      </w:r>
      <w:r w:rsidRPr="00304E80">
        <w:rPr>
          <w:rFonts w:ascii="仿宋" w:eastAsia="仿宋" w:hAnsi="仿宋"/>
          <w:sz w:val="32"/>
          <w:szCs w:val="32"/>
        </w:rPr>
        <w:t>7</w:t>
      </w:r>
      <w:r w:rsidRPr="00304E80">
        <w:rPr>
          <w:rFonts w:ascii="仿宋" w:eastAsia="仿宋" w:hAnsi="仿宋" w:hint="eastAsia"/>
          <w:sz w:val="32"/>
          <w:szCs w:val="32"/>
        </w:rPr>
        <w:t>时，由罗山县委宣传部主办、罗山县文广新局承办的首届地方特色广场文化活动大赛决赛在新区世序广场拉开帷幕，全县</w:t>
      </w:r>
      <w:r w:rsidRPr="00304E80">
        <w:rPr>
          <w:rFonts w:ascii="仿宋" w:eastAsia="仿宋" w:hAnsi="仿宋"/>
          <w:sz w:val="32"/>
          <w:szCs w:val="32"/>
        </w:rPr>
        <w:t>20</w:t>
      </w:r>
      <w:r w:rsidRPr="00304E80">
        <w:rPr>
          <w:rFonts w:ascii="仿宋" w:eastAsia="仿宋" w:hAnsi="仿宋" w:hint="eastAsia"/>
          <w:sz w:val="32"/>
          <w:szCs w:val="32"/>
        </w:rPr>
        <w:t>个乡镇（街道）代表队参加决赛。</w:t>
      </w:r>
    </w:p>
    <w:p w:rsidR="00EA4E5D" w:rsidRDefault="00EA4E5D" w:rsidP="00304E80">
      <w:r w:rsidRPr="008B28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3.4pt;height:275.4pt;visibility:visible">
            <v:imagedata r:id="rId6" o:title=""/>
          </v:shape>
        </w:pict>
      </w:r>
    </w:p>
    <w:p w:rsidR="00EA4E5D" w:rsidRDefault="00EA4E5D" w:rsidP="00304E80">
      <w:r w:rsidRPr="008B28C0">
        <w:rPr>
          <w:noProof/>
        </w:rPr>
        <w:pict>
          <v:shape id="图片 2" o:spid="_x0000_i1026" type="#_x0000_t75" style="width:410.4pt;height:251.4pt;visibility:visible">
            <v:imagedata r:id="rId7" o:title=""/>
          </v:shape>
        </w:pict>
      </w:r>
    </w:p>
    <w:p w:rsidR="00EA4E5D" w:rsidRDefault="00EA4E5D" w:rsidP="0050366C">
      <w:pPr>
        <w:ind w:firstLineChars="200" w:firstLine="31680"/>
        <w:rPr>
          <w:rFonts w:ascii="仿宋" w:eastAsia="仿宋" w:hAnsi="仿宋"/>
          <w:sz w:val="32"/>
          <w:szCs w:val="32"/>
        </w:rPr>
      </w:pPr>
      <w:r w:rsidRPr="00304E80">
        <w:rPr>
          <w:rFonts w:ascii="仿宋" w:eastAsia="仿宋" w:hAnsi="仿宋" w:hint="eastAsia"/>
          <w:sz w:val="32"/>
          <w:szCs w:val="32"/>
        </w:rPr>
        <w:t>此次活动旨在为第</w:t>
      </w:r>
      <w:r w:rsidRPr="00304E80">
        <w:rPr>
          <w:rFonts w:ascii="仿宋" w:eastAsia="仿宋" w:hAnsi="仿宋"/>
          <w:sz w:val="32"/>
          <w:szCs w:val="32"/>
        </w:rPr>
        <w:t>26</w:t>
      </w:r>
      <w:r w:rsidRPr="00304E80">
        <w:rPr>
          <w:rFonts w:ascii="仿宋" w:eastAsia="仿宋" w:hAnsi="仿宋" w:hint="eastAsia"/>
          <w:sz w:val="32"/>
          <w:szCs w:val="32"/>
        </w:rPr>
        <w:t>届信阳茶文化节烘托节日气氛，增强群众的参与感、获得感，丰富全县城乡广大人民群众的文化生活。自</w:t>
      </w:r>
      <w:r w:rsidRPr="00304E80">
        <w:rPr>
          <w:rFonts w:ascii="仿宋" w:eastAsia="仿宋" w:hAnsi="仿宋"/>
          <w:sz w:val="32"/>
          <w:szCs w:val="32"/>
        </w:rPr>
        <w:t>4</w:t>
      </w:r>
      <w:r w:rsidRPr="00304E80">
        <w:rPr>
          <w:rFonts w:ascii="仿宋" w:eastAsia="仿宋" w:hAnsi="仿宋" w:hint="eastAsia"/>
          <w:sz w:val="32"/>
          <w:szCs w:val="32"/>
        </w:rPr>
        <w:t>月</w:t>
      </w:r>
      <w:r w:rsidRPr="00304E80">
        <w:rPr>
          <w:rFonts w:ascii="仿宋" w:eastAsia="仿宋" w:hAnsi="仿宋"/>
          <w:sz w:val="32"/>
          <w:szCs w:val="32"/>
        </w:rPr>
        <w:t>10</w:t>
      </w:r>
      <w:r w:rsidRPr="00304E80">
        <w:rPr>
          <w:rFonts w:ascii="仿宋" w:eastAsia="仿宋" w:hAnsi="仿宋" w:hint="eastAsia"/>
          <w:sz w:val="32"/>
          <w:szCs w:val="32"/>
        </w:rPr>
        <w:t>日开始，各乡镇（街道）纷纷自行组织预选赛，共遴选出以大鼓书、舞蹈、豫剧、戏曲小品等为代表，展现不同艺术形式、艺术元素的</w:t>
      </w:r>
      <w:r w:rsidRPr="00304E80">
        <w:rPr>
          <w:rFonts w:ascii="仿宋" w:eastAsia="仿宋" w:hAnsi="仿宋"/>
          <w:sz w:val="32"/>
          <w:szCs w:val="32"/>
        </w:rPr>
        <w:t>20</w:t>
      </w:r>
      <w:r w:rsidRPr="00304E80">
        <w:rPr>
          <w:rFonts w:ascii="仿宋" w:eastAsia="仿宋" w:hAnsi="仿宋" w:hint="eastAsia"/>
          <w:sz w:val="32"/>
          <w:szCs w:val="32"/>
        </w:rPr>
        <w:t>个优秀节目</w:t>
      </w:r>
      <w:r>
        <w:rPr>
          <w:rFonts w:ascii="仿宋" w:eastAsia="仿宋" w:hAnsi="仿宋" w:hint="eastAsia"/>
          <w:sz w:val="32"/>
          <w:szCs w:val="32"/>
        </w:rPr>
        <w:t>参加决赛</w:t>
      </w:r>
      <w:r w:rsidRPr="00304E80">
        <w:rPr>
          <w:rFonts w:ascii="仿宋" w:eastAsia="仿宋" w:hAnsi="仿宋" w:hint="eastAsia"/>
          <w:sz w:val="32"/>
          <w:szCs w:val="32"/>
        </w:rPr>
        <w:t>，彰显了罗山优秀传统文化和特色文化，极具观赏性。比赛现场</w:t>
      </w:r>
      <w:r>
        <w:rPr>
          <w:rFonts w:ascii="仿宋" w:eastAsia="仿宋" w:hAnsi="仿宋" w:hint="eastAsia"/>
          <w:sz w:val="32"/>
          <w:szCs w:val="32"/>
        </w:rPr>
        <w:t>人山人海</w:t>
      </w:r>
      <w:r w:rsidRPr="00304E80">
        <w:rPr>
          <w:rFonts w:ascii="仿宋" w:eastAsia="仿宋" w:hAnsi="仿宋" w:hint="eastAsia"/>
          <w:sz w:val="32"/>
          <w:szCs w:val="32"/>
        </w:rPr>
        <w:t>，围观群众</w:t>
      </w:r>
      <w:r w:rsidRPr="00304E80">
        <w:rPr>
          <w:rFonts w:ascii="仿宋" w:eastAsia="仿宋" w:hAnsi="仿宋"/>
          <w:sz w:val="32"/>
          <w:szCs w:val="32"/>
        </w:rPr>
        <w:t>2000</w:t>
      </w:r>
      <w:r w:rsidRPr="00304E80">
        <w:rPr>
          <w:rFonts w:ascii="仿宋" w:eastAsia="仿宋" w:hAnsi="仿宋" w:hint="eastAsia"/>
          <w:sz w:val="32"/>
          <w:szCs w:val="32"/>
        </w:rPr>
        <w:t>余人，</w:t>
      </w:r>
      <w:r>
        <w:rPr>
          <w:rFonts w:ascii="仿宋" w:eastAsia="仿宋" w:hAnsi="仿宋" w:hint="eastAsia"/>
          <w:sz w:val="32"/>
          <w:szCs w:val="32"/>
        </w:rPr>
        <w:t>极大地</w:t>
      </w:r>
      <w:r w:rsidRPr="00304E80">
        <w:rPr>
          <w:rFonts w:ascii="仿宋" w:eastAsia="仿宋" w:hAnsi="仿宋" w:hint="eastAsia"/>
          <w:sz w:val="32"/>
          <w:szCs w:val="32"/>
        </w:rPr>
        <w:t>显现出罗山人民对美好文化生活的新期待，广大参赛者</w:t>
      </w:r>
      <w:r>
        <w:rPr>
          <w:rFonts w:ascii="仿宋" w:eastAsia="仿宋" w:hAnsi="仿宋" w:hint="eastAsia"/>
          <w:sz w:val="32"/>
          <w:szCs w:val="32"/>
        </w:rPr>
        <w:t>参与文化、热爱文化，脸上洋溢出</w:t>
      </w:r>
      <w:r w:rsidRPr="00304E80">
        <w:rPr>
          <w:rFonts w:ascii="仿宋" w:eastAsia="仿宋" w:hAnsi="仿宋" w:hint="eastAsia"/>
          <w:sz w:val="32"/>
          <w:szCs w:val="32"/>
        </w:rPr>
        <w:t>喜悦感、</w:t>
      </w:r>
      <w:r>
        <w:rPr>
          <w:rFonts w:ascii="仿宋" w:eastAsia="仿宋" w:hAnsi="仿宋" w:hint="eastAsia"/>
          <w:sz w:val="32"/>
          <w:szCs w:val="32"/>
        </w:rPr>
        <w:t>幸福感，罗山</w:t>
      </w:r>
      <w:r w:rsidRPr="00304E80">
        <w:rPr>
          <w:rFonts w:ascii="仿宋" w:eastAsia="仿宋" w:hAnsi="仿宋" w:hint="eastAsia"/>
          <w:sz w:val="32"/>
          <w:szCs w:val="32"/>
        </w:rPr>
        <w:t>文化繁荣、润泽民心的</w:t>
      </w:r>
      <w:r>
        <w:rPr>
          <w:rFonts w:ascii="仿宋" w:eastAsia="仿宋" w:hAnsi="仿宋" w:hint="eastAsia"/>
          <w:sz w:val="32"/>
          <w:szCs w:val="32"/>
        </w:rPr>
        <w:t>良好社会效果日渐凸显</w:t>
      </w:r>
      <w:r w:rsidRPr="00304E80">
        <w:rPr>
          <w:rFonts w:ascii="仿宋" w:eastAsia="仿宋" w:hAnsi="仿宋" w:hint="eastAsia"/>
          <w:sz w:val="32"/>
          <w:szCs w:val="32"/>
        </w:rPr>
        <w:t>。</w:t>
      </w:r>
    </w:p>
    <w:p w:rsidR="00EA4E5D" w:rsidRPr="00304E80" w:rsidRDefault="00EA4E5D" w:rsidP="003220A4">
      <w:pPr>
        <w:rPr>
          <w:rFonts w:ascii="仿宋" w:eastAsia="仿宋" w:hAnsi="仿宋"/>
          <w:sz w:val="32"/>
          <w:szCs w:val="32"/>
        </w:rPr>
      </w:pPr>
      <w:r w:rsidRPr="009409D2">
        <w:rPr>
          <w:rFonts w:ascii="仿宋" w:eastAsia="仿宋" w:hAnsi="仿宋"/>
          <w:noProof/>
          <w:sz w:val="32"/>
          <w:szCs w:val="32"/>
        </w:rPr>
        <w:pict>
          <v:shape id="图片 5" o:spid="_x0000_i1027" type="#_x0000_t75" style="width:410.4pt;height:307.8pt;visibility:visible">
            <v:imagedata r:id="rId8" o:title=""/>
          </v:shape>
        </w:pict>
      </w:r>
    </w:p>
    <w:p w:rsidR="00EA4E5D" w:rsidRDefault="00EA4E5D" w:rsidP="00304E80">
      <w:r w:rsidRPr="008B28C0">
        <w:rPr>
          <w:noProof/>
        </w:rPr>
        <w:pict>
          <v:shape id="图片 3" o:spid="_x0000_i1028" type="#_x0000_t75" style="width:410.4pt;height:307.8pt;visibility:visible">
            <v:imagedata r:id="rId9" o:title=""/>
          </v:shape>
        </w:pict>
      </w:r>
    </w:p>
    <w:p w:rsidR="00EA4E5D" w:rsidRDefault="00EA4E5D" w:rsidP="00304E80"/>
    <w:p w:rsidR="00EA4E5D" w:rsidRDefault="00EA4E5D" w:rsidP="00304E80">
      <w:r w:rsidRPr="008B28C0">
        <w:rPr>
          <w:noProof/>
        </w:rPr>
        <w:pict>
          <v:shape id="_x0000_i1029" type="#_x0000_t75" style="width:413.4pt;height:275.4pt;visibility:visible">
            <v:imagedata r:id="rId10" o:title=""/>
          </v:shape>
        </w:pict>
      </w:r>
    </w:p>
    <w:p w:rsidR="00EA4E5D" w:rsidRDefault="00EA4E5D" w:rsidP="00304E80">
      <w:r w:rsidRPr="008B28C0">
        <w:rPr>
          <w:noProof/>
        </w:rPr>
        <w:pict>
          <v:shape id="_x0000_i1030" type="#_x0000_t75" style="width:412.2pt;height:251.4pt;visibility:visible">
            <v:imagedata r:id="rId11" o:title=""/>
          </v:shape>
        </w:pict>
      </w:r>
    </w:p>
    <w:p w:rsidR="00EA4E5D" w:rsidRDefault="00EA4E5D" w:rsidP="00304E80">
      <w:r w:rsidRPr="008B28C0">
        <w:rPr>
          <w:noProof/>
        </w:rPr>
        <w:pict>
          <v:shape id="图片 4" o:spid="_x0000_i1031" type="#_x0000_t75" style="width:415.8pt;height:194.4pt;visibility:visible">
            <v:imagedata r:id="rId12" o:title=""/>
          </v:shape>
        </w:pict>
      </w:r>
    </w:p>
    <w:p w:rsidR="00EA4E5D" w:rsidRDefault="00EA4E5D" w:rsidP="00304E80">
      <w:r w:rsidRPr="008B28C0">
        <w:rPr>
          <w:noProof/>
        </w:rPr>
        <w:pict>
          <v:shape id="_x0000_i1032" type="#_x0000_t75" style="width:413.4pt;height:210.6pt;visibility:visible">
            <v:imagedata r:id="rId13" o:title=""/>
          </v:shape>
        </w:pict>
      </w:r>
    </w:p>
    <w:p w:rsidR="00EA4E5D" w:rsidRDefault="00EA4E5D" w:rsidP="00304E80">
      <w:r w:rsidRPr="008B28C0">
        <w:rPr>
          <w:noProof/>
        </w:rPr>
        <w:pict>
          <v:shape id="图片 6" o:spid="_x0000_i1033" type="#_x0000_t75" style="width:412.2pt;height:226.8pt;visibility:visible">
            <v:imagedata r:id="rId14" o:title=""/>
          </v:shape>
        </w:pict>
      </w:r>
    </w:p>
    <w:p w:rsidR="00EA4E5D" w:rsidRDefault="00EA4E5D" w:rsidP="0050366C">
      <w:pPr>
        <w:ind w:firstLineChars="150" w:firstLine="31680"/>
        <w:rPr>
          <w:rFonts w:ascii="仿宋" w:eastAsia="仿宋" w:hAnsi="仿宋"/>
          <w:sz w:val="32"/>
          <w:szCs w:val="32"/>
        </w:rPr>
      </w:pPr>
      <w:r w:rsidRPr="00304E80">
        <w:rPr>
          <w:rFonts w:ascii="仿宋" w:eastAsia="仿宋" w:hAnsi="仿宋" w:hint="eastAsia"/>
          <w:sz w:val="32"/>
          <w:szCs w:val="32"/>
        </w:rPr>
        <w:t>“茶乡放歌展罗山文化，青山绿茶秀地方特色”</w:t>
      </w:r>
      <w:r>
        <w:rPr>
          <w:rFonts w:ascii="仿宋" w:eastAsia="仿宋" w:hAnsi="仿宋" w:hint="eastAsia"/>
          <w:sz w:val="32"/>
          <w:szCs w:val="32"/>
        </w:rPr>
        <w:t>，</w:t>
      </w:r>
      <w:r w:rsidRPr="00304E80">
        <w:rPr>
          <w:rFonts w:ascii="仿宋" w:eastAsia="仿宋" w:hAnsi="仿宋" w:hint="eastAsia"/>
          <w:sz w:val="32"/>
          <w:szCs w:val="32"/>
        </w:rPr>
        <w:t>罗山县成功举办首届地方特色广场文化活动</w:t>
      </w:r>
      <w:r>
        <w:rPr>
          <w:rFonts w:ascii="仿宋" w:eastAsia="仿宋" w:hAnsi="仿宋" w:hint="eastAsia"/>
          <w:sz w:val="32"/>
          <w:szCs w:val="32"/>
        </w:rPr>
        <w:t>，以活动</w:t>
      </w:r>
      <w:r w:rsidRPr="00304E80">
        <w:rPr>
          <w:rFonts w:ascii="仿宋" w:eastAsia="仿宋" w:hAnsi="仿宋" w:hint="eastAsia"/>
          <w:sz w:val="32"/>
          <w:szCs w:val="32"/>
        </w:rPr>
        <w:t>促进城乡文化交流与互动，</w:t>
      </w:r>
      <w:r>
        <w:rPr>
          <w:rFonts w:ascii="仿宋" w:eastAsia="仿宋" w:hAnsi="仿宋" w:hint="eastAsia"/>
          <w:sz w:val="32"/>
          <w:szCs w:val="32"/>
        </w:rPr>
        <w:t>增强了</w:t>
      </w:r>
      <w:r w:rsidRPr="00304E80">
        <w:rPr>
          <w:rFonts w:ascii="仿宋" w:eastAsia="仿宋" w:hAnsi="仿宋" w:hint="eastAsia"/>
          <w:sz w:val="32"/>
          <w:szCs w:val="32"/>
        </w:rPr>
        <w:t>第</w:t>
      </w:r>
      <w:r w:rsidRPr="00304E80">
        <w:rPr>
          <w:rFonts w:ascii="仿宋" w:eastAsia="仿宋" w:hAnsi="仿宋"/>
          <w:sz w:val="32"/>
          <w:szCs w:val="32"/>
        </w:rPr>
        <w:t>26</w:t>
      </w:r>
      <w:r w:rsidRPr="00304E80">
        <w:rPr>
          <w:rFonts w:ascii="仿宋" w:eastAsia="仿宋" w:hAnsi="仿宋" w:hint="eastAsia"/>
          <w:sz w:val="32"/>
          <w:szCs w:val="32"/>
        </w:rPr>
        <w:t>届信阳茶文化节</w:t>
      </w:r>
      <w:r>
        <w:rPr>
          <w:rFonts w:ascii="仿宋" w:eastAsia="仿宋" w:hAnsi="仿宋" w:hint="eastAsia"/>
          <w:sz w:val="32"/>
          <w:szCs w:val="32"/>
        </w:rPr>
        <w:t>文化氛围</w:t>
      </w:r>
      <w:r w:rsidRPr="00304E80">
        <w:rPr>
          <w:rFonts w:ascii="仿宋" w:eastAsia="仿宋" w:hAnsi="仿宋" w:hint="eastAsia"/>
          <w:sz w:val="32"/>
          <w:szCs w:val="32"/>
        </w:rPr>
        <w:t>，</w:t>
      </w:r>
      <w:r>
        <w:rPr>
          <w:rFonts w:ascii="仿宋" w:eastAsia="仿宋" w:hAnsi="仿宋" w:hint="eastAsia"/>
          <w:sz w:val="32"/>
          <w:szCs w:val="32"/>
        </w:rPr>
        <w:t>同时，进一步激发了罗山</w:t>
      </w:r>
      <w:r w:rsidRPr="00304E80">
        <w:rPr>
          <w:rFonts w:ascii="仿宋" w:eastAsia="仿宋" w:hAnsi="仿宋" w:hint="eastAsia"/>
          <w:sz w:val="32"/>
          <w:szCs w:val="32"/>
        </w:rPr>
        <w:t>文化</w:t>
      </w:r>
      <w:r>
        <w:rPr>
          <w:rFonts w:ascii="仿宋" w:eastAsia="仿宋" w:hAnsi="仿宋" w:hint="eastAsia"/>
          <w:sz w:val="32"/>
          <w:szCs w:val="32"/>
        </w:rPr>
        <w:t>的</w:t>
      </w:r>
      <w:r w:rsidRPr="00304E80">
        <w:rPr>
          <w:rFonts w:ascii="仿宋" w:eastAsia="仿宋" w:hAnsi="仿宋" w:hint="eastAsia"/>
          <w:sz w:val="32"/>
          <w:szCs w:val="32"/>
        </w:rPr>
        <w:t>活力</w:t>
      </w:r>
      <w:r>
        <w:rPr>
          <w:rFonts w:ascii="仿宋" w:eastAsia="仿宋" w:hAnsi="仿宋" w:hint="eastAsia"/>
          <w:sz w:val="32"/>
          <w:szCs w:val="32"/>
        </w:rPr>
        <w:t>与凝聚力</w:t>
      </w:r>
      <w:r w:rsidRPr="00304E80">
        <w:rPr>
          <w:rFonts w:ascii="仿宋" w:eastAsia="仿宋" w:hAnsi="仿宋" w:hint="eastAsia"/>
          <w:sz w:val="32"/>
          <w:szCs w:val="32"/>
        </w:rPr>
        <w:t>，文化活动开展的红红火火、出彩出新，首届地方特色广场文化活动为我县文化工作再添新亮点。</w:t>
      </w:r>
    </w:p>
    <w:p w:rsidR="00EA4E5D" w:rsidRDefault="00EA4E5D" w:rsidP="0050366C">
      <w:pPr>
        <w:ind w:firstLineChars="150" w:firstLine="31680"/>
        <w:rPr>
          <w:rFonts w:ascii="仿宋" w:eastAsia="仿宋" w:hAnsi="仿宋"/>
          <w:sz w:val="32"/>
          <w:szCs w:val="32"/>
        </w:rPr>
      </w:pPr>
    </w:p>
    <w:p w:rsidR="00EA4E5D" w:rsidRPr="00304E80" w:rsidRDefault="00EA4E5D" w:rsidP="0050366C">
      <w:pPr>
        <w:ind w:firstLineChars="600" w:firstLine="31680"/>
        <w:rPr>
          <w:rFonts w:ascii="仿宋" w:eastAsia="仿宋" w:hAnsi="仿宋"/>
          <w:sz w:val="32"/>
          <w:szCs w:val="32"/>
        </w:rPr>
      </w:pPr>
      <w:r>
        <w:rPr>
          <w:rFonts w:ascii="仿宋" w:eastAsia="仿宋" w:hAnsi="仿宋" w:hint="eastAsia"/>
          <w:sz w:val="32"/>
          <w:szCs w:val="32"/>
        </w:rPr>
        <w:t>（罗山县文广新局供稿</w:t>
      </w:r>
      <w:r>
        <w:rPr>
          <w:rFonts w:ascii="仿宋" w:eastAsia="仿宋" w:hAnsi="仿宋"/>
          <w:sz w:val="32"/>
          <w:szCs w:val="32"/>
        </w:rPr>
        <w:t xml:space="preserve">  2018</w:t>
      </w:r>
      <w:r>
        <w:rPr>
          <w:rFonts w:ascii="仿宋" w:eastAsia="仿宋" w:hAnsi="仿宋" w:hint="eastAsia"/>
          <w:sz w:val="32"/>
          <w:szCs w:val="32"/>
        </w:rPr>
        <w:t>年</w:t>
      </w:r>
      <w:r>
        <w:rPr>
          <w:rFonts w:ascii="仿宋" w:eastAsia="仿宋" w:hAnsi="仿宋"/>
          <w:sz w:val="32"/>
          <w:szCs w:val="32"/>
        </w:rPr>
        <w:t>4</w:t>
      </w:r>
      <w:r>
        <w:rPr>
          <w:rFonts w:ascii="仿宋" w:eastAsia="仿宋" w:hAnsi="仿宋" w:hint="eastAsia"/>
          <w:sz w:val="32"/>
          <w:szCs w:val="32"/>
        </w:rPr>
        <w:t>月</w:t>
      </w:r>
      <w:r>
        <w:rPr>
          <w:rFonts w:ascii="仿宋" w:eastAsia="仿宋" w:hAnsi="仿宋"/>
          <w:sz w:val="32"/>
          <w:szCs w:val="32"/>
        </w:rPr>
        <w:t>25</w:t>
      </w:r>
      <w:r>
        <w:rPr>
          <w:rFonts w:ascii="仿宋" w:eastAsia="仿宋" w:hAnsi="仿宋" w:hint="eastAsia"/>
          <w:sz w:val="32"/>
          <w:szCs w:val="32"/>
        </w:rPr>
        <w:t>日）</w:t>
      </w:r>
    </w:p>
    <w:p w:rsidR="00EA4E5D" w:rsidRPr="00304E80" w:rsidRDefault="00EA4E5D" w:rsidP="00907775">
      <w:pPr>
        <w:ind w:firstLineChars="200" w:firstLine="31680"/>
        <w:rPr>
          <w:rFonts w:ascii="仿宋" w:eastAsia="仿宋" w:hAnsi="仿宋"/>
          <w:sz w:val="32"/>
          <w:szCs w:val="32"/>
        </w:rPr>
      </w:pPr>
    </w:p>
    <w:sectPr w:rsidR="00EA4E5D" w:rsidRPr="00304E80" w:rsidSect="00113F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E5D" w:rsidRDefault="00EA4E5D" w:rsidP="00695762">
      <w:r>
        <w:separator/>
      </w:r>
    </w:p>
  </w:endnote>
  <w:endnote w:type="continuationSeparator" w:id="0">
    <w:p w:rsidR="00EA4E5D" w:rsidRDefault="00EA4E5D" w:rsidP="006957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E5D" w:rsidRDefault="00EA4E5D" w:rsidP="00695762">
      <w:r>
        <w:separator/>
      </w:r>
    </w:p>
  </w:footnote>
  <w:footnote w:type="continuationSeparator" w:id="0">
    <w:p w:rsidR="00EA4E5D" w:rsidRDefault="00EA4E5D" w:rsidP="006957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3028"/>
    <w:rsid w:val="00035D23"/>
    <w:rsid w:val="0009397A"/>
    <w:rsid w:val="00103666"/>
    <w:rsid w:val="00113FD8"/>
    <w:rsid w:val="001277A3"/>
    <w:rsid w:val="00164B07"/>
    <w:rsid w:val="002B07EE"/>
    <w:rsid w:val="00304E80"/>
    <w:rsid w:val="003220A4"/>
    <w:rsid w:val="00363028"/>
    <w:rsid w:val="003A2B7C"/>
    <w:rsid w:val="003D7FEA"/>
    <w:rsid w:val="003F1D19"/>
    <w:rsid w:val="004245B9"/>
    <w:rsid w:val="00440EF7"/>
    <w:rsid w:val="00466D8E"/>
    <w:rsid w:val="004B1BDA"/>
    <w:rsid w:val="004B41BD"/>
    <w:rsid w:val="0050366C"/>
    <w:rsid w:val="00583171"/>
    <w:rsid w:val="005A031E"/>
    <w:rsid w:val="005E0820"/>
    <w:rsid w:val="00634198"/>
    <w:rsid w:val="00695762"/>
    <w:rsid w:val="006A76E4"/>
    <w:rsid w:val="00706CC2"/>
    <w:rsid w:val="008B28C0"/>
    <w:rsid w:val="00907775"/>
    <w:rsid w:val="009409D2"/>
    <w:rsid w:val="009E76CA"/>
    <w:rsid w:val="00B07336"/>
    <w:rsid w:val="00B4357D"/>
    <w:rsid w:val="00B549E5"/>
    <w:rsid w:val="00BD30E5"/>
    <w:rsid w:val="00C45DA6"/>
    <w:rsid w:val="00D110E0"/>
    <w:rsid w:val="00E42CDF"/>
    <w:rsid w:val="00EA1511"/>
    <w:rsid w:val="00EA4E5D"/>
    <w:rsid w:val="00EB0A85"/>
    <w:rsid w:val="00F96342"/>
    <w:rsid w:val="00FE19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FD8"/>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A76E4"/>
    <w:rPr>
      <w:sz w:val="18"/>
      <w:szCs w:val="18"/>
    </w:rPr>
  </w:style>
  <w:style w:type="character" w:customStyle="1" w:styleId="BalloonTextChar">
    <w:name w:val="Balloon Text Char"/>
    <w:basedOn w:val="DefaultParagraphFont"/>
    <w:link w:val="BalloonText"/>
    <w:uiPriority w:val="99"/>
    <w:semiHidden/>
    <w:locked/>
    <w:rsid w:val="006A76E4"/>
    <w:rPr>
      <w:rFonts w:cs="Times New Roman"/>
      <w:sz w:val="18"/>
      <w:szCs w:val="18"/>
    </w:rPr>
  </w:style>
  <w:style w:type="paragraph" w:styleId="Header">
    <w:name w:val="header"/>
    <w:basedOn w:val="Normal"/>
    <w:link w:val="HeaderChar"/>
    <w:uiPriority w:val="99"/>
    <w:semiHidden/>
    <w:rsid w:val="006957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695762"/>
    <w:rPr>
      <w:rFonts w:cs="Times New Roman"/>
      <w:sz w:val="18"/>
      <w:szCs w:val="18"/>
    </w:rPr>
  </w:style>
  <w:style w:type="paragraph" w:styleId="Footer">
    <w:name w:val="footer"/>
    <w:basedOn w:val="Normal"/>
    <w:link w:val="FooterChar"/>
    <w:uiPriority w:val="99"/>
    <w:semiHidden/>
    <w:rsid w:val="0069576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695762"/>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79</Words>
  <Characters>452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罗山县成功举办首届地方特色广场文化活动</dc:title>
  <dc:subject/>
  <dc:creator>Administrator</dc:creator>
  <cp:keywords/>
  <dc:description/>
  <cp:lastModifiedBy>PC</cp:lastModifiedBy>
  <cp:revision>2</cp:revision>
  <dcterms:created xsi:type="dcterms:W3CDTF">2018-04-26T01:13:00Z</dcterms:created>
  <dcterms:modified xsi:type="dcterms:W3CDTF">2018-04-26T01:13:00Z</dcterms:modified>
</cp:coreProperties>
</file>