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表格下载：</w:t>
      </w:r>
    </w:p>
    <w:p>
      <w:pPr>
        <w:jc w:val="right"/>
        <w:rPr>
          <w:rFonts w:hint="eastAsia" w:ascii="仿宋_GB2312" w:eastAsia="仿宋_GB2312"/>
          <w:kern w:val="0"/>
        </w:rPr>
      </w:pPr>
    </w:p>
    <w:p>
      <w:pPr>
        <w:rPr>
          <w:rFonts w:hint="eastAsia" w:ascii="黑体" w:eastAsia="黑体"/>
          <w:sz w:val="32"/>
        </w:rPr>
      </w:pPr>
    </w:p>
    <w:p>
      <w:pPr>
        <w:rPr>
          <w:rFonts w:hint="eastAsia" w:ascii="宋体"/>
          <w:kern w:val="0"/>
          <w:sz w:val="24"/>
        </w:rPr>
      </w:pPr>
    </w:p>
    <w:p>
      <w:pPr>
        <w:rPr>
          <w:rFonts w:hint="eastAsia" w:ascii="宋体"/>
          <w:kern w:val="0"/>
          <w:sz w:val="24"/>
        </w:rPr>
      </w:pPr>
    </w:p>
    <w:p>
      <w:pPr>
        <w:spacing w:line="360" w:lineRule="auto"/>
        <w:jc w:val="center"/>
        <w:rPr>
          <w:rFonts w:hint="eastAsia" w:ascii="宋体"/>
          <w:kern w:val="0"/>
          <w:sz w:val="52"/>
          <w:szCs w:val="52"/>
        </w:rPr>
      </w:pPr>
    </w:p>
    <w:p>
      <w:pPr>
        <w:spacing w:line="360" w:lineRule="auto"/>
        <w:jc w:val="center"/>
        <w:rPr>
          <w:rFonts w:hint="eastAsia" w:ascii="黑体" w:eastAsia="黑体"/>
          <w:kern w:val="0"/>
          <w:sz w:val="36"/>
          <w:szCs w:val="36"/>
        </w:rPr>
      </w:pPr>
      <w:bookmarkStart w:id="0" w:name="_GoBack"/>
      <w:r>
        <w:rPr>
          <w:rFonts w:hint="eastAsia" w:ascii="黑体" w:eastAsia="黑体"/>
          <w:kern w:val="0"/>
          <w:sz w:val="36"/>
          <w:szCs w:val="36"/>
        </w:rPr>
        <w:t>建设工程消防验收申报表</w:t>
      </w:r>
    </w:p>
    <w:bookmarkEnd w:id="0"/>
    <w:p>
      <w:pPr>
        <w:rPr>
          <w:rFonts w:ascii="宋体"/>
          <w:kern w:val="0"/>
          <w:sz w:val="28"/>
          <w:szCs w:val="28"/>
        </w:rPr>
      </w:pPr>
    </w:p>
    <w:p>
      <w:pPr>
        <w:rPr>
          <w:rFonts w:ascii="宋体"/>
          <w:kern w:val="0"/>
          <w:sz w:val="28"/>
          <w:szCs w:val="28"/>
        </w:rPr>
      </w:pPr>
    </w:p>
    <w:p>
      <w:pPr>
        <w:jc w:val="center"/>
        <w:rPr>
          <w:rFonts w:ascii="宋体"/>
          <w:kern w:val="0"/>
          <w:sz w:val="28"/>
          <w:szCs w:val="28"/>
        </w:rPr>
      </w:pPr>
    </w:p>
    <w:p>
      <w:pPr>
        <w:ind w:firstLine="2268"/>
        <w:rPr>
          <w:rFonts w:hint="eastAsia" w:ascii="仿宋_GB2312" w:eastAsia="仿宋_GB2312"/>
          <w:kern w:val="0"/>
          <w:sz w:val="32"/>
          <w:szCs w:val="32"/>
          <w:u w:val="single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工程名称 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</w:t>
      </w:r>
    </w:p>
    <w:p>
      <w:pPr>
        <w:jc w:val="center"/>
        <w:rPr>
          <w:rFonts w:hint="eastAsia" w:ascii="仿宋_GB2312" w:eastAsia="仿宋_GB2312"/>
          <w:kern w:val="0"/>
          <w:sz w:val="32"/>
          <w:szCs w:val="32"/>
        </w:rPr>
      </w:pPr>
    </w:p>
    <w:p>
      <w:pPr>
        <w:ind w:firstLine="2268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建设单位 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仿宋_GB2312" w:eastAsia="仿宋_GB2312"/>
          <w:kern w:val="0"/>
          <w:sz w:val="32"/>
          <w:szCs w:val="32"/>
        </w:rPr>
        <w:t>（印章）</w:t>
      </w:r>
    </w:p>
    <w:p>
      <w:pPr>
        <w:ind w:firstLine="224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 xml:space="preserve">              填表日期 </w:t>
      </w:r>
      <w:r>
        <w:rPr>
          <w:rFonts w:hint="eastAsia" w:ascii="仿宋_GB2312" w:eastAsia="仿宋_GB2312"/>
          <w:kern w:val="0"/>
          <w:sz w:val="32"/>
          <w:szCs w:val="32"/>
          <w:u w:val="single"/>
        </w:rPr>
        <w:t xml:space="preserve">                  </w:t>
      </w:r>
    </w:p>
    <w:p>
      <w:pPr>
        <w:jc w:val="center"/>
        <w:rPr>
          <w:rFonts w:ascii="宋体"/>
          <w:kern w:val="0"/>
          <w:sz w:val="28"/>
          <w:szCs w:val="28"/>
        </w:rPr>
      </w:pPr>
    </w:p>
    <w:p>
      <w:pPr>
        <w:rPr>
          <w:rFonts w:hint="eastAsia" w:ascii="宋体"/>
          <w:kern w:val="0"/>
          <w:sz w:val="28"/>
          <w:szCs w:val="28"/>
        </w:rPr>
      </w:pPr>
    </w:p>
    <w:p>
      <w:pPr>
        <w:rPr>
          <w:rFonts w:hint="eastAsia" w:ascii="宋体"/>
          <w:kern w:val="0"/>
          <w:sz w:val="28"/>
          <w:szCs w:val="28"/>
        </w:rPr>
      </w:pPr>
    </w:p>
    <w:p>
      <w:pPr>
        <w:rPr>
          <w:rFonts w:hint="eastAsia" w:ascii="宋体"/>
          <w:kern w:val="0"/>
          <w:sz w:val="28"/>
          <w:szCs w:val="28"/>
        </w:rPr>
      </w:pPr>
    </w:p>
    <w:p>
      <w:pPr>
        <w:ind w:firstLine="480"/>
        <w:jc w:val="center"/>
        <w:rPr>
          <w:rFonts w:hint="eastAsia" w:ascii="宋体"/>
          <w:kern w:val="0"/>
          <w:sz w:val="28"/>
          <w:szCs w:val="28"/>
        </w:rPr>
      </w:pPr>
    </w:p>
    <w:p>
      <w:pPr>
        <w:ind w:firstLine="480"/>
        <w:jc w:val="center"/>
        <w:rPr>
          <w:rFonts w:hint="eastAsia" w:ascii="宋体"/>
          <w:kern w:val="0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中华人民共和国公安部制</w:t>
      </w:r>
    </w:p>
    <w:tbl>
      <w:tblPr>
        <w:tblStyle w:val="4"/>
        <w:tblW w:w="9180" w:type="dxa"/>
        <w:tblInd w:w="108" w:type="dxa"/>
        <w:tblBorders>
          <w:top w:val="none" w:color="auto" w:sz="0" w:space="0"/>
          <w:left w:val="single" w:color="000000" w:sz="8" w:space="0"/>
          <w:bottom w:val="none" w:color="auto" w:sz="0" w:space="0"/>
          <w:right w:val="single" w:color="000000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542"/>
        <w:gridCol w:w="537"/>
        <w:gridCol w:w="1081"/>
        <w:gridCol w:w="900"/>
        <w:gridCol w:w="180"/>
        <w:gridCol w:w="348"/>
        <w:gridCol w:w="103"/>
        <w:gridCol w:w="632"/>
        <w:gridCol w:w="537"/>
        <w:gridCol w:w="361"/>
        <w:gridCol w:w="183"/>
        <w:gridCol w:w="716"/>
        <w:gridCol w:w="365"/>
        <w:gridCol w:w="1071"/>
        <w:gridCol w:w="11"/>
        <w:gridCol w:w="1082"/>
      </w:tblGrid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07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建设单位</w:t>
            </w:r>
          </w:p>
        </w:tc>
        <w:tc>
          <w:tcPr>
            <w:tcW w:w="3781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</w:rPr>
              <w:t xml:space="preserve">  </w:t>
            </w:r>
            <w:r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  <w:t>法定代表人/主要负责人</w:t>
            </w: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联系电话</w:t>
            </w:r>
          </w:p>
        </w:tc>
        <w:tc>
          <w:tcPr>
            <w:tcW w:w="109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073" w:type="dxa"/>
            <w:gridSpan w:val="2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工程名称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联系人</w:t>
            </w: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联系电话</w:t>
            </w: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073" w:type="dxa"/>
            <w:gridSpan w:val="2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工程地址</w:t>
            </w:r>
          </w:p>
        </w:tc>
        <w:tc>
          <w:tcPr>
            <w:tcW w:w="4862" w:type="dxa"/>
            <w:gridSpan w:val="10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3" w:leftChars="-51" w:right="-115" w:rightChars="-55" w:hanging="84" w:hangingChars="57"/>
              <w:jc w:val="center"/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使用性质</w:t>
            </w:r>
          </w:p>
        </w:tc>
        <w:tc>
          <w:tcPr>
            <w:tcW w:w="2164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073" w:type="dxa"/>
            <w:gridSpan w:val="2"/>
            <w:tcBorders>
              <w:top w:val="nil"/>
              <w:left w:val="single" w:color="auto" w:sz="8" w:space="0"/>
              <w:bottom w:val="single" w:color="auto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类  别</w:t>
            </w:r>
          </w:p>
        </w:tc>
        <w:tc>
          <w:tcPr>
            <w:tcW w:w="8107" w:type="dxa"/>
            <w:gridSpan w:val="15"/>
            <w:tcBorders>
              <w:top w:val="nil"/>
              <w:left w:val="nil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position w:val="-6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position w:val="-6"/>
                <w:szCs w:val="21"/>
              </w:rPr>
              <w:t>□新建   □扩建   □改建（□装修  □建筑保温  □改变用途）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3771" w:type="dxa"/>
            <w:gridSpan w:val="6"/>
            <w:tcBorders>
              <w:top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《建设工程消防设计审核意见书》</w:t>
            </w:r>
            <w:r>
              <w:rPr>
                <w:rFonts w:hint="eastAsia" w:eastAsia="仿宋_GB2312"/>
                <w:kern w:val="0"/>
              </w:rPr>
              <w:t>文</w:t>
            </w:r>
            <w:r>
              <w:rPr>
                <w:rFonts w:hint="eastAsia" w:ascii="仿宋_GB2312" w:eastAsia="仿宋_GB2312"/>
                <w:kern w:val="0"/>
              </w:rPr>
              <w:t>号</w:t>
            </w:r>
          </w:p>
        </w:tc>
        <w:tc>
          <w:tcPr>
            <w:tcW w:w="2164" w:type="dxa"/>
            <w:gridSpan w:val="6"/>
            <w:tcBorders>
              <w:top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6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审核日期</w:t>
            </w:r>
          </w:p>
        </w:tc>
        <w:tc>
          <w:tcPr>
            <w:tcW w:w="2164" w:type="dxa"/>
            <w:gridSpan w:val="3"/>
            <w:tcBorders>
              <w:top w:val="single" w:color="auto" w:sz="6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073" w:type="dxa"/>
            <w:gridSpan w:val="2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单位类别</w:t>
            </w:r>
          </w:p>
        </w:tc>
        <w:tc>
          <w:tcPr>
            <w:tcW w:w="3781" w:type="dxa"/>
            <w:gridSpan w:val="7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单位名称</w:t>
            </w:r>
          </w:p>
        </w:tc>
        <w:tc>
          <w:tcPr>
            <w:tcW w:w="1081" w:type="dxa"/>
            <w:gridSpan w:val="3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资质等级</w:t>
            </w:r>
          </w:p>
        </w:tc>
        <w:tc>
          <w:tcPr>
            <w:tcW w:w="1081" w:type="dxa"/>
            <w:gridSpan w:val="2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60" w:leftChars="-98" w:hanging="146" w:hangingChars="98"/>
              <w:jc w:val="center"/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w w:val="90"/>
                <w:kern w:val="0"/>
                <w:szCs w:val="21"/>
              </w:rPr>
              <w:t xml:space="preserve">  法定代表人/主要负责人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联系人</w:t>
            </w:r>
          </w:p>
        </w:tc>
        <w:tc>
          <w:tcPr>
            <w:tcW w:w="109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073" w:type="dxa"/>
            <w:gridSpan w:val="2"/>
            <w:tcBorders>
              <w:top w:val="nil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设计单位</w:t>
            </w:r>
          </w:p>
        </w:tc>
        <w:tc>
          <w:tcPr>
            <w:tcW w:w="3781" w:type="dxa"/>
            <w:gridSpan w:val="7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073" w:type="dxa"/>
            <w:gridSpan w:val="2"/>
            <w:vMerge w:val="restart"/>
            <w:tcBorders>
              <w:top w:val="nil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施工单位</w:t>
            </w:r>
          </w:p>
        </w:tc>
        <w:tc>
          <w:tcPr>
            <w:tcW w:w="378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073" w:type="dxa"/>
            <w:gridSpan w:val="2"/>
            <w:vMerge w:val="continue"/>
            <w:tcBorders>
              <w:top w:val="nil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378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073" w:type="dxa"/>
            <w:gridSpan w:val="2"/>
            <w:vMerge w:val="continue"/>
            <w:tcBorders>
              <w:top w:val="nil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378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073" w:type="dxa"/>
            <w:gridSpan w:val="2"/>
            <w:vMerge w:val="continue"/>
            <w:tcBorders>
              <w:top w:val="nil"/>
              <w:left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378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1073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3781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1" w:type="dxa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07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监理单位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ind w:leftChars="-98" w:hanging="205" w:hangingChars="98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93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" w:hRule="atLeast"/>
        </w:trPr>
        <w:tc>
          <w:tcPr>
            <w:tcW w:w="161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单体建筑名称</w:t>
            </w:r>
          </w:p>
        </w:tc>
        <w:tc>
          <w:tcPr>
            <w:tcW w:w="1081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109" w:leftChars="-52" w:right="-132" w:rightChars="-63" w:firstLine="1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结构类型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耐火等级</w:t>
            </w:r>
          </w:p>
        </w:tc>
        <w:tc>
          <w:tcPr>
            <w:tcW w:w="126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47" w:right="-53" w:rightChars="-25" w:hanging="98" w:hangingChars="47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层 数</w:t>
            </w:r>
          </w:p>
        </w:tc>
        <w:tc>
          <w:tcPr>
            <w:tcW w:w="1081" w:type="dxa"/>
            <w:gridSpan w:val="3"/>
            <w:vMerge w:val="restart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建筑高度</w:t>
            </w:r>
          </w:p>
          <w:p>
            <w:pPr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（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  <w:tc>
          <w:tcPr>
            <w:tcW w:w="1081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占地面积</w:t>
            </w:r>
          </w:p>
          <w:p>
            <w:pPr>
              <w:jc w:val="center"/>
              <w:rPr>
                <w:rFonts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（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  <w:tc>
          <w:tcPr>
            <w:tcW w:w="216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建筑面积（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" w:hRule="atLeast"/>
        </w:trPr>
        <w:tc>
          <w:tcPr>
            <w:tcW w:w="1610" w:type="dxa"/>
            <w:gridSpan w:val="3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99" w:leftChars="-47" w:right="-53" w:rightChars="-25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地上</w:t>
            </w: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-99" w:leftChars="-47" w:right="-53" w:rightChars="-25"/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地下</w:t>
            </w:r>
          </w:p>
        </w:tc>
        <w:tc>
          <w:tcPr>
            <w:tcW w:w="108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地上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地下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1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1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1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1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1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Chars="-51" w:right="-107" w:rightChars="-51" w:hanging="107" w:hangingChars="51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6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储罐</w:t>
            </w:r>
          </w:p>
        </w:tc>
        <w:tc>
          <w:tcPr>
            <w:tcW w:w="107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设置位置</w:t>
            </w:r>
          </w:p>
        </w:tc>
        <w:tc>
          <w:tcPr>
            <w:tcW w:w="4325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216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总容量（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3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  <w:tc>
          <w:tcPr>
            <w:tcW w:w="108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设置型式</w:t>
            </w:r>
          </w:p>
        </w:tc>
        <w:tc>
          <w:tcPr>
            <w:tcW w:w="7570" w:type="dxa"/>
            <w:gridSpan w:val="1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浮顶罐（□外   □内）   □固定顶罐            □卧式罐</w:t>
            </w:r>
          </w:p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球形罐（□液体 □气体） 可燃气体储罐（□干式  □湿式） □其他</w:t>
            </w:r>
          </w:p>
        </w:tc>
      </w:tr>
      <w:tr>
        <w:tblPrEx>
          <w:tblBorders>
            <w:top w:val="none" w:color="auto" w:sz="0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53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储存形式</w:t>
            </w:r>
          </w:p>
        </w:tc>
        <w:tc>
          <w:tcPr>
            <w:tcW w:w="2509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Cs w:val="21"/>
              </w:rPr>
              <w:t>□地上    □半地下    □地下</w:t>
            </w:r>
          </w:p>
        </w:tc>
        <w:tc>
          <w:tcPr>
            <w:tcW w:w="1633" w:type="dxa"/>
            <w:gridSpan w:val="4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储存物质名称</w:t>
            </w:r>
          </w:p>
        </w:tc>
        <w:tc>
          <w:tcPr>
            <w:tcW w:w="3428" w:type="dxa"/>
            <w:gridSpan w:val="6"/>
            <w:tcBorders>
              <w:top w:val="nil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53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堆场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储  量</w:t>
            </w:r>
          </w:p>
        </w:tc>
        <w:tc>
          <w:tcPr>
            <w:tcW w:w="250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6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储存物质名称</w:t>
            </w:r>
          </w:p>
        </w:tc>
        <w:tc>
          <w:tcPr>
            <w:tcW w:w="34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10" w:type="dxa"/>
            <w:gridSpan w:val="3"/>
            <w:vMerge w:val="restart"/>
            <w:tcBorders>
              <w:top w:val="single" w:color="auto" w:sz="8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□建筑保温</w:t>
            </w:r>
          </w:p>
        </w:tc>
        <w:tc>
          <w:tcPr>
            <w:tcW w:w="1081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材料类别</w:t>
            </w:r>
          </w:p>
        </w:tc>
        <w:tc>
          <w:tcPr>
            <w:tcW w:w="270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□A    □B</w:t>
            </w:r>
            <w:r>
              <w:rPr>
                <w:rFonts w:hint="eastAsia" w:ascii="仿宋_GB2312" w:eastAsia="仿宋_GB2312"/>
                <w:kern w:val="0"/>
                <w:szCs w:val="21"/>
                <w:vertAlign w:val="subscript"/>
              </w:rPr>
              <w:t xml:space="preserve">1 </w:t>
            </w:r>
            <w:r>
              <w:rPr>
                <w:rFonts w:hint="eastAsia" w:ascii="仿宋_GB2312" w:eastAsia="仿宋_GB2312"/>
                <w:kern w:val="0"/>
              </w:rPr>
              <w:t xml:space="preserve">    □B</w:t>
            </w:r>
            <w:r>
              <w:rPr>
                <w:rFonts w:hint="eastAsia" w:ascii="仿宋_GB2312" w:eastAsia="仿宋_GB2312"/>
                <w:kern w:val="0"/>
                <w:szCs w:val="21"/>
                <w:vertAlign w:val="subscript"/>
              </w:rPr>
              <w:t>2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保温层数</w:t>
            </w:r>
          </w:p>
        </w:tc>
        <w:tc>
          <w:tcPr>
            <w:tcW w:w="2529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10" w:type="dxa"/>
            <w:gridSpan w:val="3"/>
            <w:vMerge w:val="continue"/>
            <w:tcBorders>
              <w:left w:val="single" w:color="000000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使用性质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kern w:val="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kern w:val="0"/>
              </w:rPr>
            </w:pPr>
            <w:r>
              <w:rPr>
                <w:rFonts w:hint="eastAsia" w:ascii="仿宋_GB2312" w:eastAsia="仿宋_GB2312"/>
                <w:color w:val="000000"/>
                <w:kern w:val="0"/>
              </w:rPr>
              <w:t>原有用途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610" w:type="dxa"/>
            <w:gridSpan w:val="3"/>
            <w:vMerge w:val="restart"/>
            <w:tcBorders>
              <w:top w:val="single" w:color="auto" w:sz="6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□装修工程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装修部位</w:t>
            </w:r>
          </w:p>
        </w:tc>
        <w:tc>
          <w:tcPr>
            <w:tcW w:w="6489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□顶棚 □墙面 □地面 □隔断 □固定家具 □装饰织物 □其他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1610" w:type="dxa"/>
            <w:gridSpan w:val="3"/>
            <w:vMerge w:val="continue"/>
            <w:tcBorders>
              <w:top w:val="single" w:color="auto" w:sz="6" w:space="0"/>
              <w:left w:val="single" w:color="000000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装修面积（</w:t>
            </w:r>
            <w:r>
              <w:rPr>
                <w:rFonts w:eastAsia="仿宋_GB2312"/>
                <w:kern w:val="0"/>
              </w:rPr>
              <w:t>m</w:t>
            </w:r>
            <w:r>
              <w:rPr>
                <w:rFonts w:eastAsia="仿宋_GB2312"/>
                <w:kern w:val="0"/>
                <w:szCs w:val="21"/>
                <w:vertAlign w:val="superscript"/>
              </w:rPr>
              <w:t>2</w:t>
            </w:r>
            <w:r>
              <w:rPr>
                <w:rFonts w:hint="eastAsia" w:ascii="仿宋_GB2312" w:eastAsia="仿宋_GB2312"/>
                <w:kern w:val="0"/>
              </w:rPr>
              <w:t>）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47" w:hanging="98" w:hangingChars="47"/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装修层数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none" w:color="auto" w:sz="0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610" w:type="dxa"/>
            <w:gridSpan w:val="3"/>
            <w:vMerge w:val="continue"/>
            <w:tcBorders>
              <w:left w:val="single" w:color="000000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08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使用性质</w:t>
            </w:r>
          </w:p>
        </w:tc>
        <w:tc>
          <w:tcPr>
            <w:tcW w:w="27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kern w:val="0"/>
              </w:rPr>
            </w:pPr>
            <w:r>
              <w:rPr>
                <w:rFonts w:hint="eastAsia" w:ascii="仿宋_GB2312" w:eastAsia="仿宋_GB2312"/>
                <w:kern w:val="0"/>
              </w:rPr>
              <w:t>原有用途</w:t>
            </w:r>
          </w:p>
        </w:tc>
        <w:tc>
          <w:tcPr>
            <w:tcW w:w="2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="仿宋_GB2312" w:eastAsia="仿宋_GB2312"/>
                <w:kern w:val="0"/>
              </w:rPr>
            </w:pPr>
          </w:p>
        </w:tc>
      </w:tr>
    </w:tbl>
    <w:p>
      <w:pPr>
        <w:rPr>
          <w:rFonts w:hint="eastAsia" w:ascii="仿宋_GB2312" w:eastAsia="仿宋_GB2312"/>
          <w:kern w:val="0"/>
          <w:sz w:val="32"/>
          <w:szCs w:val="32"/>
        </w:rPr>
      </w:pPr>
    </w:p>
    <w:tbl>
      <w:tblPr>
        <w:tblStyle w:val="5"/>
        <w:tblW w:w="918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6"/>
        <w:gridCol w:w="6"/>
        <w:gridCol w:w="1894"/>
        <w:gridCol w:w="2611"/>
        <w:gridCol w:w="1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188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kern w:val="0"/>
                <w:sz w:val="28"/>
                <w:szCs w:val="28"/>
              </w:rPr>
              <w:t>竣 工 验 收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验收内容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验收情况</w:t>
            </w: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验收内容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验收情况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□建筑类别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□室内消火栓系统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□总平面布局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□自动喷水灭火系统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□平面布置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□其他灭火设施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□消防水源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□防烟排烟系统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□消防电源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□安全疏散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702" w:type="dxa"/>
            <w:gridSpan w:val="2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□装修防火</w:t>
            </w:r>
          </w:p>
        </w:tc>
        <w:tc>
          <w:tcPr>
            <w:tcW w:w="1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□防烟分区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69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□建筑保温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□消防电梯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69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□防火分区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□防爆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69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□室外消火栓系统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□灭火器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69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□火灾自动报警系统</w:t>
            </w: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  <w:tc>
          <w:tcPr>
            <w:tcW w:w="26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position w:val="-26"/>
                <w:szCs w:val="21"/>
              </w:rPr>
            </w:pPr>
            <w:r>
              <w:rPr>
                <w:rFonts w:hint="eastAsia" w:ascii="仿宋_GB2312" w:hAnsi="宋体" w:eastAsia="仿宋_GB2312"/>
                <w:position w:val="-26"/>
                <w:szCs w:val="21"/>
              </w:rPr>
              <w:t>□其他：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position w:val="-2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4596" w:type="dxa"/>
            <w:gridSpan w:val="3"/>
            <w:tcBorders>
              <w:left w:val="single" w:color="auto" w:sz="8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设计单位确认：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ind w:left="662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（设计单位印章）</w:t>
            </w:r>
          </w:p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年   月   日</w:t>
            </w:r>
          </w:p>
        </w:tc>
        <w:tc>
          <w:tcPr>
            <w:tcW w:w="4592" w:type="dxa"/>
            <w:gridSpan w:val="2"/>
            <w:tcBorders>
              <w:left w:val="single" w:color="auto" w:sz="4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施工单位确认：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ind w:left="670"/>
              <w:rPr>
                <w:rFonts w:hint="eastAsia" w:ascii="仿宋_GB2312" w:hAnsi="华文中宋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（施工单位印章）</w:t>
            </w:r>
          </w:p>
          <w:p>
            <w:pPr>
              <w:ind w:left="139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4596" w:type="dxa"/>
            <w:gridSpan w:val="3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监理单位确认：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ind w:left="670"/>
              <w:rPr>
                <w:rFonts w:hint="eastAsia" w:ascii="仿宋_GB2312" w:hAnsi="华文中宋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（监理单位印章）</w:t>
            </w:r>
          </w:p>
          <w:p>
            <w:pPr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年   月   日</w:t>
            </w:r>
          </w:p>
        </w:tc>
        <w:tc>
          <w:tcPr>
            <w:tcW w:w="4592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建设单位确认：</w:t>
            </w: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 xml:space="preserve">                       （建设单位印章）</w:t>
            </w:r>
          </w:p>
          <w:p>
            <w:pPr>
              <w:ind w:left="1390"/>
              <w:jc w:val="right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91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同时提交的材料：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□ 1．工程竣工验收报告；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□ 2．有关消防设施的工程竣工图纸</w:t>
            </w:r>
            <w:r>
              <w:rPr>
                <w:rFonts w:eastAsia="仿宋_GB2312"/>
                <w:kern w:val="0"/>
                <w:szCs w:val="21"/>
              </w:rPr>
              <w:t>，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数量：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份（大写）；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□ 3．消防产品质量合格证明文件；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□ 4．具有防火性能要求的建筑构件、建筑材料（含建筑保温材料）、装修材料符合国家标准或者行业标准的证明文件、出厂合格证</w:t>
            </w:r>
            <w:r>
              <w:rPr>
                <w:rFonts w:eastAsia="仿宋_GB2312"/>
                <w:kern w:val="0"/>
                <w:szCs w:val="21"/>
              </w:rPr>
              <w:t>，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数量：</w:t>
            </w:r>
            <w:r>
              <w:rPr>
                <w:rFonts w:hint="eastAsia" w:ascii="仿宋_GB2312" w:hAnsi="宋体" w:eastAsia="仿宋_GB2312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份（大写）；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□ 5．消防设施检测合格证明文件；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□ 6．施工、工程监理、检测单位的合法身份证明和资质等级证明文件；</w:t>
            </w:r>
          </w:p>
          <w:p>
            <w:pPr>
              <w:ind w:firstLine="420" w:firstLineChars="200"/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□ 7．建设单位的工商营业执照等合法身份证明文件；</w:t>
            </w:r>
          </w:p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□ 8．法律、行政法规规定的其他材料：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918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kern w:val="0"/>
                <w:szCs w:val="21"/>
              </w:rPr>
              <w:t>其他需要说明的情况：</w:t>
            </w:r>
          </w:p>
        </w:tc>
      </w:tr>
    </w:tbl>
    <w:p>
      <w:pPr>
        <w:jc w:val="center"/>
        <w:rPr>
          <w:rFonts w:hint="eastAsia" w:ascii="黑体" w:eastAsia="黑体" w:cs="楷体_GB2312"/>
          <w:kern w:val="0"/>
          <w:sz w:val="36"/>
          <w:szCs w:val="36"/>
        </w:rPr>
      </w:pPr>
      <w:r>
        <w:rPr>
          <w:rFonts w:ascii="华文中宋" w:hAnsi="华文中宋" w:eastAsia="华文中宋"/>
          <w:kern w:val="0"/>
          <w:sz w:val="44"/>
          <w:szCs w:val="44"/>
        </w:rPr>
        <w:br w:type="page"/>
      </w:r>
      <w:r>
        <w:rPr>
          <w:rFonts w:hint="eastAsia" w:ascii="黑体" w:eastAsia="黑体" w:cs="楷体_GB2312"/>
          <w:kern w:val="0"/>
          <w:sz w:val="36"/>
          <w:szCs w:val="36"/>
        </w:rPr>
        <w:t>说    明</w:t>
      </w:r>
    </w:p>
    <w:p>
      <w:pPr>
        <w:spacing w:line="360" w:lineRule="auto"/>
        <w:rPr>
          <w:rFonts w:hint="eastAsia" w:ascii="楷体_GB2312" w:eastAsia="楷体_GB2312" w:cs="楷体_GB2312"/>
          <w:kern w:val="0"/>
          <w:sz w:val="28"/>
          <w:szCs w:val="28"/>
        </w:rPr>
      </w:pPr>
      <w:r>
        <w:rPr>
          <w:rFonts w:ascii="楷体_GB2312" w:eastAsia="楷体_GB2312" w:cs="楷体_GB2312"/>
          <w:kern w:val="0"/>
          <w:sz w:val="28"/>
          <w:szCs w:val="28"/>
        </w:rPr>
        <w:t xml:space="preserve">   </w:t>
      </w:r>
    </w:p>
    <w:p>
      <w:pPr>
        <w:spacing w:line="360" w:lineRule="auto"/>
        <w:ind w:firstLine="645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1.此表由建设单位填写并加盖印章，没有单位印章的，应由其负责人签名。填表前请仔细阅读《中华人民共和国消防法》和《建设工程消防监督管理规定》，确知享有的权利和应尽的义务。</w:t>
      </w:r>
    </w:p>
    <w:p>
      <w:pPr>
        <w:spacing w:line="360" w:lineRule="auto"/>
        <w:ind w:firstLine="645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2.建设单位应如实填写各项内容，对提交材料的真实性、完整性负责，不得虚构、伪造或编造事实，否则将承担相应的法律后果。</w:t>
      </w:r>
    </w:p>
    <w:p>
      <w:pPr>
        <w:spacing w:line="360" w:lineRule="auto"/>
        <w:ind w:firstLine="645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3.填写应使用钢笔和能够长期保持字迹的墨水或打印，字迹清楚，文面整洁，不得涂改。</w:t>
      </w:r>
    </w:p>
    <w:p>
      <w:pPr>
        <w:spacing w:line="360" w:lineRule="auto"/>
        <w:ind w:firstLine="645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4.表格设定的栏目，应逐项填写；不需填写的，应划去。建设单位的法定代表人或主要负责人、联系人姓名和联系电话必须填写。</w:t>
      </w:r>
    </w:p>
    <w:p>
      <w:pPr>
        <w:spacing w:line="360" w:lineRule="auto"/>
        <w:ind w:firstLine="645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5.表格中的“□”，表示可供选择，在选中内容前的“□”内画√。</w:t>
      </w:r>
    </w:p>
    <w:p>
      <w:pPr>
        <w:spacing w:line="360" w:lineRule="auto"/>
        <w:ind w:firstLine="645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6.提交的材料请</w:t>
      </w:r>
      <w:r>
        <w:rPr>
          <w:rFonts w:hint="eastAsia" w:ascii="仿宋_GB2312" w:hAnsi="宋体" w:eastAsia="仿宋_GB2312"/>
          <w:sz w:val="28"/>
          <w:szCs w:val="28"/>
        </w:rPr>
        <w:t>使用国际标准A4型纸打印、复印或按照A4型纸的规格装订</w:t>
      </w:r>
      <w:r>
        <w:rPr>
          <w:rFonts w:hint="eastAsia" w:ascii="仿宋_GB2312" w:eastAsia="仿宋_GB2312" w:cs="楷体_GB2312"/>
          <w:kern w:val="0"/>
          <w:sz w:val="28"/>
          <w:szCs w:val="28"/>
        </w:rPr>
        <w:t>，其中“证明文件”、“合格证”均为复印件，经申请人签名确认并注明日期，并由公安机关消防机构受理人员现场核对复印件与原件是否一致。</w:t>
      </w:r>
    </w:p>
    <w:p>
      <w:pPr>
        <w:spacing w:line="360" w:lineRule="auto"/>
        <w:ind w:firstLine="645"/>
        <w:rPr>
          <w:rFonts w:hint="eastAsia" w:ascii="仿宋_GB2312" w:eastAsia="仿宋_GB2312" w:cs="楷体_GB2312"/>
          <w:kern w:val="0"/>
          <w:sz w:val="28"/>
          <w:szCs w:val="28"/>
        </w:rPr>
      </w:pPr>
      <w:r>
        <w:rPr>
          <w:rFonts w:hint="eastAsia" w:ascii="仿宋_GB2312" w:eastAsia="仿宋_GB2312" w:cs="楷体_GB2312"/>
          <w:kern w:val="0"/>
          <w:sz w:val="28"/>
          <w:szCs w:val="28"/>
        </w:rPr>
        <w:t>7.申报建设工程局部验收的，应在“其他需要说明的情况”中说明有关情况。</w:t>
      </w: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rPr>
          <w:rFonts w:hint="eastAsia" w:ascii="黑体" w:hAnsi="黑体" w:eastAsia="黑体"/>
          <w:sz w:val="28"/>
          <w:szCs w:val="28"/>
        </w:rPr>
      </w:pPr>
    </w:p>
    <w:p>
      <w:pPr>
        <w:spacing w:line="3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662BD2"/>
    <w:rsid w:val="257130D8"/>
    <w:rsid w:val="2B1C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utoSpaceDE w:val="0"/>
      <w:autoSpaceDN w:val="0"/>
      <w:adjustRightInd w:val="0"/>
      <w:textAlignment w:val="baseline"/>
    </w:pPr>
    <w:rPr>
      <w:rFonts w:ascii="宋体"/>
      <w:szCs w:val="20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忆往&amp;昔今</cp:lastModifiedBy>
  <dcterms:modified xsi:type="dcterms:W3CDTF">2017-11-28T02:40:13Z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