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6" w:beforeAutospacing="0" w:after="76" w:afterAutospacing="0" w:line="432" w:lineRule="auto"/>
        <w:ind w:left="0" w:right="0" w:firstLine="967" w:firstLineChars="200"/>
        <w:jc w:val="center"/>
        <w:rPr>
          <w:rFonts w:hint="eastAsia" w:asciiTheme="majorEastAsia" w:hAnsiTheme="majorEastAsia" w:eastAsiaTheme="majorEastAsia" w:cstheme="majorEastAsia"/>
          <w:b/>
          <w:bCs/>
          <w:spacing w:val="21"/>
          <w:sz w:val="44"/>
          <w:szCs w:val="44"/>
          <w:bdr w:val="none" w:color="auto" w:sz="0" w:space="0"/>
          <w:shd w:val="clear" w:fill="FFFFFF"/>
        </w:rPr>
      </w:pPr>
    </w:p>
    <w:p>
      <w:pPr>
        <w:pStyle w:val="2"/>
        <w:keepNext w:val="0"/>
        <w:keepLines w:val="0"/>
        <w:widowControl/>
        <w:suppressLineNumbers w:val="0"/>
        <w:spacing w:before="76" w:beforeAutospacing="0" w:after="76" w:afterAutospacing="0" w:line="432" w:lineRule="auto"/>
        <w:ind w:left="0" w:right="0" w:firstLine="967" w:firstLineChars="200"/>
        <w:jc w:val="center"/>
        <w:rPr>
          <w:rFonts w:hint="eastAsia" w:ascii="仿宋_GB2312" w:hAnsi="仿宋_GB2312" w:eastAsia="仿宋_GB2312" w:cs="仿宋_GB2312"/>
          <w:spacing w:val="21"/>
          <w:sz w:val="44"/>
          <w:szCs w:val="44"/>
          <w:bdr w:val="none" w:color="auto" w:sz="0" w:space="0"/>
          <w:shd w:val="clear" w:fill="FFFFFF"/>
        </w:rPr>
      </w:pPr>
      <w:r>
        <w:rPr>
          <w:rFonts w:hint="eastAsia" w:asciiTheme="majorEastAsia" w:hAnsiTheme="majorEastAsia" w:eastAsiaTheme="majorEastAsia" w:cstheme="majorEastAsia"/>
          <w:b/>
          <w:bCs/>
          <w:spacing w:val="21"/>
          <w:sz w:val="44"/>
          <w:szCs w:val="44"/>
          <w:bdr w:val="none" w:color="auto" w:sz="0" w:space="0"/>
          <w:shd w:val="clear" w:fill="FFFFFF"/>
        </w:rPr>
        <w:t>政 府 工 作 报 告</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——2013年3月6日在县十四届人大二次会议上</w:t>
      </w:r>
    </w:p>
    <w:p>
      <w:pPr>
        <w:pStyle w:val="2"/>
        <w:keepNext w:val="0"/>
        <w:keepLines w:val="0"/>
        <w:widowControl/>
        <w:suppressLineNumbers w:val="0"/>
        <w:spacing w:before="76" w:beforeAutospacing="0" w:after="76" w:afterAutospacing="0" w:line="432" w:lineRule="auto"/>
        <w:ind w:left="0" w:right="0" w:firstLine="724" w:firstLineChars="200"/>
        <w:jc w:val="right"/>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罗山县人民政府代县长   汪明君</w:t>
      </w:r>
    </w:p>
    <w:p>
      <w:pPr>
        <w:pStyle w:val="2"/>
        <w:keepNext w:val="0"/>
        <w:keepLines w:val="0"/>
        <w:widowControl/>
        <w:suppressLineNumbers w:val="0"/>
        <w:spacing w:before="76" w:beforeAutospacing="0" w:after="76" w:afterAutospacing="0" w:line="432" w:lineRule="auto"/>
        <w:ind w:right="0"/>
        <w:rPr>
          <w:rFonts w:hint="eastAsia" w:ascii="仿宋_GB2312" w:hAnsi="仿宋_GB2312" w:eastAsia="仿宋_GB2312" w:cs="仿宋_GB2312"/>
          <w:spacing w:val="21"/>
          <w:sz w:val="32"/>
          <w:szCs w:val="32"/>
          <w:bdr w:val="none" w:color="auto" w:sz="0" w:space="0"/>
          <w:shd w:val="clear" w:fill="FFFFFF"/>
        </w:rPr>
      </w:pPr>
      <w:bookmarkStart w:id="0" w:name="_GoBack"/>
      <w:bookmarkEnd w:id="0"/>
    </w:p>
    <w:p>
      <w:pPr>
        <w:pStyle w:val="2"/>
        <w:keepNext w:val="0"/>
        <w:keepLines w:val="0"/>
        <w:widowControl/>
        <w:suppressLineNumbers w:val="0"/>
        <w:spacing w:before="76" w:beforeAutospacing="0" w:after="76" w:afterAutospacing="0" w:line="432" w:lineRule="auto"/>
        <w:ind w:right="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现在，我代表县人民政府，向大会作政府工作报告，请予审议，并请各位政协委员和其他列席人士提出意见。</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一、2012年政府工作回顾</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 xml:space="preserve">2012年，面对复杂严峻的宏观经济形势，在市委、市政府和县委的正确领导下，我们深入贯彻落实科学发展观，牢牢把握“四个重在”实践要领，坚持以科学发展为主题、以加快转变经济发展方式为主线、以富民强县为中心任务，务实求进，积极作为，较好地完成了县十四届人大一次会议确定的各项目标任务，全县经济社会发展继续保持好的趋势、好的态势、好的气势。 </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（一）围绕总量抓壮大，综合实力持续攀升</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初步核算，全县实现生产总值119.3亿元，增长10.4%。其中，一、二、三产业分别增长4.8%、13.2%和11.3%。全社会固定资产投资完成131.6亿元，增长20%。地方公共财政预算收入完成3.1亿元，增长25.6%，首次突破3亿元大关，增幅居全市第1位；公共财政预算支出22.2亿元，增长19.2%。金融机构各项存款余额131.2亿元，增长22%；各项贷款余额44.6亿元，增长19.4%。城镇居民人均可支配收入16815元，增长12.7%，高于目标3.7个百分点，增幅居全市第4位。农民人均纯收入6922元，增长14.1%，高于目标5.1个百分点，增幅居全市第2位。</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（二）统筹城乡抓城建，城镇面貌持续改观</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是规划管理水平进一步提高。《罗山县城市总体规划》龙头引领作用持续发挥，县城控制性详细规划、修建性详细规划、街景规划、单体规划和村镇规划编制力度不断加大，城乡规划体系持续健全完善，功能布局日趋合理。二是县城承载能力明显增强。县城与信阳中心城市组团式发展顺利推进，新增建成区框架面积0.9平方公里，新增人口1万人。开工建设重点城建项目33个，完成投资11.5亿元。北安路一期工程和体育中心游泳池建成投用，龙池大道东段已经打通，文化中心文化馆和展览馆即将投入使用，民政中路区域、小东关区域和宝城西路区域等改造项目进展顺利，豫南农副产品批发市场实现改造升级，各类商住小区建设稳步推进，县城人均人防面积达0.75平方米。三是新型农村社区建设快速推进。城乡一体化步伐加快，开工建设新型农村社区59个，建成住房4322套，入住农民2819户。社区道路、服务中心、超市、公厕、文化广场、健身广场等基本实现配套。四是城镇品位持续提升。“六城联创”深入推进，城镇供排水、物业服务和精细化管理能力明显提高，县城绿地总面积发展到77.3万平方米,完成15条背街巷道改造任务，顺利通过省级卫生县城复检，国道、省道沿线环境综合整治取得阶段性成效，乡镇政府所在地集镇生活垃圾实现在县生活垃圾处理场集中处理，城镇人居环境日益改善。</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（三）坚定不移抓工业，工业经济持续发展</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是工业经济平稳增长。规模以上工业企业实现增加值22.9亿元，增长16.5%；实现利润9.2亿元，增长18.2%，高于目标2.2个百分点。外贸出口完成2550万美元，增长30.3%，居全市第3位，连续两年被评为全市外贸出口先进县。二是非公有制经济持续增长。非公有制经济占生产总值比重上升至57.7%，实现增加值同比增长11.4%，比上年提高0.5个百分点。三是产业集聚能力进一步增强。产业集聚区累计入驻企业65家，总投资120亿元。新签约项目8个，签约金额12.5亿元，超目标任务56个百分点。完成固定资产投资38亿元，同比增长38%，超目标任务3个百分点，其中基础设施投资完成10亿元，同比增长21.9%。企业实现主营业务收入70亿元，同比增长7.6%；实现利税7亿元，同比增长11%。建成区面积达到4.2平方公里，新增0.4平方公里，新增就业人口3200人。在2012年8月全市产业集聚区观摩活动中排名第2位。四是石材专业园区开局良好。园区规划面积1.86平方公里，矿区总面积近20平方公里，初步探明储量5亿立方米，明确了采矿、加工等功能分区。园区南主干道、企业服务中心、采矿区到加工区的运输线路等基础设施的规划设计、建设工作已启动。引进矿山开采企业5家、石材加工企业6家，投资总规模近6亿元。五是发展环境日益优化。中小企业服务年和招商引资项目落地年活动深入开展，县财政拨出专项资金选派全县30名重点企业厂长、经理到清华大学参加了企业经营管理专项培训，服务企业发展水平进一步提升，工业经济预测预警机制进一步强化，企业服务长效机制进一步健全。</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（四）全力以赴抓项目，发展后劲持续增强</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是跑项争资成效明显。全年争取项目资金19.5亿元，一批农林水利、交通能源、城镇建设、教育卫生等基础设施和民生项目得以有效实施。二是招商引资积极有效。签约招商项目14个，投资总额24.1亿元，其中开工建设项目13个，投资总额21.3亿元。实际到位省外资金12.9亿元，同比增长11%，居全市第2位。实际利用境外资金3710万美元，超目标任务32.5个百分点，居全市第1位。三是重点项目建设迈出新步伐。全县129个重点项目完成投资43亿元，5个涉市重点项目全部开工建设，并超额完成年度投资任务。</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（五）强基固本抓农业，农村经济持续繁荣</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是粮食生产再创新辉煌。粮食种植面积143.5万亩，总产14.4亿斤，实现“九连增”，再次荣获全国粮食生产先进县称号。二是产业发展态势喜人。林业生态建设完成2.8万亩,苗木花卉基地发展到1.3万亩，实现林业产值9.4亿元，定远乡成为全省森林防火先进单位。新发展茶园4.2万亩，茶叶实现产值6亿元，连续五年被评为全国重点产茶大县，“仙灵”、“申林”、“老寨山”等茶品牌被评为河南省著名商标。蔬菜产值突破6亿元。紫云英种植面积超过12万亩。实现肉产量8.1万吨、蛋产量 2.6万吨，畜牧业产值达13.6亿元。三是农村生产生活条件持续改善。新增节水灌溉面积、有效灌溉面积、旱涝保收田等共计13.2万亩，水土保持治理面积95平方公里，完成19座小一类水库除险加固工程续建任务。县财政拿出800万元资金，采取以奖代补形式，实施了一批以坑塘清淤改造为重点的小型农田水利设施建设。新建农村户用沼气池1800座、大中型沼气工程1处。开通了县城至东铺、高店、庙仙等乡镇新农巴士线路。扶贫开发完成10个整村推进工程和274户搬迁扶贫工程。农业综合开发连续四年荣获全省农业综合开发先进县称号、连续五年荣获全国农业综合开发高标准农田工程示范县称号。主要农作物耕种收综合机械化水平达到66%，成为全省平安农机示范县。实施“一事一议”筹资筹劳项目200个。发放粮食直补、农资综合补贴、农机具购置补贴等各类涉农补贴资金1.8亿元。四是农村改革综合试验区建设深入推进。农村信用体系建设全面启动，新型农村金融组织实现县乡全覆盖。农民专业合作社发展到443家，带动了全县67%的农户。扶持培育省、市农业产业化龙头企业36家，转化了全县42%以上的农副产品。土地流转总面积150.7万亩，成为全国农村土地承包经营权流转规范化管理和服务试点县。</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（六）突出特色抓旅游，第三产业持续提升</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第三产业完成增加值41.7亿元，增长11.3%。旅游业进一步发展。启动了灵山总体规划修编工作。累计投入资金2400万元，继续加快旅游基础设施、旅游服务设施和旅游景点建设。强力实施乡村旅游富民工程，带动农民增收1800余万元。全年接待游客182万人次，同比增长17%；门票收入突破2000万元，实现旅游相关产业收入6.9亿元，同比增长23%。服务业迅速发展。物流配送、连锁经营、金融保险、邮政通信、餐饮住宿、社区服务、中介服务等产业持续健康发展。“万村千乡”市场工程提速升级，100家农家店实现信息化改造。全年实现社会消费品零售总额42.5亿元，增长16%，增幅居全市第3位，成为全国流通领域市场监管公共服务体系建设试点县。</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（七）千方百计抓民生，社会发展持续和谐</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大力实施科教兴县战略，校园安全得到加强，教育质量稳步提升，办学条件持续改善，特殊教育学校改造工程竣工投用，县中等职业学校迁建工程基本完成，农村中小学教师周转宿舍建设工程和农村薄弱学校改造工程顺利实施，荣获全国“两基”工作先进单位和全省职业教育攻坚先进单位称号。科技服务经济发展能力不断增强，建成1家省级工程技术研究中心，引进新品种 24个，推广新技术26项。医药卫生体制改革工作持续深入，实施基本药物制度经验在全市推广，减少患者医药费用开支2600万元，县人民医院实现整体搬迁，19所乡镇卫生院均达到平安医院标准，全国农村中医药工作先进县创建成果持续巩固。持续稳定低生育水平，统筹解决人口问题能力进一步提高。罗山皮影戏成为全省乃至全国知名的文化品牌，291个农家书屋建设任务顺利完成，南部山区591个20户以下的自然村实现广播电视全覆盖。农村转移就业技能培训5212人，城镇新增就业8108人，下岗失业人员实现再就业3682人，零就业家庭实现动态清零，城镇登记失业率控制在4.5%以内。城乡居民养老、医疗和失业、工伤、生育保险等社会保障体系不断健全完善，农村五保供养水平进一步提高，城乡低保实现应保尽保，慈善事业社会反响良好，罗山成为全国养老服务社会化示范县，县民政局被表彰为全省民政工作先进集体。为残疾人服务能力明显增强，先后获得了全省残疾人托养工作先进县和全省残疾人康复工作先进县荣誉。保障性住房建设实现与时间节点同步，顺利通过国务院统一安排的专项审计，发放廉租住房补贴691万元，完成3000户农村危房改造任务。资源环境保护进一步加强，城市饮用水源地保护区划报告通过省级评审，成功创建2个省级生态乡镇，建成6个乡镇的生活污水处理设施，污染减排工作综合排名全市第2位，实施基本农田异地代保300公顷，争取资金9000万元，董寨自然保护区成为全国资源环境保护工作先进集体。信访稳定、安全生产、精神文明建设等工作继续保持良好态势，先后获得全省信访工作先进县、安全河南创建示范先进县等荣誉。自觉接受人大及其常委会的法律监督、工作监督和政协民主监督，认真办理人大代表建议和政协提案。重视国防教育和民兵预备役建设，深入开展“双拥”工作，军政军民团结进一步巩固，潘新镇人民武装部成为全省先进基层人民武装部。积极开展“创先争优”活动，县行政服务中心成为省级文明单位，龙山乡荣获全省创先争优流动红旗奖杯。全面推进“两转两提”，严格落实“五禁止”、“十不准”规定，政府自身建设得到加强。监察、审计、政务公开、行政审批、侨务、统计、体育、物价、质监、工商、税务、气象、史志、档案、消防、盐业等方面工作都取得了新的成绩。</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这些成绩的取得，是市委、市政府和县委正确领导的结果，是方方面面大力支持的结果，是全县上下团结奋斗、共同努力的结果。在此，我代表县人民政府，向全县广大工人、农民、知识分子、干部职工，向驻罗武警官兵、公安干警，向社会各界人士致以崇高的敬意！向所有关心和支持罗山发展的朋友们表示衷心的感谢！</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在肯定成绩的同时，我们也清醒地看到，经济社会发展中还有不少困难和问题：一是经济总量小，结构不合理，产业层次低，工业化、城镇化水平不高，二、三产业发展相对滞后。二是农业基础薄弱，农业产业化进程缓慢，规模化、组织化程度较低，经营粗放,比较效益不高，影响着我县农业的持续健康发展。农民致富手段不多、能力不强，农民增收仍然困难。三是项目支撑作用不强，项目谋划储备不足，结构不合理，重大支撑项目少，特别是缺乏科技含量高、带动能力强的重大项目。四是发展瓶颈亟需破解，融资难、用地难、用工难等制约因素仍然突出。五是财政保障能力不强，公共服务水平相对不高，与群众就学、就医、就业、住房等方面的要求还有一定差距，影响社会和谐稳定的因素仍然较多。六是一些干部思想观念、工作作风还不适应新形势的需要，一些部门发展意识不强，缺乏责任担当，执行力有待提高。对此，我们一定高度重视，采取得力措施，认真加以解决，决不辜负人民期望。</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二、今年政府工作的总体要求、预期目标和主要任务</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今年是全面贯彻落实十八大精神和实施《中原经济区规划》的开局之年，是实施“十二五”规划承前启后的关键一年。综合判断，我国发展仍然具备难得的机遇和有利条件，经济社会发展基本面长期趋好，国内外产业布局调整继续向中西部地区转移的态势没有变，开放招商、承接产业转移仍然是我们应对复杂局面、推动发展的重要举措；国家继续实施积极的财政政策和稳健的货币政策，加大对中西部地区和薄弱环节的扶持力度，我省全面实施《中原经济区规划》，对于我们积极向上争取支持，改善基础支撑条件提供了难得机遇；特别是我们在城市建设领域打下了坚实基础，城乡一体化快速推进，罗山县城被纳入与信阳中心城市组团式发展，我县新型城镇化蕴含着巨大的发展空间和潜力。同时，我们也面临着严峻的复杂形势，今年世界经济低速增长态势仍将延续，国内经济虽步入企稳回升阶段，但下行压力仍然较大。我县经济结构不尽合理、质量效益不高、发展制约瓶颈增多、承接产业转移竞争压力大等问题会更加突出。因此，我们必须做到头脑更加清醒、谋划更加周密、措施更加有力，抢抓机遇、乘势而上、奋力赶超，扎扎实实开好局。</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今年全县政府工作的总体要求是：深入贯彻落实党的十八大和中央、省委、市委、县委经济工作会议精神，坚持以邓小平理论、“三个代表”重要思想、科学发展观为指导，抢抓《中原经济区规划》实施的机遇，在加快信息化进程中持续探索“两不三新”三化协调科学发展的路子，紧紧围绕主题主线，坚持“四个重在”实践要领，以富民强县为中心任务，抓项目促发展，抓作风促落实，着力稳增长、促转型、惠民生，全面加强政府自身建设，持续求进，务实发展，积极作为，努力实现经济社会持续健康较快发展。</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今年全县经济社会发展的主要预期目标是：全县生产总值增长11%以上；地方公共财政预算收入增长13%以上；全社会固定资产投资增长22%；社会消费品零售总额增长17%；规模以上工业企业增加值增长16.5%；城镇居民人均可支配收入、农民人均纯收入均增长 10%；城镇新增就业0.9万人以上；人口自然增长率控制在6.5‰以内；外贸出口、节能减排完成市下达的目标任务。完成上述目标，重点抓好以下七个方面的工作：</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（一）强化主导支撑，着力推进新型工业化</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工业强县不动摇，突出工业主导地位，紧紧围绕产业集聚区和石材专业园区两大载体建设，强化招商引资，加快重点工业项目建设，大力发展实体经济，加快推进新型工业化进程，努力增强县域经济支撑力。一是加快推进产业集聚区建设。以创建品牌产业集聚区为目标，按照“四集一转”要求，不断深化体制机制创新，持续加大基础设施投入，加快产业集群培育，推进产城一体，提升产业集聚区发展水平。加快推进站前广场开发建设，争取实施工业二路续建工程，抓好供排水管网和电网、通信线路的配套建设，加快推进安置小区规划建设，不断完善综合配套服务设施，提升产业集聚区综合带动效应，加快产城融合、互动发展。力争产业集聚区全年引进3亿元以上项目1个、亿元以上项目2个、5000万元以上项目5个，合同签约金额10亿元，完成市下达的产业集聚区固定资产投资目标任务；企业主营业务收入、利税均增长12%以上；新增建成区面积0.5平方公里，新增从业人员5000人。同时，加强集聚区规划管理，坚决制止和严厉查处私搭乱建现象，保障集聚区科学、有序、规范建设。二是加快推进石材专业园区建设。完成园区南主干道和企业服务中心等配套基础设施建设，规划建设园区变电站，加快推进定远35千伏变电站增容扩建项目，尽快解决园区用电问题，改善园区投资环境。完成841亩的加工区建设任务，争取再出让3-5个矿权，引进年产值超亿元的企业3-5家，园区建成后年实现利税1亿元以上。积极探索矿区山场流转方式，加快厂区建设用地的征用和报批，引导帮助企业尽快成立石材行业协会，进一步规范入驻企业的生产经营行为。三是加快推进重点工业项目建设。实施重点工业项目24个，总投资74.4亿元，年度计划投资23.6亿元。重点抓好金辉电子公司线路板、普航电子公司电子变压器、天丽彩光电公司LED、雅艺饰品公司饰品加工、永生钻艺公司钻石加工、灵山茶业公司红茶项目二期、产业集聚区公租房等11个新建项目。同时，继续抓好同裕电子公司电子散热器、鑫意达公司玻璃制品、德力高新纺织公司精梳纱、冠东金属制品公司金属盖板针布、茗辉塑胶电子公司电子配件、豫凤水泥公司水泥粉磨站、三鑫联合环保用品公司金属果皮箱、速成致盛门业公司优质木门等13个续建项目。四是大力支持非公有制经济发展。认真落实中央和省支持小微企业发展政策，大力扶持发展技术型、劳动密集型中小企业，鼓励支持民间投资，吸引更多资金、技术、人才等生产要素向民营企业集聚，不断提升非公经济比重。继续深化企业服务，完善和落实服务企业的各项措施，切实帮助企业解决项目建设及生产经营中遇到的困难和问题。全县非公有制经济增加值增长11.3%以上。</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（二）强化项目带动，着力扩大投资规模</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把项目工作作为总抓手，牢牢把握国家政策机遇，充分调动一切积极因素，积极谋划争取项目，强化对外开放和招商引资，承接产业转移，深入开展项目攻坚活动，全力推动项目建设，促进投资扩量提质，实现经济健康稳定增长。一是切实抓好项目谋划和跑项争资工作。密切关注中央投资导向，认真研究《中原经济区规划》，及时谋划储备一批项目，为罗山发展争得更多的资金支持。抓紧做好县城排水管网扩建、重点镇供水、产业集聚区光伏发电、华能信阳火电厂等项目的前期工作，积极谋划和争取一批能带动县域经济持续发展的大项目、好项目。二是着力强化对外开放和招商引资。把招商引资和承接产业转移作为开放工作的重中之重，持续深化“四一”招商，一举求多效。强化产业招商，以产业集聚区和石材专业园区为平台，重点围绕电子信息、纺织服装、石材等产业，加大招商引资力度，力争在主导产业项目招商上实现更大突破。强化驻点招商，利用珠三角地区电子行业商会、石材行业协会和销售基地等平台，集中开展对接洽谈，持续盯紧招商项目，着力引进一批龙头型项目，吸引带动配套和关联企业跟进转移，推动产业向精深化方向发展。强化以商招商，发挥企业的招商主体作用，支持企业寻找战略合作伙伴，延伸产业链条，实现产业配套、强强联合。同时，加快城乡建设、农林水利、科教文卫、服务业等领域开放步伐，吸引更多境内外资金进入现代服务业、现代农业，参与新型城镇化和农村基础设施建设。全县实际利用外商直接投资增长20%。三是努力扩大投资规模和强度。千方百计在投资上找经济增量，突出农林水、交通、能源、社会事业等重点领域，开工建设一批能够改善发展环境的项目，加快完善基础支撑能力。全县确定重点项目115个，总投资185.3亿元，年度计划投资65亿元。农林水方面，重点抓好淮干滩区居民迁建、退耕还林后续产业等16个项目，总投资5.4亿元，年度计划投资3.7亿元。能源方面，重点抓好西气东输二线罗山段、山店35千伏输变电工程等4个项目，总投资29亿元，年度计划投资9亿元。交通方面，重点抓好莽张至潘新公路改建等4个项目，年度计划投资2.2亿元。同时，配合抓好312国道县城至信阳段一级公路改建、宁西铁路增建二线工程建设。社会事业方面，重点抓好公共卫生中心、校舍维修改造等8个项目，总投资2.8亿元，年度计划投资1.1亿元。四是扎实推进重点项目建设。紧紧围绕项目落地建设，创新工作机制，认真落实重点项目领导责任制、攻坚督导协调例会制等，定期分行业对全县重点项目进行督导检查，及时解决项目落地建设过程中存在的突出问题。强化对重大招商项目开工建设率、资金到位率、建成投产率的综合考评，严格落实《罗山县影响重点项目建设行为责任追究办法》，营造项目建设良好环境，全力推进重点项目落地建设。</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（三）强化统筹引领，着力推进新型城镇化</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把加快城镇化作为引领“三化”协调科学发展的关键环节，抢抓省政府将罗山县城纳入与信阳中心城市组团式发展的机遇，把县城建设作为推进城镇化的重点，把新型农村社区建设作为推进城乡一体化的切入点，提高综合承载能力，积极破解制约城镇化发展难题，统筹城乡协调发展，持续推进新型城镇化。一是加快完善新区功能配套。在积极推进商居项目开发建设的同时，狠抓新区基础设施配套建设，完善功能，提升形象。加快推进北安路二期、林业路、民政北路、世序西路北段建设，启动春秋路南段建设，建成体育中心标准化运动场，积极推进汽车检测中心等公益管理与服务设施项目建设。启动第二水厂建设和县城污水处理工程升级改造项目，积极推进石山口水库至县城输水工程项目。二是有序推进老城改造。坚持政府主导、创新机制、改进方式、有序推进的原则，制定老城改造实施方案，稳步推进老城区改造建设。对急需改造的区域或项目，在调研论证的基础上排好序，突出重点，有序推进；对秀水街、中兴小区、小东关区域、民政中路南段等已经启动的棚户区改造项目，抓紧推进，确保早日完工。加快完善老城基础设施，完成江淮北路、灵山大道至沪陕高速入口拓宽改造工程，启动江淮南路拓宽改造工程，继续抓好天元南路降坡改造和滨河南路建设工程。同时，在产业集聚区和特色商业区启动3个城镇型社区建设，解决两区搬迁安置问题。三是加快推进城乡一体化发展。充分发挥小城镇连接城乡的关键节点作用，鼓励和支持基础条件较好的乡镇扩大规模，稳步发展成为小城市。加快推进重点镇、村建设，完善基础设施配套工程，吸引周边村庄向城镇驻地集中。科学编制和完善新型农村社区规划，制定出台相关配套政策，整合各类涉农资金，综合运用以奖代补、建设用地增减挂钩等手段，解决新型农村社区建设用地和资金问题，加快试点社区建设，进一步放大示范引领效应，推进新型农村社区稳妥健康发展。积极探索户籍、土地、社保等体制机制改革，逐步建立农村人口有序转移机制。推动以产兴城，加强城镇住房保障体系建设，优化学校布局，着力解决进城农民就业、住房和随迁子女入学问题，有序推进农业转移人口市民化。四是强化城镇精细化管理。尽快完成县城总体规划修编，指导县城开发建设，加强小城镇规划编制工作，提高乡镇建设水平。加大规划执法力度，严厉查处“未批先建、少批多建、私搭乱建”等突出问题，维护规划严肃性。继续深入推进“六城联创”，强化县城秩序管理，综合治理城市交通、经营秩序，重点解决天元路与宝城路、行政路交叉口等区域的交通拥堵问题。进一步完善环卫体制改革，强化管理措施，提升服务水平，推进县城管理制度化、规范化。抓好县城重要区域、主干道两侧的绿化、亮化工程，提升县城品位。</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（四）强化产业培育，着力推进新型农业现代化</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巩固和强化农业基础地位，把解决好“三农”问题作为重中之重，以农业产业化为抓手，培育壮大龙头企业，创建农业品牌，加强农业和农村基础设施建设，提高农业综合生产能力，加快推进农业现代化。一是着力加强粮食生产。推进高标准粮田“百千万”工程建设，整合农业综合开发、土地整理、新增千亿斤粮食田间工程、小农水重点县等项目资金，集中打造72万亩高标准粮田。提升粮食综合生产能力，大力推进农业机械化和农业技术服务体系建设，以“院县共建”为契机，增强农业科技支撑能力，实施粮食高产创建工程，全县粮食种植面积稳定在140万亩以上，总产14亿斤以上，继续争创全国粮食生产先进县。二是着力发展农业产业化集群。立足我县资源优势，整合农口项目资金，培育种养大户，引进扶持龙头企业，加快发展现代农业产业集群，持续提升农业产业化水平。大力发展优质粮食产业集群，打造70万亩水稻和10万亩小麦高产基地，培育产量100万斤以上的国家级、省级种粮大户2—3个，重点依托健民粮业、天山粮贸等龙头企业，推进粮油深加工和主食产业化。大力发展茶产业集群，依托申林茶业公司、灵山茶业公司、亿峰生态林业公司等茶叶龙头企业，全力推进茶叶规模化、标准化、集约化生产，完成4.2万亩新茶园建设。大力发展苗木花卉产业集群，实施苗木花卉示范基地项目，加快罗山林业生态文化园建设，积极引进培育苗木花卉龙头企业。大力发展畜牧业产业集群，培育壮大万林种猪公司、豫鸣养殖公司等畜牧业龙头企业，推进10个标准化肉牛养殖场的规范化生产。大力发展蔬菜产业集群，依托丰润生态农业公司等蔬菜种植龙头企业和尤店四季丰、周党众盛两大种植合作社，调整优化蔬菜种植结构，积极推进有机、绿色、无公害蔬菜生产基地建设。大力发展植物油产业集群，巩固45万亩油菜种植，发展定远、山店两乡的万亩油茶基地，加快埃德尔生态农业科技公司篦麻油食用油项目建设。大力发展水产业集群，加快以“石山口鱼”为代表的优质鱼基地建设，大力发展特色水产品。三是着力改善农村生产生活条件。整合使用涉农专项资金，加强农业基础设施建设，增强农业抗灾减灾能力，进一步改善农村环境面貌。以农田水利建设为重点，抓好渠道整修、塘湖堰坝清淤改造，加快石山口水库灌区工程建设，完成17座小二类病险水库除险加固工程。力争用三年左右时间，以清淤改造坑塘为重点，把全县小型农田水利设施改造一遍，着力增强农田水利设施蓄水灌溉能力。切实做好扶贫和农业综合开发工作。加强农村公路和客运网络建设，促进农村客运向边远村延伸。实施新一轮农网改造升级工程。大力推进农村信息化建设，不断扩大农村网络基础设施覆盖面。四是着力推进农村改革试验。进一步深化试验区建设八项体制机制的改革创新，强化“六个放大提升”，着力在农村土地流转、金融创新、专业合作、社会保障、现代农业产业化等方面，破解好“人往哪里去、钱从哪里来、粮食怎么保、民生怎么办”四大难题，推进农业持续发展、农民稳定增收、农村持久繁荣。</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（五）强化潜力挖掘，着力发展第三产业</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以旅游业开发为重点，着力承接转移、挖掘潜力、打造品牌，改造提升传统服务业，加快发展商贸物流业，努力构建现代服务业新体系，不断提升第三产业整体水平，为县域经济发展注入新活力、新动力。一是加快做大旅游产业。深挖旅游资源潜力，打造旅游精品，拉长产业链条，科学宣传营销，全面提升旅游产业对经济的拉动作用。着力抓好旅游规划修编。充分发挥规划的龙头引领作用，高站位、高标准、大手笔做好灵山、董寨、何家冲景区规划修编。着力抓好景点开发建设。以灵山为龙头，以何家冲、九里湖、莲塘和董寨为侧翼，围绕“一寺一园”和灵山寺周围景点布局，加强基础设施建设，完善景区功能配套，尽快完成塔院重修工程，建设佛经讲堂，逐步恢复“七寺三庵”，实施何家冲红色旅游二期开发项目。着力拉长旅游产业链条。以创建“南部文化旅游经济示范区”为抓手，打造风情旅游小城镇，展示豫南民俗风情，着力满足游客在罗山吃、住、行、游、购、娱的需求，拉动旅游消费。二是大力发展商贸服务业。研究制定服务业发展规划，创新消费服务方式，提升服务业竞争力。加快发展现代流通业，推进新网工程建设，完成农家店升级改造，形成连锁超市、配送中心、加盟店、农家店四位一体的城乡新型商业服务网络，方便群众购物，活跃城乡市场。大力提升商业业态，积极发展电子商务、金融保险、社区服务、邮政通信、信息咨询等现代服务业，增强消费拉动力。着力培育出口品牌，逐步扩大产品出口规模，力争在出口创汇上实现新突破。三是大力推动商贸物流设施建设。优化市场结构，调整市场布局，加快农贸市场升级改造步伐。重点对淮南大市场、东城农贸市场、赵园市场进行升级改造，开工建设香江花园、盛世新村等农贸市场。加快发展现代物流业，重点抓好产业集聚区物流中心建设。加快特色商业区建设，推进豫南商贸物流城项目落地开工。</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（六）强化改革创新，着力激发发展活力</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围绕破除制约经济发展的体制机制障碍，坚定不移地深化重点领域和关键环节改革，实施创新驱动发展战略，激发经济发展的内生活力和动力，增强科学发展的体制机制保障。一是全力推进重点领域改革。继续深化行政审批制度改革，进一步精简行政审批事项，健全服务企业长效机制。完善县级供销体制改革。启动开展供电“代管体制”改革。进一步做好医药卫生体制改革，争取在公立医院改革上取得突破性进展。积极稳妥推进事业单位分类改革。坚持把职工利益放在首位，妥善处理原国有企业改制遗留问题，努力化解矛盾，维护社会稳定。二是积极推进要素保障机制创新。重点解决项目建设和企业发展中的用地、融资、用工问题。强化用地保障。通过城乡建设用地增减挂钩、人地挂钩、“三项整治”、盘活存量土地、集约节约用地等途径缓解用地压力。着力开展城乡建设综合整治，专项治理囤地圈地、违规用地、土地闲置浪费等问题。继续抓好农村集体土地登记确权发证工作。进一步深化集体林权制度改革，抓好林地流转、林权抵押等服务工作。强化资金保障。大力培植财源，强化对重点税种的征管，确保应收尽收，提高税收占财政收入的比重。加快构建投融资新机制，创新金融产品和融资平台，加快完善产业集聚区资产管理公司建设，充分发挥各类融资担保公司平台作用。强化用工保障。大力实施全民技能振兴工程，逐步完善人才培训体系，依托县职业中专，定向培训企业用工人员，继续实施“阳光工程”和“雨露计划”，最大限度解决企业用工难的问题。三是着力增强创新能力。加快科技创新，积极组织符合条件的企业申报技术改造项目,引导企业开发拥有自主知识产权的新产品，力争新增博士后研发基地1家。加强品牌创新，持续推进质量提升、标准化建设和品牌带动工程，深入开展县长质量奖评选活动，鼓励电子、食品等行业争创名优品牌。</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（七）强化民生改善，着力促进社会和谐稳定</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以人为本，大力发展社会事业，抓好巩固、争先和创新，进一步提升社会事业发展水平，创新社会管理，加强生态文明建设，更好地保障和改善民生，加快构建和谐罗山。一是努力实现更高质量的就业。实施更加积极的就业政策，切实把承接产业转移、加快服务业发展与促进农村人口转移结合起来，努力创造更多的就业岗位，提高就业质量。落实农民工回乡创业优惠政策，大力扶持农民工回乡创业，带动更多的新型农村社区居民和农村劳动力就近就地实现转移就业。二是着力加强社会保障体系建设。强化政策引导和落实，积极推动城镇职工养老保险与城乡居民养老保险衔接，城镇职工医保与居民医保、新农合衔接，扎实推进社会保险征缴扩面工作，稳步提高保障待遇水平，不断完善覆盖城乡的社会保障体系，逐步建立社会保障“一卡通”系统。切实做好孤儿和流浪乞讨人员救助工作。着力提升养老服务社会化水平，建立健全社会养老服务体系。加快残疾人康复、托养中心建设。不断扩大城乡低保覆盖面和医疗救助范围。认真落实强农惠农政策和各项补贴政策。三是统筹发展各项社会事业。全力办好人民满意的教育。进一步深化教育改革，努力提升办学水平，提高教育质量。加快推进学前教育三年行动计划，启动新区省级示范性幼儿园建设，新建、改扩建幼儿园16所，着力扩大职业教育办学规模，打造职业教育集团。抓好寄宿制学校交通、安保和食品安全监管工作，加强校园周边环境治理，切实维护校园安全。加强留守儿童管理，健全留守儿童关爱和教育的长效机制。不断提升医疗卫生服务能力。启动县中医院整体迁建工作，加强乡镇卫生院内涵建设，巩固和发展城镇居民医疗保险，创新新农合便民机制，进一步规范乡村卫生服务一体化管理。积极发展群众喜爱的文化。大力开展群众性文化体育活动，推进广播电视“村村通”、文化下乡等重点文化惠民工程，加强乡镇文化中心共享设施建设，搞好文化遗产保护和利用。统筹解决好人口问题。积极开展打击“两非”专项整治行动，促进出生人口性别比趋向平衡，创新完善计划生育利益导向机制，持续稳定低生育水平，巩固计划生育“国优县”成果。四是切实加强生态文明建设。把保护生态环境摆在更加重要的位置，着力加强生态文明建设，增强可持续发展能力，放大绿色竞争优势。继续实施以奖代补、以奖促治政策，着力推进生态县建设，完成2个省级生态乡镇和3个省级生态村创建任务。继续开展农村环境连片综合整治，控制农村面源污染，严格落实节能减排目标责任制，大力实施污染减排行动，引导企业加强环保基础设施建设。加强自然保护区管理和生物多样性保护。积极推进林业生态县建设，抓好水源涵养地保护、生态廊道网络建设、村镇绿化等重点林业生态工程，完成造林3.8万亩。加强森林资源管理保护，严厉打击各种破坏森林资源的违法犯罪行为，确保全县森林资源安全。强化自来水厂、污水处理厂和垃圾处理场的运营管理，加强水、大气、重金属、土壤和畜禽养殖污染防治。抓好饮用水源地保护，完成17个乡镇集中式饮用水源保护区划定工作，加强饮用水源地周边环境监管，强化污染物排放综合治理，确保城市集中饮用水源地取水水质达标。强化资源节约集约，严格落实耕地保护制度，加大矿产资源保护力度，形成有利于节约资源、保护环境的发展模式。五是加强和创新社会管理。把维护社会稳定摆在各项工作的首位，畅通规范信访渠道，认真做好群众来信来访工作，有效预防和化解群体性事件，妥善处理征地搬迁、企业改制、劳资纠纷、涉法涉诉等方面的矛盾和问题。加强普法依法治理，大力加强人民调解。严格落实安全生产责任制，加大各类安全隐患的排查和专项整治，坚决杜绝重特大事故发生，确保人民群众生命财产安全。深化平安罗山建设，加强社会治安综合治理，营造良好的治安环境。认真落实食品安全责任制，健全食品安全基层监管体系，严厉打击食品安全违法犯罪行为，提升食品安全监管水平。完善应急管理体系，积极应对突发公共事件，努力维护社会大局和谐稳定。</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 xml:space="preserve">加强国防教育，积极支持驻罗武警、消防部队建设，抓好民兵预备役建设和人民防空工作。深入开展“双拥”共建活动，进一步落实退役士兵安置、就业创业培训等各项政策，巩固和发展军政军民团结。全面落实民族、宗教政策，加强对台和侨务工作。充分发挥工会、共青团、妇联、文联、侨联和科协等人民团体的桥梁纽带作用。继续抓好编制、工商、税务、物价、盐业、档案、气象、史志等工作。 </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各位代表！在着力抓好上述工作的同时，本着加压奋进、务实为民的原则，今年继续抓好“双十”工程。</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十大项目是：1、继续实施信阳燃气电厂项目，完成投资8.5亿元；2、实施信阳云龙电源科技项目，完成投资8000万元；3、继续实施石材专业园区基础设施及厂房项目，完成投资1.1亿元；4、实施产业集聚区电子产业园三期标准厂房项目，完成投资5000万元；5、继续实施产业集聚区南环路项目，完成投资2000万元；6、实施省道219线驻信交界至豫鄂交界段改造工程，完成投资1.6亿元；7、实施新增千亿斤粮食田间工程和高标准农田建设项目，完成投资4182万元；8、继续实施小龙山水库除险加固工程，完成投资3120万元；9、实施小农水重点县建设项目，完成投资2910万元；10、继续实施灵山现代生态园林项目，完成投资5000万元。</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十件实事是：1、建设教师周转宿舍421套，逐步解决农村教师在校住房问题；2、在县城新区改建一所初中，不断满足新区学生就近入学的需求；3、建成居家养老示范点30个，着力解决60岁以上农村老人养老问题；4、完成10个贫困村的扶贫开发整村推进工程，再解决1.23万农村贫困人口的脱贫问题；5、完成农村公路改扩建50公里，方便农村居民出行；6、建成农村户用沼气池1300座、大中型沼气工程1处，再解决1.5万人的饮水不安全问题；7、完成2600户农村危房改造和1338套保障房建设任务，逐步解决城乡困难群众的住房问题；8、实施新区污水管网改扩建工程，提高污水收集管网覆盖率；9、改造县城区间巷道10条，新建垃圾中转站和公厕各3座，不断改善居民生活环境；10、实施南城大市场升级改造，着力改善该区域经营环境。</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三、切实加强政府自身建设</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完成今年的各项工作任务，实现经济社会持续健康较快发展，加强政府自身建设是坚强保障。我们将深入贯彻落实党的十八大精神，坚持用领导方式转变加快发展方式转变，深入推进“两转两提”，全面提升工作效能和水平，致力建设务实有为政府。</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求真务实。牢固树立正确的发展观、政绩观，坚持讲实话，出实招，办实事，求实效，把工作的着力点放在研究解决改革发展稳定中的重大问题上，放在研究解决群众生产生活中的紧迫问题上，把求真务实体现到各项工作中去。大兴调查研究之风，加强对全局性、战略性、前瞻性重大问题的研究，不断增强政府工作的针对性、有效性和可操作性。认真落实中央关于改进工作作风、密切联系群众的八项规定，精简会议文件，减少评比检查，减少不必要的应酬，深入了解社情民意，扑下身子干工作，深入一线抓落实。坚持好目标管理、定期汇报、督促检查、公开通报、考评奖惩等一系列制度，形成抓落实的长效机制。提高创新能力，不断增强工作的预见性、敏锐性、主动性，以创新的思路和举措破解当前城市建设、产业集聚区发展、重点项目推进、信访稳定等工作中存在的困难和问题，力创一流业绩。</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为民高效。牢固树立以人为本的理念，始终把实现好、维护好、发展好最广大人民的根本利益作为政府一切工作的出发点和落脚点。加强县行政服务中心标准化建设，完善乡镇、社区便民服务中心建设，进一步优化审批流程，简化办事手续，提高办事效率。坚持和完善首问负责、限时办复和跟踪督办等一系列工作制度，坚决纠正和杜绝部门之间推诿扯皮、消极应付的现象，为企业和群众提供优质、高效、便利的服务。认真执行《政府工作规则》和县政府会议、公文审批、请示汇报、请假报告等各项制度，规范办事程序，不断提高政府工作规范化水平，确保政府工作有序高效运转。强化公务员培训、管理和监督，着力建设一支品行过硬、执行力强的公务员队伍。</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坚持依法行政。深入开展“六五”普法工作，不断强化社会主义法治理念。健全公众参与、专家论证、合法性审查等制度，不断提高政府决策的透明度和科学化水平。严格按照法定权限和程序履行职责，严格落实行政执法责任制、执法过错追究制，认真解决行政不作为、多头执法、执法扰民等群众反映强烈的问题，做到有权必有责，用权受监督，违法要追究。做好行政调解等工作，办好行政复议案件。加大政务公开力度，推进电子政务建设，不断增强政府工作的透明度。</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 xml:space="preserve">坚持从严治政。政府系统各级各部门和全体公务员要保持谦虚谨慎、不骄不躁、艰苦奋斗的作风，全面落实党风廉政建设责任制，严格执行廉洁自律的各项规定，深入推进廉政风险防控工作，切实从源头上预防和治理腐败。继续强化行政监察和审计监督，突出对工程建设、项目招投标、资金使用等重点领域和关键环节的监督检查，严肃查处违规违纪行为。深入开展政风、行风评议，严格落实“五禁止”、“十不准”规定，严肃查处损害群众利益的行为，切实纠正部门和行业不正之风。厉行节约，大力压缩“三公”支出，努力降低行政成本，把有限的资金更多地用在发展经济和改善民生上，让广大群众共享改革发展成果。    </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作为人民的政府，我们将在市委、市政府和县委的坚强领导下，自觉接受县人大及其常委会的法律监督、工作监督和人民政协的民主监督，坚决执行人大及其常委会的决议、决定，认真办理人大代表建议和政协提案，广泛听取工商联、无党派人士和人民团体的意见，主动接受社会监督和舆论监督，真正做到为人民服务，对人民负责，受人民监督，让人民满意。</w:t>
      </w:r>
    </w:p>
    <w:p>
      <w:pPr>
        <w:pStyle w:val="2"/>
        <w:keepNext w:val="0"/>
        <w:keepLines w:val="0"/>
        <w:widowControl/>
        <w:suppressLineNumbers w:val="0"/>
        <w:spacing w:before="76" w:beforeAutospacing="0" w:after="76" w:afterAutospacing="0" w:line="432" w:lineRule="auto"/>
        <w:ind w:left="0" w:right="0" w:firstLine="724" w:firstLineChars="200"/>
        <w:rPr>
          <w:rFonts w:hint="eastAsia" w:ascii="仿宋_GB2312" w:hAnsi="仿宋_GB2312" w:eastAsia="仿宋_GB2312" w:cs="仿宋_GB2312"/>
          <w:spacing w:val="21"/>
          <w:sz w:val="32"/>
          <w:szCs w:val="32"/>
          <w:bdr w:val="none" w:color="auto" w:sz="0" w:space="0"/>
          <w:shd w:val="clear" w:fill="FFFFFF"/>
        </w:rPr>
      </w:pPr>
      <w:r>
        <w:rPr>
          <w:rFonts w:hint="eastAsia" w:ascii="仿宋_GB2312" w:hAnsi="仿宋_GB2312" w:eastAsia="仿宋_GB2312" w:cs="仿宋_GB2312"/>
          <w:spacing w:val="21"/>
          <w:sz w:val="32"/>
          <w:szCs w:val="32"/>
          <w:bdr w:val="none" w:color="auto" w:sz="0" w:space="0"/>
          <w:shd w:val="clear" w:fill="FFFFFF"/>
        </w:rPr>
        <w:t>各位代表！目标已经明确，形势催人奋进，使命更加光荣。让我们以党的十八大精神为指引，高举中国特色社会主义伟大旗帜，解放思想，团结拼搏，务实重干，锐意进取，为圆满完成全年各项目标任务，全面提升魅力罗山建设水平而努力奋斗！</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星标宋">
    <w:panose1 w:val="02010604000101010101"/>
    <w:charset w:val="86"/>
    <w:family w:val="auto"/>
    <w:pitch w:val="default"/>
    <w:sig w:usb0="00000001" w:usb1="080E0000" w:usb2="00000000" w:usb3="00000000" w:csb0="00040001"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F9F07F3"/>
    <w:rsid w:val="193334E4"/>
    <w:rsid w:val="34D475A1"/>
    <w:rsid w:val="3D815EE0"/>
    <w:rsid w:val="690F00D2"/>
    <w:rsid w:val="75D72FC9"/>
    <w:rsid w:val="7C4330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FollowedHyperlink"/>
    <w:basedOn w:val="3"/>
    <w:uiPriority w:val="0"/>
    <w:rPr>
      <w:color w:val="D90012"/>
      <w:u w:val="none"/>
    </w:rPr>
  </w:style>
  <w:style w:type="character" w:styleId="5">
    <w:name w:val="Hyperlink"/>
    <w:basedOn w:val="3"/>
    <w:uiPriority w:val="0"/>
    <w:rPr>
      <w:color w:val="00000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26</Pages>
  <Words>12305</Words>
  <Characters>12763</Characters>
  <Lines>0</Lines>
  <Paragraphs>0</Paragraphs>
  <ScaleCrop>false</ScaleCrop>
  <LinksUpToDate>false</LinksUpToDate>
  <CharactersWithSpaces>12776</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2017-09-19T07:55:13Z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